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C37" w:rsidRPr="00CF6C2D" w:rsidRDefault="003B3C37" w:rsidP="001944FA">
      <w:pPr>
        <w:pStyle w:val="Nadpis1"/>
        <w:spacing w:line="360" w:lineRule="auto"/>
        <w:jc w:val="center"/>
        <w:rPr>
          <w:rFonts w:cs="Arial"/>
          <w:color w:val="0000FF"/>
          <w:szCs w:val="24"/>
        </w:rPr>
      </w:pPr>
      <w:bookmarkStart w:id="0" w:name="_GoBack"/>
      <w:bookmarkEnd w:id="0"/>
      <w:r w:rsidRPr="00CF6C2D">
        <w:rPr>
          <w:rFonts w:cs="Arial"/>
          <w:caps/>
          <w:color w:val="0000FF"/>
          <w:szCs w:val="24"/>
        </w:rPr>
        <w:t>Kazuistika</w:t>
      </w:r>
      <w:r>
        <w:rPr>
          <w:rFonts w:cs="Arial"/>
          <w:caps/>
          <w:color w:val="0000FF"/>
          <w:szCs w:val="24"/>
        </w:rPr>
        <w:t xml:space="preserve"> </w:t>
      </w:r>
      <w:r>
        <w:rPr>
          <w:rFonts w:cs="Arial"/>
          <w:color w:val="0000FF"/>
          <w:szCs w:val="24"/>
        </w:rPr>
        <w:t>-</w:t>
      </w:r>
      <w:r w:rsidRPr="00CF6C2D">
        <w:rPr>
          <w:rFonts w:cs="Arial"/>
          <w:color w:val="0000FF"/>
          <w:szCs w:val="24"/>
        </w:rPr>
        <w:t xml:space="preserve"> Pacient</w:t>
      </w:r>
      <w:r>
        <w:rPr>
          <w:rFonts w:cs="Arial"/>
          <w:color w:val="0000FF"/>
          <w:szCs w:val="24"/>
        </w:rPr>
        <w:t>ka</w:t>
      </w:r>
      <w:r w:rsidRPr="00CF6C2D">
        <w:rPr>
          <w:rFonts w:cs="Arial"/>
          <w:color w:val="0000FF"/>
          <w:szCs w:val="24"/>
        </w:rPr>
        <w:t xml:space="preserve"> s CMP</w:t>
      </w:r>
    </w:p>
    <w:p w:rsidR="003B3C37" w:rsidRPr="00CF6C2D" w:rsidRDefault="003B3C37" w:rsidP="001944F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3C37" w:rsidRPr="00CF6C2D" w:rsidRDefault="003B3C37" w:rsidP="001944FA">
      <w:pPr>
        <w:autoSpaceDE w:val="0"/>
        <w:spacing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CF6C2D">
        <w:rPr>
          <w:rFonts w:ascii="Arial" w:hAnsi="Arial" w:cs="Arial"/>
          <w:sz w:val="24"/>
          <w:szCs w:val="24"/>
        </w:rPr>
        <w:t>Ráno byla přivezen</w:t>
      </w:r>
      <w:r w:rsidR="006550C8">
        <w:rPr>
          <w:rFonts w:ascii="Arial" w:hAnsi="Arial" w:cs="Arial"/>
          <w:sz w:val="24"/>
          <w:szCs w:val="24"/>
        </w:rPr>
        <w:t>a na neurologickou ambulanci 71</w:t>
      </w:r>
      <w:r w:rsidRPr="00CF6C2D">
        <w:rPr>
          <w:rFonts w:ascii="Arial" w:hAnsi="Arial" w:cs="Arial"/>
          <w:sz w:val="24"/>
          <w:szCs w:val="24"/>
        </w:rPr>
        <w:t xml:space="preserve">letá pacientka s náhlou slabostí, hypertenzí, znecitlivěním tváře, parézou, krutou bolestí hlavy, zatměním na jednom oku a neschopností mluvit. </w:t>
      </w:r>
      <w:r>
        <w:rPr>
          <w:rFonts w:ascii="Arial" w:eastAsia="Times New Roman" w:hAnsi="Arial" w:cs="Arial"/>
          <w:color w:val="000000"/>
          <w:sz w:val="24"/>
          <w:szCs w:val="24"/>
        </w:rPr>
        <w:t>Pacientku přivezl syn. Pacientka</w:t>
      </w:r>
      <w:r w:rsidRPr="00CF6C2D">
        <w:rPr>
          <w:rFonts w:ascii="Arial" w:eastAsia="Times New Roman" w:hAnsi="Arial" w:cs="Arial"/>
          <w:color w:val="000000"/>
          <w:sz w:val="24"/>
          <w:szCs w:val="24"/>
        </w:rPr>
        <w:t xml:space="preserve"> si pamatuje, </w:t>
      </w:r>
      <w:r>
        <w:rPr>
          <w:rFonts w:ascii="Arial" w:eastAsia="Times New Roman" w:hAnsi="Arial" w:cs="Arial"/>
          <w:color w:val="000000"/>
          <w:sz w:val="24"/>
          <w:szCs w:val="24"/>
        </w:rPr>
        <w:t>že ji včera kolem 16 hod. bylo slabo a cítila mravenčení v pravém ústním koutku a padala jí pravá ruka. Následně si pamatuje jen, jak ji našel syn ráno v křesle. Pacientka je sedm let vdova, má dvě děti -</w:t>
      </w:r>
      <w:r w:rsidRPr="00CF6C2D">
        <w:rPr>
          <w:rFonts w:ascii="Arial" w:eastAsia="Times New Roman" w:hAnsi="Arial" w:cs="Arial"/>
          <w:color w:val="000000"/>
          <w:sz w:val="24"/>
          <w:szCs w:val="24"/>
        </w:rPr>
        <w:t xml:space="preserve"> pravidelně ji navštěvuje pouze </w:t>
      </w:r>
      <w:r>
        <w:rPr>
          <w:rFonts w:ascii="Arial" w:eastAsia="Times New Roman" w:hAnsi="Arial" w:cs="Arial"/>
          <w:color w:val="000000"/>
          <w:sz w:val="24"/>
          <w:szCs w:val="24"/>
        </w:rPr>
        <w:t>syn</w:t>
      </w:r>
      <w:r w:rsidRPr="00CF6C2D">
        <w:rPr>
          <w:rFonts w:ascii="Arial" w:eastAsia="Times New Roman" w:hAnsi="Arial" w:cs="Arial"/>
          <w:color w:val="000000"/>
          <w:sz w:val="24"/>
          <w:szCs w:val="24"/>
        </w:rPr>
        <w:t>. Klientka bydlí sama v bytě 2+1</w:t>
      </w:r>
      <w:r>
        <w:rPr>
          <w:rFonts w:ascii="Arial" w:eastAsia="Times New Roman" w:hAnsi="Arial" w:cs="Arial"/>
          <w:color w:val="000000"/>
          <w:sz w:val="24"/>
          <w:szCs w:val="24"/>
        </w:rPr>
        <w:t>,</w:t>
      </w:r>
      <w:r w:rsidRPr="00CF6C2D">
        <w:rPr>
          <w:rFonts w:ascii="Arial" w:eastAsia="Times New Roman" w:hAnsi="Arial" w:cs="Arial"/>
          <w:color w:val="000000"/>
          <w:sz w:val="24"/>
          <w:szCs w:val="24"/>
        </w:rPr>
        <w:t xml:space="preserve"> kam za ní pravidelně každý den dochází </w:t>
      </w:r>
      <w:r>
        <w:rPr>
          <w:rFonts w:ascii="Arial" w:eastAsia="Times New Roman" w:hAnsi="Arial" w:cs="Arial"/>
          <w:color w:val="000000"/>
          <w:sz w:val="24"/>
          <w:szCs w:val="24"/>
        </w:rPr>
        <w:t>syn, má zažádáno o pobyt v centru pro seniory</w:t>
      </w:r>
      <w:r w:rsidRPr="00CF6C2D">
        <w:rPr>
          <w:rFonts w:ascii="Arial" w:eastAsia="Times New Roman" w:hAnsi="Arial" w:cs="Arial"/>
          <w:color w:val="000000"/>
          <w:sz w:val="24"/>
          <w:szCs w:val="24"/>
        </w:rPr>
        <w:t>. Dříve pracovala v továrně j</w:t>
      </w:r>
      <w:r>
        <w:rPr>
          <w:rFonts w:ascii="Arial" w:eastAsia="Times New Roman" w:hAnsi="Arial" w:cs="Arial"/>
          <w:color w:val="000000"/>
          <w:sz w:val="24"/>
          <w:szCs w:val="24"/>
        </w:rPr>
        <w:t>ako dělnice, dnes je ve stavu starobním důchodu</w:t>
      </w:r>
      <w:r w:rsidRPr="00CF6C2D">
        <w:rPr>
          <w:rFonts w:ascii="Arial" w:eastAsia="Times New Roman" w:hAnsi="Arial" w:cs="Arial"/>
          <w:color w:val="000000"/>
          <w:sz w:val="24"/>
          <w:szCs w:val="24"/>
        </w:rPr>
        <w:t>. Do roku 2001 bez úrazů a</w:t>
      </w:r>
      <w:r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CF6C2D">
        <w:rPr>
          <w:rFonts w:ascii="Arial" w:eastAsia="Times New Roman" w:hAnsi="Arial" w:cs="Arial"/>
          <w:color w:val="000000"/>
          <w:sz w:val="24"/>
          <w:szCs w:val="24"/>
        </w:rPr>
        <w:t>vážných onemocn</w:t>
      </w:r>
      <w:r>
        <w:rPr>
          <w:rFonts w:ascii="Arial" w:eastAsia="Times New Roman" w:hAnsi="Arial" w:cs="Arial"/>
          <w:color w:val="000000"/>
          <w:sz w:val="24"/>
          <w:szCs w:val="24"/>
        </w:rPr>
        <w:t>ění, od roku 2001 kdy prodělala infarkt myokardu</w:t>
      </w:r>
      <w:r w:rsidRPr="00CF6C2D">
        <w:rPr>
          <w:rFonts w:ascii="Arial" w:eastAsia="Times New Roman" w:hAnsi="Arial" w:cs="Arial"/>
          <w:color w:val="000000"/>
          <w:sz w:val="24"/>
          <w:szCs w:val="24"/>
        </w:rPr>
        <w:t xml:space="preserve"> dispenzarizována na kardiologii.</w:t>
      </w:r>
    </w:p>
    <w:p w:rsidR="003B3C37" w:rsidRDefault="003B3C37" w:rsidP="00527449">
      <w:pPr>
        <w:autoSpaceDE w:val="0"/>
        <w:spacing w:line="360" w:lineRule="auto"/>
        <w:rPr>
          <w:rFonts w:ascii="Arial" w:hAnsi="Arial" w:cs="Arial"/>
          <w:sz w:val="24"/>
          <w:szCs w:val="24"/>
        </w:rPr>
      </w:pPr>
    </w:p>
    <w:p w:rsidR="003B3C37" w:rsidRPr="00CF6C2D" w:rsidRDefault="003B3C37" w:rsidP="00CF6C2D">
      <w:pPr>
        <w:pStyle w:val="ListParagraph"/>
        <w:numPr>
          <w:ilvl w:val="0"/>
          <w:numId w:val="8"/>
        </w:num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r w:rsidRPr="00CF6C2D">
        <w:rPr>
          <w:rFonts w:ascii="Arial" w:hAnsi="Arial" w:cs="Arial"/>
          <w:sz w:val="24"/>
          <w:szCs w:val="24"/>
        </w:rPr>
        <w:t>Pacientka byl</w:t>
      </w:r>
      <w:r>
        <w:rPr>
          <w:rFonts w:ascii="Arial" w:hAnsi="Arial" w:cs="Arial"/>
          <w:sz w:val="24"/>
          <w:szCs w:val="24"/>
        </w:rPr>
        <w:t>a</w:t>
      </w:r>
      <w:r w:rsidRPr="00CF6C2D">
        <w:rPr>
          <w:rFonts w:ascii="Arial" w:hAnsi="Arial" w:cs="Arial"/>
          <w:sz w:val="24"/>
          <w:szCs w:val="24"/>
        </w:rPr>
        <w:t xml:space="preserve"> přijata</w:t>
      </w:r>
      <w:r>
        <w:rPr>
          <w:rFonts w:ascii="Arial" w:hAnsi="Arial" w:cs="Arial"/>
          <w:sz w:val="24"/>
          <w:szCs w:val="24"/>
        </w:rPr>
        <w:t xml:space="preserve"> k hospitalizaci (neurologie)</w:t>
      </w:r>
    </w:p>
    <w:p w:rsidR="003B3C37" w:rsidRPr="00CF6C2D" w:rsidRDefault="003B3C37" w:rsidP="00CF6C2D">
      <w:pPr>
        <w:pStyle w:val="ListParagraph"/>
        <w:numPr>
          <w:ilvl w:val="0"/>
          <w:numId w:val="8"/>
        </w:num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 100/min., TK 140</w:t>
      </w:r>
      <w:r w:rsidRPr="00CF6C2D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>7</w:t>
      </w:r>
      <w:r w:rsidRPr="00CF6C2D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mmHg., TT 36,7 °C, DF 30/min.</w:t>
      </w:r>
    </w:p>
    <w:p w:rsidR="003B3C37" w:rsidRPr="00374C1C" w:rsidRDefault="003B3C37" w:rsidP="00CF6C2D">
      <w:pPr>
        <w:pStyle w:val="ListParagraph"/>
        <w:numPr>
          <w:ilvl w:val="0"/>
          <w:numId w:val="8"/>
        </w:num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r w:rsidRPr="00374C1C">
        <w:rPr>
          <w:rFonts w:ascii="Arial" w:hAnsi="Arial" w:cs="Arial"/>
          <w:sz w:val="24"/>
          <w:szCs w:val="24"/>
        </w:rPr>
        <w:t xml:space="preserve">Stisk ruky pouze LHK, </w:t>
      </w:r>
      <w:r>
        <w:rPr>
          <w:rFonts w:ascii="Arial" w:hAnsi="Arial" w:cs="Arial"/>
          <w:sz w:val="24"/>
          <w:szCs w:val="24"/>
        </w:rPr>
        <w:t>b</w:t>
      </w:r>
      <w:r w:rsidRPr="00374C1C">
        <w:rPr>
          <w:rFonts w:ascii="Arial" w:hAnsi="Arial" w:cs="Arial"/>
          <w:sz w:val="24"/>
          <w:szCs w:val="24"/>
        </w:rPr>
        <w:t>olest hlavy, bez nauzey a zvracení</w:t>
      </w:r>
      <w:r>
        <w:rPr>
          <w:rFonts w:ascii="Arial" w:hAnsi="Arial" w:cs="Arial"/>
          <w:sz w:val="24"/>
          <w:szCs w:val="24"/>
        </w:rPr>
        <w:t>, jazyk plazí středem</w:t>
      </w:r>
    </w:p>
    <w:p w:rsidR="003B3C37" w:rsidRDefault="003B3C37" w:rsidP="00CF6C2D">
      <w:pPr>
        <w:pStyle w:val="ListParagraph"/>
        <w:numPr>
          <w:ilvl w:val="0"/>
          <w:numId w:val="8"/>
        </w:num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Chůzi provede, ale není si jistá</w:t>
      </w:r>
      <w:r w:rsidR="006550C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 pravé oko vidí mlhavě, zhoršené vyjadřování</w:t>
      </w:r>
    </w:p>
    <w:p w:rsidR="003B3C37" w:rsidRDefault="003B3C37" w:rsidP="00CF6C2D">
      <w:pPr>
        <w:pStyle w:val="ListParagraph"/>
        <w:numPr>
          <w:ilvl w:val="0"/>
          <w:numId w:val="8"/>
        </w:num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Pacientku dovezl syn</w:t>
      </w:r>
    </w:p>
    <w:p w:rsidR="003B3C37" w:rsidRDefault="003B3C37" w:rsidP="00CF6C2D">
      <w:pPr>
        <w:pStyle w:val="ListParagraph"/>
        <w:numPr>
          <w:ilvl w:val="0"/>
          <w:numId w:val="8"/>
        </w:num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Pacientka žije sama v domácnosti, má zažádáno o pobyt v centru pro seniory</w:t>
      </w:r>
    </w:p>
    <w:p w:rsidR="003B3C37" w:rsidRPr="00CF6C2D" w:rsidRDefault="003B3C37" w:rsidP="00CF6C2D">
      <w:pPr>
        <w:pStyle w:val="ListParagraph"/>
        <w:numPr>
          <w:ilvl w:val="0"/>
          <w:numId w:val="8"/>
        </w:num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Bez viditelných známek poranění a úrazu</w:t>
      </w:r>
    </w:p>
    <w:p w:rsidR="003B3C37" w:rsidRPr="00CF6C2D" w:rsidRDefault="003B3C37" w:rsidP="00CF6C2D">
      <w:pPr>
        <w:pStyle w:val="ListParagraph"/>
        <w:spacing w:after="200" w:line="360" w:lineRule="auto"/>
        <w:jc w:val="both"/>
        <w:rPr>
          <w:rFonts w:ascii="Arial" w:hAnsi="Arial" w:cs="Arial"/>
          <w:sz w:val="24"/>
          <w:szCs w:val="24"/>
        </w:rPr>
      </w:pPr>
    </w:p>
    <w:p w:rsidR="003B3C37" w:rsidRPr="00CF6C2D" w:rsidRDefault="003B3C37" w:rsidP="00CF6C2D">
      <w:pPr>
        <w:autoSpaceDE w:val="0"/>
        <w:spacing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3B3C37" w:rsidRPr="00CF6C2D" w:rsidRDefault="003B3C37" w:rsidP="001944FA">
      <w:pPr>
        <w:pStyle w:val="Nadpis1"/>
        <w:spacing w:line="360" w:lineRule="auto"/>
        <w:jc w:val="both"/>
        <w:rPr>
          <w:rFonts w:cs="Arial"/>
          <w:szCs w:val="24"/>
        </w:rPr>
      </w:pPr>
      <w:r>
        <w:rPr>
          <w:rFonts w:cs="Arial"/>
          <w:color w:val="0000FF"/>
          <w:szCs w:val="24"/>
        </w:rPr>
        <w:t>Ošetřovatelský proces u pacientky</w:t>
      </w:r>
      <w:r w:rsidRPr="00CF6C2D">
        <w:rPr>
          <w:rFonts w:cs="Arial"/>
          <w:color w:val="0000FF"/>
          <w:szCs w:val="24"/>
        </w:rPr>
        <w:t xml:space="preserve"> s CMP</w:t>
      </w:r>
    </w:p>
    <w:p w:rsidR="003B3C37" w:rsidRPr="00CF6C2D" w:rsidRDefault="003B3C37" w:rsidP="001944FA">
      <w:pPr>
        <w:pStyle w:val="Nadpis1"/>
        <w:spacing w:line="360" w:lineRule="auto"/>
        <w:ind w:left="142"/>
        <w:jc w:val="both"/>
        <w:rPr>
          <w:rFonts w:cs="Arial"/>
          <w:color w:val="0000FF"/>
          <w:szCs w:val="24"/>
        </w:rPr>
      </w:pPr>
      <w:r w:rsidRPr="00CF6C2D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992"/>
        <w:gridCol w:w="2126"/>
        <w:gridCol w:w="3330"/>
      </w:tblGrid>
      <w:tr w:rsidR="003B3C37" w:rsidRPr="00CF6C2D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B3C37" w:rsidRPr="00CF6C2D" w:rsidRDefault="003B3C37" w:rsidP="0036796B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F6C2D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C37" w:rsidRPr="00CF6C2D" w:rsidRDefault="003B3C37" w:rsidP="0036796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6C2D">
              <w:rPr>
                <w:rFonts w:ascii="Arial" w:hAnsi="Arial" w:cs="Arial"/>
                <w:sz w:val="24"/>
                <w:szCs w:val="24"/>
              </w:rPr>
              <w:t>Z.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F6C2D">
              <w:rPr>
                <w:rFonts w:ascii="Arial" w:hAnsi="Arial" w:cs="Arial"/>
                <w:sz w:val="24"/>
                <w:szCs w:val="24"/>
              </w:rPr>
              <w:t>S.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B3C37" w:rsidRPr="00CF6C2D" w:rsidRDefault="003B3C37" w:rsidP="0036796B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F6C2D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33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B3C37" w:rsidRPr="00CF6C2D" w:rsidRDefault="003B3C37" w:rsidP="0036796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6C2D">
              <w:rPr>
                <w:rFonts w:ascii="Arial" w:hAnsi="Arial" w:cs="Arial"/>
                <w:sz w:val="24"/>
                <w:szCs w:val="24"/>
              </w:rPr>
              <w:t>71</w:t>
            </w:r>
          </w:p>
        </w:tc>
      </w:tr>
      <w:tr w:rsidR="003B3C37" w:rsidRPr="00CF6C2D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B3C37" w:rsidRPr="00CF6C2D" w:rsidRDefault="003B3C37" w:rsidP="0036796B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F6C2D"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C37" w:rsidRPr="00CF6C2D" w:rsidRDefault="003B3C37" w:rsidP="0036796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B3C37" w:rsidRPr="00CF6C2D" w:rsidRDefault="003B3C37" w:rsidP="0036796B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F6C2D"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B3C37" w:rsidRPr="00CF6C2D" w:rsidRDefault="003B3C37" w:rsidP="0036796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6C2D">
              <w:rPr>
                <w:rFonts w:ascii="Arial" w:hAnsi="Arial" w:cs="Arial"/>
                <w:sz w:val="24"/>
                <w:szCs w:val="24"/>
              </w:rPr>
              <w:t>vyučena v oboru švadlena</w:t>
            </w:r>
          </w:p>
        </w:tc>
      </w:tr>
      <w:tr w:rsidR="003B3C37" w:rsidRPr="00CF6C2D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B3C37" w:rsidRPr="00CF6C2D" w:rsidRDefault="003B3C37" w:rsidP="0036796B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F6C2D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C37" w:rsidRPr="00CF6C2D" w:rsidRDefault="003B3C37" w:rsidP="0036796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6C2D">
              <w:rPr>
                <w:rFonts w:ascii="Arial" w:hAnsi="Arial" w:cs="Arial"/>
                <w:sz w:val="24"/>
                <w:szCs w:val="24"/>
              </w:rPr>
              <w:t>vdova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B3C37" w:rsidRPr="00CF6C2D" w:rsidRDefault="003B3C37" w:rsidP="0036796B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F6C2D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B3C37" w:rsidRPr="00CF6C2D" w:rsidRDefault="003B3C37" w:rsidP="0036796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neurologie </w:t>
            </w:r>
            <w:r w:rsidRPr="00CF6C2D">
              <w:rPr>
                <w:rFonts w:ascii="Arial" w:hAnsi="Arial" w:cs="Arial"/>
                <w:sz w:val="24"/>
                <w:szCs w:val="24"/>
              </w:rPr>
              <w:t>- IMP</w:t>
            </w:r>
          </w:p>
        </w:tc>
      </w:tr>
      <w:tr w:rsidR="003B3C37" w:rsidRPr="00CF6C2D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B3C37" w:rsidRPr="00CF6C2D" w:rsidRDefault="003B3C37" w:rsidP="0036796B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F6C2D">
              <w:rPr>
                <w:rFonts w:ascii="Arial" w:hAnsi="Arial" w:cs="Arial"/>
                <w:b/>
                <w:sz w:val="24"/>
                <w:szCs w:val="24"/>
              </w:rPr>
              <w:lastRenderedPageBreak/>
              <w:t>Datum přijetí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C37" w:rsidRPr="00CF6C2D" w:rsidRDefault="003B3C37" w:rsidP="0036796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B3C37" w:rsidRPr="00CF6C2D" w:rsidRDefault="003B3C37" w:rsidP="0036796B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F6C2D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B3C37" w:rsidRPr="00CF6C2D" w:rsidRDefault="003B3C37" w:rsidP="0036796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3C37" w:rsidRPr="00CF6C2D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B3C37" w:rsidRPr="00CF6C2D" w:rsidRDefault="003B3C37" w:rsidP="0036796B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F6C2D"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B3C37" w:rsidRPr="00CF6C2D" w:rsidRDefault="003B3C37" w:rsidP="0036796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B3C37" w:rsidRPr="00CF6C2D" w:rsidRDefault="003B3C37" w:rsidP="001944FA">
      <w:pPr>
        <w:pStyle w:val="Nadpis1"/>
        <w:spacing w:line="360" w:lineRule="auto"/>
        <w:jc w:val="both"/>
        <w:rPr>
          <w:rFonts w:cs="Arial"/>
          <w:b w:val="0"/>
          <w:szCs w:val="24"/>
        </w:rPr>
      </w:pPr>
    </w:p>
    <w:p w:rsidR="003B3C37" w:rsidRPr="00CF6C2D" w:rsidRDefault="003B3C37" w:rsidP="001944FA">
      <w:pPr>
        <w:pStyle w:val="Nadpis1"/>
        <w:spacing w:line="360" w:lineRule="auto"/>
        <w:ind w:left="142"/>
        <w:jc w:val="both"/>
        <w:rPr>
          <w:rFonts w:cs="Arial"/>
          <w:color w:val="0000FF"/>
          <w:szCs w:val="24"/>
        </w:rPr>
      </w:pPr>
      <w:r w:rsidRPr="00CF6C2D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3B3C37" w:rsidRPr="00CF6C2D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3C37" w:rsidRPr="00CF6C2D" w:rsidRDefault="003B3C37" w:rsidP="00A22879">
            <w:pPr>
              <w:shd w:val="clear" w:color="auto" w:fill="FFFFFF"/>
              <w:spacing w:line="360" w:lineRule="auto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CF6C2D">
              <w:rPr>
                <w:rFonts w:ascii="Arial" w:hAnsi="Arial" w:cs="Arial"/>
                <w:sz w:val="24"/>
                <w:szCs w:val="24"/>
              </w:rPr>
              <w:t>krutá bolest hlavy, vomitus, světloplachost, paréza</w:t>
            </w:r>
            <w:r>
              <w:rPr>
                <w:rFonts w:ascii="Arial" w:hAnsi="Arial" w:cs="Arial"/>
                <w:sz w:val="24"/>
                <w:szCs w:val="24"/>
              </w:rPr>
              <w:t xml:space="preserve"> PHK</w:t>
            </w:r>
            <w:r w:rsidRPr="00CF6C2D">
              <w:rPr>
                <w:rFonts w:ascii="Arial" w:hAnsi="Arial" w:cs="Arial"/>
                <w:sz w:val="24"/>
                <w:szCs w:val="24"/>
              </w:rPr>
              <w:t>, hypertenze, neschop</w:t>
            </w:r>
            <w:r>
              <w:rPr>
                <w:rFonts w:ascii="Arial" w:hAnsi="Arial" w:cs="Arial"/>
                <w:sz w:val="24"/>
                <w:szCs w:val="24"/>
              </w:rPr>
              <w:t xml:space="preserve">nost mluvit, znecitlivění pravé tváře </w:t>
            </w:r>
            <w:r w:rsidRPr="00CF6C2D">
              <w:rPr>
                <w:rFonts w:ascii="Arial" w:hAnsi="Arial" w:cs="Arial"/>
                <w:sz w:val="24"/>
                <w:szCs w:val="24"/>
              </w:rPr>
              <w:t>- podezření na CMP</w:t>
            </w:r>
          </w:p>
        </w:tc>
      </w:tr>
    </w:tbl>
    <w:p w:rsidR="003B3C37" w:rsidRPr="00CF6C2D" w:rsidRDefault="003B3C37" w:rsidP="001944F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3B3C37" w:rsidRPr="00CF6C2D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B3C37" w:rsidRPr="00CF6C2D" w:rsidRDefault="003B3C37" w:rsidP="0036796B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F6C2D"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B3C37" w:rsidRPr="00CF6C2D" w:rsidRDefault="003B3C37" w:rsidP="0036796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matka </w:t>
            </w:r>
            <w:r w:rsidRPr="00CF6C2D">
              <w:rPr>
                <w:rFonts w:ascii="Arial" w:hAnsi="Arial" w:cs="Arial"/>
                <w:sz w:val="24"/>
                <w:szCs w:val="24"/>
              </w:rPr>
              <w:t xml:space="preserve">82 let IM, DM, léčila se </w:t>
            </w:r>
            <w:r>
              <w:rPr>
                <w:rFonts w:ascii="Arial" w:hAnsi="Arial" w:cs="Arial"/>
                <w:sz w:val="24"/>
                <w:szCs w:val="24"/>
              </w:rPr>
              <w:t xml:space="preserve">srdcem, otec </w:t>
            </w:r>
            <w:r w:rsidRPr="00CF6C2D">
              <w:rPr>
                <w:rFonts w:ascii="Arial" w:hAnsi="Arial" w:cs="Arial"/>
                <w:sz w:val="24"/>
                <w:szCs w:val="24"/>
              </w:rPr>
              <w:t>64 let CRCA</w:t>
            </w:r>
          </w:p>
        </w:tc>
      </w:tr>
      <w:tr w:rsidR="003B3C37" w:rsidRPr="00CF6C2D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B3C37" w:rsidRPr="00CF6C2D" w:rsidRDefault="003B3C37" w:rsidP="0036796B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F6C2D"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B3C37" w:rsidRPr="00CF6C2D" w:rsidRDefault="003B3C37" w:rsidP="0036796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6C2D">
              <w:rPr>
                <w:rFonts w:ascii="Arial" w:hAnsi="Arial" w:cs="Arial"/>
                <w:sz w:val="24"/>
                <w:szCs w:val="24"/>
              </w:rPr>
              <w:t>disp. u obvodního lékaře pro hypertenzi, v r.</w:t>
            </w:r>
            <w:r>
              <w:rPr>
                <w:rFonts w:ascii="Arial" w:hAnsi="Arial" w:cs="Arial"/>
                <w:sz w:val="24"/>
                <w:szCs w:val="24"/>
              </w:rPr>
              <w:t xml:space="preserve"> 2001 prodělala IM s perikardiálním </w:t>
            </w:r>
            <w:r w:rsidRPr="00CF6C2D">
              <w:rPr>
                <w:rFonts w:ascii="Arial" w:hAnsi="Arial" w:cs="Arial"/>
                <w:sz w:val="24"/>
                <w:szCs w:val="24"/>
              </w:rPr>
              <w:t>výpotkem</w:t>
            </w:r>
          </w:p>
        </w:tc>
      </w:tr>
      <w:tr w:rsidR="003B3C37" w:rsidRPr="00CF6C2D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B3C37" w:rsidRPr="00CF6C2D" w:rsidRDefault="003B3C37" w:rsidP="0036796B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F6C2D"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B3C37" w:rsidRPr="00CF6C2D" w:rsidRDefault="003B3C37" w:rsidP="0036796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Prednison, Prestarium neo, Agen, Isoptin, Vigantol, Apo omeprazol, C</w:t>
            </w:r>
            <w:r w:rsidRPr="00CF6C2D">
              <w:rPr>
                <w:rFonts w:ascii="Arial" w:hAnsi="Arial" w:cs="Arial"/>
                <w:sz w:val="24"/>
                <w:szCs w:val="24"/>
              </w:rPr>
              <w:t xml:space="preserve">italec, </w:t>
            </w:r>
            <w:r>
              <w:rPr>
                <w:rFonts w:ascii="Arial" w:hAnsi="Arial" w:cs="Arial"/>
                <w:sz w:val="24"/>
                <w:szCs w:val="24"/>
              </w:rPr>
              <w:t>Paralen, N</w:t>
            </w:r>
            <w:r w:rsidRPr="00CF6C2D">
              <w:rPr>
                <w:rFonts w:ascii="Arial" w:hAnsi="Arial" w:cs="Arial"/>
                <w:sz w:val="24"/>
                <w:szCs w:val="24"/>
              </w:rPr>
              <w:t>eurol</w:t>
            </w:r>
          </w:p>
        </w:tc>
      </w:tr>
      <w:tr w:rsidR="003B3C37" w:rsidRPr="00CF6C2D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B3C37" w:rsidRPr="00CF6C2D" w:rsidRDefault="003B3C37" w:rsidP="0036796B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F6C2D"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B3C37" w:rsidRPr="00CF6C2D" w:rsidRDefault="003B3C37" w:rsidP="0036796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6C2D">
              <w:rPr>
                <w:rFonts w:ascii="Arial" w:hAnsi="Arial" w:cs="Arial"/>
                <w:sz w:val="24"/>
                <w:szCs w:val="24"/>
              </w:rPr>
              <w:t>p</w:t>
            </w:r>
            <w:r>
              <w:rPr>
                <w:rFonts w:ascii="Arial" w:hAnsi="Arial" w:cs="Arial"/>
                <w:sz w:val="24"/>
                <w:szCs w:val="24"/>
              </w:rPr>
              <w:t xml:space="preserve">lísně, kiwi, jarní slunce- dispenzarizovaná </w:t>
            </w:r>
            <w:r w:rsidRPr="00CF6C2D">
              <w:rPr>
                <w:rFonts w:ascii="Arial" w:hAnsi="Arial" w:cs="Arial"/>
                <w:sz w:val="24"/>
                <w:szCs w:val="24"/>
              </w:rPr>
              <w:t>na alergologii</w:t>
            </w:r>
          </w:p>
        </w:tc>
      </w:tr>
      <w:tr w:rsidR="003B3C37" w:rsidRPr="00CF6C2D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B3C37" w:rsidRPr="00CF6C2D" w:rsidRDefault="003B3C37" w:rsidP="0036796B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F6C2D"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B3C37" w:rsidRPr="00CF6C2D" w:rsidRDefault="003B3C37" w:rsidP="0036796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3B3C37" w:rsidRPr="00CF6C2D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B3C37" w:rsidRPr="00CF6C2D" w:rsidRDefault="003B3C37" w:rsidP="0036796B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F6C2D"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B3C37" w:rsidRPr="00CF6C2D" w:rsidRDefault="003B3C37" w:rsidP="0036796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6C2D">
              <w:rPr>
                <w:rFonts w:ascii="Arial" w:hAnsi="Arial" w:cs="Arial"/>
                <w:sz w:val="24"/>
                <w:szCs w:val="24"/>
              </w:rPr>
              <w:t xml:space="preserve">menopauza </w:t>
            </w:r>
            <w:r>
              <w:rPr>
                <w:rFonts w:ascii="Arial" w:hAnsi="Arial" w:cs="Arial"/>
                <w:sz w:val="24"/>
                <w:szCs w:val="24"/>
              </w:rPr>
              <w:t xml:space="preserve">od </w:t>
            </w:r>
            <w:r w:rsidRPr="00CF6C2D">
              <w:rPr>
                <w:rFonts w:ascii="Arial" w:hAnsi="Arial" w:cs="Arial"/>
                <w:sz w:val="24"/>
                <w:szCs w:val="24"/>
              </w:rPr>
              <w:t>51 let</w:t>
            </w:r>
          </w:p>
        </w:tc>
      </w:tr>
      <w:tr w:rsidR="003B3C37" w:rsidRPr="00CF6C2D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B3C37" w:rsidRPr="00CF6C2D" w:rsidRDefault="003B3C37" w:rsidP="0036796B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F6C2D"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B3C37" w:rsidRPr="00CF6C2D" w:rsidRDefault="003B3C37" w:rsidP="001944F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6C2D">
              <w:rPr>
                <w:rFonts w:ascii="Arial" w:hAnsi="Arial" w:cs="Arial"/>
                <w:sz w:val="24"/>
                <w:szCs w:val="24"/>
              </w:rPr>
              <w:t xml:space="preserve">bydlí sama, </w:t>
            </w:r>
            <w:r>
              <w:rPr>
                <w:rFonts w:ascii="Arial" w:hAnsi="Arial" w:cs="Arial"/>
                <w:sz w:val="24"/>
                <w:szCs w:val="24"/>
              </w:rPr>
              <w:t>syn</w:t>
            </w:r>
            <w:r w:rsidRPr="00CF6C2D">
              <w:rPr>
                <w:rFonts w:ascii="Arial" w:hAnsi="Arial" w:cs="Arial"/>
                <w:sz w:val="24"/>
                <w:szCs w:val="24"/>
              </w:rPr>
              <w:t xml:space="preserve"> dochází</w:t>
            </w:r>
          </w:p>
        </w:tc>
      </w:tr>
      <w:tr w:rsidR="003B3C37" w:rsidRPr="00CF6C2D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B3C37" w:rsidRPr="00CF6C2D" w:rsidRDefault="003B3C37" w:rsidP="0036796B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F6C2D"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B3C37" w:rsidRPr="00CF6C2D" w:rsidRDefault="003B3C37" w:rsidP="0036796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6C2D">
              <w:rPr>
                <w:rFonts w:ascii="Arial" w:hAnsi="Arial" w:cs="Arial"/>
                <w:sz w:val="24"/>
                <w:szCs w:val="24"/>
              </w:rPr>
              <w:t>v SD, dříve pracovala v továrně</w:t>
            </w:r>
          </w:p>
        </w:tc>
      </w:tr>
      <w:tr w:rsidR="003B3C37" w:rsidRPr="00CF6C2D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B3C37" w:rsidRPr="00CF6C2D" w:rsidRDefault="003B3C37" w:rsidP="0036796B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F6C2D"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B3C37" w:rsidRPr="00CF6C2D" w:rsidRDefault="003B3C37" w:rsidP="0036796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ateistka</w:t>
            </w:r>
          </w:p>
        </w:tc>
      </w:tr>
    </w:tbl>
    <w:p w:rsidR="003B3C37" w:rsidRPr="00CF6C2D" w:rsidRDefault="003B3C37" w:rsidP="001944F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3C37" w:rsidRPr="00CF6C2D" w:rsidRDefault="003B3C37" w:rsidP="001944FA">
      <w:pPr>
        <w:spacing w:line="360" w:lineRule="auto"/>
        <w:ind w:left="142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CF6C2D">
        <w:rPr>
          <w:rFonts w:ascii="Arial" w:hAnsi="Arial" w:cs="Arial"/>
          <w:b/>
          <w:color w:val="0000FF"/>
          <w:sz w:val="24"/>
          <w:szCs w:val="24"/>
        </w:rPr>
        <w:t>Lékařská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3B3C37" w:rsidRPr="00CF6C2D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3C37" w:rsidRPr="00CF6C2D" w:rsidRDefault="003B3C37" w:rsidP="00BD4F01">
            <w:pPr>
              <w:autoSpaceDE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6C2D">
              <w:rPr>
                <w:rFonts w:ascii="Arial" w:hAnsi="Arial" w:cs="Arial"/>
                <w:sz w:val="24"/>
                <w:szCs w:val="24"/>
                <w:lang w:eastAsia="en-US"/>
              </w:rPr>
              <w:t>I64 Cévní příhoda mozková neurčená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3B3C37" w:rsidRPr="00CF6C2D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B3C37" w:rsidRPr="00CF6C2D" w:rsidRDefault="003B3C37" w:rsidP="00BD4F01">
            <w:pPr>
              <w:autoSpaceDE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6C2D">
              <w:rPr>
                <w:rFonts w:ascii="Arial" w:hAnsi="Arial" w:cs="Arial"/>
                <w:sz w:val="24"/>
                <w:szCs w:val="24"/>
                <w:lang w:eastAsia="en-US"/>
              </w:rPr>
              <w:t>I10 Hypertenze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</w:tbl>
    <w:p w:rsidR="003B3C37" w:rsidRPr="00CF6C2D" w:rsidRDefault="003B3C37" w:rsidP="001944F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3C37" w:rsidRPr="00CF6C2D" w:rsidRDefault="003B3C37" w:rsidP="001944FA">
      <w:pPr>
        <w:pStyle w:val="Nadpis1"/>
        <w:spacing w:line="360" w:lineRule="auto"/>
        <w:ind w:left="142"/>
        <w:jc w:val="both"/>
        <w:rPr>
          <w:rFonts w:cs="Arial"/>
          <w:color w:val="0000FF"/>
          <w:szCs w:val="24"/>
        </w:rPr>
      </w:pPr>
      <w:r w:rsidRPr="00CF6C2D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3B3C37" w:rsidRPr="00CF6C2D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3B3C37" w:rsidRPr="00CF6C2D" w:rsidRDefault="003B3C37" w:rsidP="0036796B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F6C2D"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3B3C37" w:rsidRPr="00CF6C2D" w:rsidRDefault="003B3C37" w:rsidP="0036796B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F6C2D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3B3C37" w:rsidRPr="00CF6C2D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B3C37" w:rsidRPr="00CF6C2D" w:rsidRDefault="003B3C37" w:rsidP="0036796B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F6C2D">
              <w:rPr>
                <w:rFonts w:ascii="Arial" w:hAnsi="Arial" w:cs="Arial"/>
                <w:b/>
                <w:sz w:val="24"/>
                <w:szCs w:val="24"/>
              </w:rPr>
              <w:t>CT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B3C37" w:rsidRPr="00CF6C2D" w:rsidRDefault="003B3C37" w:rsidP="0036796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6C2D">
              <w:rPr>
                <w:rFonts w:ascii="Arial" w:hAnsi="Arial" w:cs="Arial"/>
                <w:sz w:val="24"/>
                <w:szCs w:val="24"/>
              </w:rPr>
              <w:t>hemor. ložisko v BG ldx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3B3C37" w:rsidRPr="00CF6C2D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B3C37" w:rsidRPr="00CF6C2D" w:rsidRDefault="003B3C37" w:rsidP="0036796B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F6C2D"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3B3C37" w:rsidRPr="00CF6C2D" w:rsidRDefault="003B3C37" w:rsidP="0036796B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F6C2D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3B3C37" w:rsidRPr="00CF6C2D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B3C37" w:rsidRPr="00CF6C2D" w:rsidRDefault="003B3C37" w:rsidP="0036796B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B3C37" w:rsidRPr="00CF6C2D" w:rsidRDefault="003B3C37" w:rsidP="0036796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B3C37" w:rsidRPr="00CF6C2D" w:rsidRDefault="003B3C37" w:rsidP="001944FA">
      <w:pPr>
        <w:spacing w:line="360" w:lineRule="auto"/>
        <w:ind w:left="142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3B3C37" w:rsidRPr="006E482B" w:rsidRDefault="003B3C37" w:rsidP="00AB72F3">
      <w:pPr>
        <w:pStyle w:val="Nadpis1"/>
        <w:tabs>
          <w:tab w:val="left" w:pos="7797"/>
        </w:tabs>
        <w:spacing w:line="360" w:lineRule="auto"/>
        <w:rPr>
          <w:rFonts w:cs="Arial"/>
          <w:szCs w:val="24"/>
        </w:rPr>
      </w:pPr>
      <w:r>
        <w:rPr>
          <w:rFonts w:cs="Arial"/>
          <w:color w:val="0000FF"/>
          <w:szCs w:val="24"/>
        </w:rPr>
        <w:lastRenderedPageBreak/>
        <w:t>Zhodnocení pacientky</w:t>
      </w:r>
      <w:r w:rsidRPr="006E482B">
        <w:rPr>
          <w:rFonts w:cs="Arial"/>
          <w:color w:val="0000FF"/>
          <w:szCs w:val="24"/>
        </w:rPr>
        <w:t xml:space="preserve"> dle modelu …</w:t>
      </w:r>
    </w:p>
    <w:p w:rsidR="003B3C37" w:rsidRPr="006E482B" w:rsidRDefault="003B3C37" w:rsidP="00AB72F3">
      <w:pPr>
        <w:tabs>
          <w:tab w:val="left" w:pos="779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 xml:space="preserve">tabulka ke stažení na: </w:t>
      </w:r>
      <w:hyperlink r:id="rId7" w:history="1">
        <w:r w:rsidRPr="006E482B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3B3C37" w:rsidRPr="006E482B" w:rsidRDefault="003B3C37" w:rsidP="00AB72F3">
      <w:pPr>
        <w:tabs>
          <w:tab w:val="left" w:pos="7797"/>
        </w:tabs>
        <w:rPr>
          <w:rFonts w:ascii="Arial" w:hAnsi="Arial" w:cs="Arial"/>
          <w:sz w:val="24"/>
          <w:szCs w:val="24"/>
        </w:rPr>
      </w:pPr>
    </w:p>
    <w:p w:rsidR="003B3C37" w:rsidRPr="00FF4A98" w:rsidRDefault="003B3C37" w:rsidP="00AB72F3">
      <w:pPr>
        <w:pStyle w:val="Nadpis1"/>
        <w:tabs>
          <w:tab w:val="left" w:pos="7797"/>
        </w:tabs>
        <w:ind w:left="142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pacientky</w:t>
      </w:r>
      <w:r w:rsidRPr="00F00C96">
        <w:rPr>
          <w:rFonts w:cs="Arial"/>
          <w:color w:val="0000FF"/>
          <w:szCs w:val="24"/>
        </w:rPr>
        <w:t xml:space="preserve"> dle modelu GORDON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3260"/>
        <w:gridCol w:w="5188"/>
      </w:tblGrid>
      <w:tr w:rsidR="003B3C37" w:rsidRPr="00FF4A98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B3C37" w:rsidRPr="00F00C96" w:rsidRDefault="003B3C37" w:rsidP="00AB72F3">
            <w:pPr>
              <w:tabs>
                <w:tab w:val="left" w:pos="7797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B3C37" w:rsidRPr="00F00C96" w:rsidRDefault="003B3C37" w:rsidP="00AB72F3">
            <w:pPr>
              <w:tabs>
                <w:tab w:val="left" w:pos="7797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Podpora zdraví</w:t>
            </w:r>
          </w:p>
        </w:tc>
        <w:tc>
          <w:tcPr>
            <w:tcW w:w="51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3C37" w:rsidRPr="00FF4A98" w:rsidRDefault="003B3C37" w:rsidP="00AB72F3">
            <w:pPr>
              <w:pStyle w:val="Zhlav"/>
              <w:tabs>
                <w:tab w:val="clear" w:pos="4536"/>
                <w:tab w:val="clear" w:pos="9072"/>
                <w:tab w:val="left" w:pos="7797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3C37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B3C37" w:rsidRPr="00F00C96" w:rsidRDefault="003B3C37" w:rsidP="00AB72F3">
            <w:pPr>
              <w:tabs>
                <w:tab w:val="left" w:pos="7797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B3C37" w:rsidRPr="00F00C96" w:rsidRDefault="003B3C37" w:rsidP="00AB72F3">
            <w:pPr>
              <w:tabs>
                <w:tab w:val="left" w:pos="7797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Výživa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3C37" w:rsidRPr="00FF4A98" w:rsidRDefault="003B3C37" w:rsidP="00AB72F3">
            <w:pPr>
              <w:tabs>
                <w:tab w:val="left" w:pos="7797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3C37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B3C37" w:rsidRPr="00F00C96" w:rsidRDefault="003B3C37" w:rsidP="00AB72F3">
            <w:pPr>
              <w:tabs>
                <w:tab w:val="left" w:pos="7797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B3C37" w:rsidRPr="00F00C96" w:rsidRDefault="003B3C37" w:rsidP="00AB72F3">
            <w:pPr>
              <w:tabs>
                <w:tab w:val="left" w:pos="7797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Vylučování a výměna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3C37" w:rsidRPr="00FF4A98" w:rsidRDefault="003B3C37" w:rsidP="00AB72F3">
            <w:pPr>
              <w:tabs>
                <w:tab w:val="left" w:pos="7797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3C37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B3C37" w:rsidRPr="00F00C96" w:rsidRDefault="003B3C37" w:rsidP="00AB72F3">
            <w:pPr>
              <w:tabs>
                <w:tab w:val="left" w:pos="7797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B3C37" w:rsidRPr="00F00C96" w:rsidRDefault="003B3C37" w:rsidP="00AB72F3">
            <w:pPr>
              <w:tabs>
                <w:tab w:val="left" w:pos="7797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Aktivita, odpočinek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3C37" w:rsidRPr="00FF4A98" w:rsidRDefault="003B3C37" w:rsidP="00AB72F3">
            <w:pPr>
              <w:tabs>
                <w:tab w:val="left" w:pos="7797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3C37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B3C37" w:rsidRPr="00F00C96" w:rsidRDefault="003B3C37" w:rsidP="00AB72F3">
            <w:pPr>
              <w:tabs>
                <w:tab w:val="left" w:pos="7797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B3C37" w:rsidRPr="00F00C96" w:rsidRDefault="003B3C37" w:rsidP="00AB72F3">
            <w:pPr>
              <w:tabs>
                <w:tab w:val="left" w:pos="7797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Vnímání, poznání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3C37" w:rsidRPr="00FF4A98" w:rsidRDefault="003B3C37" w:rsidP="00AB72F3">
            <w:pPr>
              <w:tabs>
                <w:tab w:val="left" w:pos="7797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3C37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B3C37" w:rsidRPr="00F00C96" w:rsidRDefault="003B3C37" w:rsidP="00AB72F3">
            <w:pPr>
              <w:tabs>
                <w:tab w:val="left" w:pos="7797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B3C37" w:rsidRPr="00F00C96" w:rsidRDefault="003B3C37" w:rsidP="00AB72F3">
            <w:pPr>
              <w:tabs>
                <w:tab w:val="left" w:pos="7797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 sebe sama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3C37" w:rsidRPr="00FF4A98" w:rsidRDefault="003B3C37" w:rsidP="00AB72F3">
            <w:pPr>
              <w:tabs>
                <w:tab w:val="left" w:pos="7797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3C37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B3C37" w:rsidRPr="00F00C96" w:rsidRDefault="003B3C37" w:rsidP="00AB72F3">
            <w:pPr>
              <w:tabs>
                <w:tab w:val="left" w:pos="7797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B3C37" w:rsidRPr="00F00C96" w:rsidRDefault="003B3C37" w:rsidP="00AB72F3">
            <w:pPr>
              <w:tabs>
                <w:tab w:val="left" w:pos="7797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Vztahy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3C37" w:rsidRPr="00FF4A98" w:rsidRDefault="003B3C37" w:rsidP="00AB72F3">
            <w:pPr>
              <w:tabs>
                <w:tab w:val="left" w:pos="7797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3C37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B3C37" w:rsidRPr="00F00C96" w:rsidRDefault="003B3C37" w:rsidP="00AB72F3">
            <w:pPr>
              <w:tabs>
                <w:tab w:val="left" w:pos="7797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B3C37" w:rsidRPr="00F00C96" w:rsidRDefault="003B3C37" w:rsidP="00AB72F3">
            <w:pPr>
              <w:tabs>
                <w:tab w:val="left" w:pos="7797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3C37" w:rsidRPr="00FF4A98" w:rsidRDefault="003B3C37" w:rsidP="00AB72F3">
            <w:pPr>
              <w:tabs>
                <w:tab w:val="left" w:pos="7797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3C37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B3C37" w:rsidRPr="00F00C96" w:rsidRDefault="003B3C37" w:rsidP="00AB72F3">
            <w:pPr>
              <w:tabs>
                <w:tab w:val="left" w:pos="7797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B3C37" w:rsidRPr="00F00C96" w:rsidRDefault="003B3C37" w:rsidP="00AB72F3">
            <w:pPr>
              <w:tabs>
                <w:tab w:val="left" w:pos="7797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Zvládání zátěže, odolnost vůči stresu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3C37" w:rsidRPr="00FF4A98" w:rsidRDefault="003B3C37" w:rsidP="00AB72F3">
            <w:pPr>
              <w:tabs>
                <w:tab w:val="left" w:pos="7797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3C37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B3C37" w:rsidRPr="00F00C96" w:rsidRDefault="003B3C37" w:rsidP="00AB72F3">
            <w:pPr>
              <w:tabs>
                <w:tab w:val="left" w:pos="7797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B3C37" w:rsidRPr="00F00C96" w:rsidRDefault="003B3C37" w:rsidP="00AB72F3">
            <w:pPr>
              <w:tabs>
                <w:tab w:val="left" w:pos="7797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Životní princip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3C37" w:rsidRPr="00FF4A98" w:rsidRDefault="003B3C37" w:rsidP="00AB72F3">
            <w:pPr>
              <w:tabs>
                <w:tab w:val="left" w:pos="7797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3C37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B3C37" w:rsidRPr="00F00C96" w:rsidRDefault="003B3C37" w:rsidP="00AB72F3">
            <w:pPr>
              <w:tabs>
                <w:tab w:val="left" w:pos="7797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B3C37" w:rsidRPr="00F00C96" w:rsidRDefault="003B3C37" w:rsidP="00AB72F3">
            <w:pPr>
              <w:tabs>
                <w:tab w:val="left" w:pos="7797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Bezpečnost, ochrana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3C37" w:rsidRPr="00FF4A98" w:rsidRDefault="003B3C37" w:rsidP="00AB72F3">
            <w:pPr>
              <w:tabs>
                <w:tab w:val="left" w:pos="7797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3C37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B3C37" w:rsidRPr="00F00C96" w:rsidRDefault="003B3C37" w:rsidP="00AB72F3">
            <w:pPr>
              <w:tabs>
                <w:tab w:val="left" w:pos="7797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B3C37" w:rsidRPr="00F00C96" w:rsidRDefault="003B3C37" w:rsidP="00AB72F3">
            <w:pPr>
              <w:tabs>
                <w:tab w:val="left" w:pos="7797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Komfort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3C37" w:rsidRPr="00FF4A98" w:rsidRDefault="003B3C37" w:rsidP="00AB72F3">
            <w:pPr>
              <w:tabs>
                <w:tab w:val="left" w:pos="7797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3C37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B3C37" w:rsidRPr="00F00C96" w:rsidRDefault="003B3C37" w:rsidP="00AB72F3">
            <w:pPr>
              <w:tabs>
                <w:tab w:val="left" w:pos="7797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B3C37" w:rsidRPr="00F00C96" w:rsidRDefault="003B3C37" w:rsidP="00AB72F3">
            <w:pPr>
              <w:tabs>
                <w:tab w:val="left" w:pos="7797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Růst, vývoj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3C37" w:rsidRPr="00FF4A98" w:rsidRDefault="003B3C37" w:rsidP="00AB72F3">
            <w:pPr>
              <w:tabs>
                <w:tab w:val="left" w:pos="7797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B3C37" w:rsidRDefault="003B3C37" w:rsidP="00AB72F3">
      <w:pPr>
        <w:tabs>
          <w:tab w:val="left" w:pos="7797"/>
        </w:tabs>
      </w:pPr>
    </w:p>
    <w:p w:rsidR="003B3C37" w:rsidRPr="00FF4A98" w:rsidRDefault="003B3C37" w:rsidP="00AB72F3">
      <w:pPr>
        <w:tabs>
          <w:tab w:val="left" w:pos="7797"/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3B3C37" w:rsidRPr="00023FAD" w:rsidRDefault="003B3C37" w:rsidP="00AB72F3">
      <w:pPr>
        <w:tabs>
          <w:tab w:val="left" w:pos="7797"/>
        </w:tabs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ZADÁNÍ PRO STUDENTY</w:t>
      </w:r>
    </w:p>
    <w:p w:rsidR="003B3C37" w:rsidRDefault="003B3C37" w:rsidP="006550C8">
      <w:pPr>
        <w:pStyle w:val="ListParagraph"/>
        <w:numPr>
          <w:ilvl w:val="0"/>
          <w:numId w:val="14"/>
        </w:numPr>
        <w:tabs>
          <w:tab w:val="left" w:pos="7797"/>
        </w:tabs>
        <w:spacing w:line="360" w:lineRule="auto"/>
        <w:ind w:hanging="900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Výše prezentovaná data pacientky v rámci prvního</w:t>
      </w: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 kroku ošetřovatelského procesu </w:t>
      </w:r>
      <w:r>
        <w:rPr>
          <w:rFonts w:ascii="Arial" w:hAnsi="Arial" w:cs="Arial"/>
          <w:b/>
          <w:color w:val="0000FF"/>
          <w:sz w:val="24"/>
          <w:szCs w:val="24"/>
        </w:rPr>
        <w:t>utřiďte (za využití koncepčního modelu) a doplňte do textu.</w:t>
      </w:r>
    </w:p>
    <w:p w:rsidR="006550C8" w:rsidRDefault="003B3C37" w:rsidP="006550C8">
      <w:pPr>
        <w:pStyle w:val="ListParagraph"/>
        <w:numPr>
          <w:ilvl w:val="0"/>
          <w:numId w:val="14"/>
        </w:numPr>
        <w:tabs>
          <w:tab w:val="left" w:pos="7797"/>
        </w:tabs>
        <w:spacing w:line="360" w:lineRule="auto"/>
        <w:ind w:hanging="900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Identifikujte ošetřovatelské problémy pacientky.</w:t>
      </w:r>
    </w:p>
    <w:p w:rsidR="006550C8" w:rsidRDefault="003B3C37" w:rsidP="006550C8">
      <w:pPr>
        <w:pStyle w:val="ListParagraph"/>
        <w:numPr>
          <w:ilvl w:val="0"/>
          <w:numId w:val="14"/>
        </w:numPr>
        <w:tabs>
          <w:tab w:val="left" w:pos="7797"/>
        </w:tabs>
        <w:spacing w:line="360" w:lineRule="auto"/>
        <w:ind w:hanging="900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Stanovte ošetřovatelské diagnó</w:t>
      </w:r>
      <w:r>
        <w:rPr>
          <w:rFonts w:ascii="Arial" w:hAnsi="Arial" w:cs="Arial"/>
          <w:b/>
          <w:color w:val="0000FF"/>
          <w:sz w:val="24"/>
          <w:szCs w:val="24"/>
        </w:rPr>
        <w:t>zy dle NANDA International 2012-</w:t>
      </w:r>
      <w:r w:rsidRPr="007D1D04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6550C8" w:rsidRDefault="003B3C37" w:rsidP="006550C8">
      <w:pPr>
        <w:pStyle w:val="ListParagraph"/>
        <w:numPr>
          <w:ilvl w:val="0"/>
          <w:numId w:val="14"/>
        </w:numPr>
        <w:tabs>
          <w:tab w:val="left" w:pos="7797"/>
        </w:tabs>
        <w:spacing w:line="360" w:lineRule="auto"/>
        <w:ind w:hanging="900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U všech ošetřovatelských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 diagnóz zapište určující znaky a související faktory nebo rizikové faktory.</w:t>
      </w:r>
    </w:p>
    <w:p w:rsidR="006550C8" w:rsidRDefault="003B3C37" w:rsidP="006550C8">
      <w:pPr>
        <w:pStyle w:val="ListParagraph"/>
        <w:numPr>
          <w:ilvl w:val="0"/>
          <w:numId w:val="14"/>
        </w:numPr>
        <w:tabs>
          <w:tab w:val="left" w:pos="7797"/>
        </w:tabs>
        <w:spacing w:line="360" w:lineRule="auto"/>
        <w:ind w:hanging="900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Vyberte jednu ze stanovených diagnóz a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navrhněte u ní cíle, očekávané výsledky 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6550C8" w:rsidRDefault="003B3C37" w:rsidP="006550C8">
      <w:pPr>
        <w:pStyle w:val="ListParagraph"/>
        <w:numPr>
          <w:ilvl w:val="0"/>
          <w:numId w:val="14"/>
        </w:numPr>
        <w:tabs>
          <w:tab w:val="left" w:pos="7797"/>
        </w:tabs>
        <w:spacing w:line="360" w:lineRule="auto"/>
        <w:ind w:hanging="900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Vyhledejte odbornou literaturu k danému tématu ne starší jak 5 let (zahraniční 1x).</w:t>
      </w:r>
    </w:p>
    <w:p w:rsidR="006550C8" w:rsidRDefault="003B3C37" w:rsidP="006550C8">
      <w:pPr>
        <w:pStyle w:val="ListParagraph"/>
        <w:numPr>
          <w:ilvl w:val="0"/>
          <w:numId w:val="14"/>
        </w:numPr>
        <w:tabs>
          <w:tab w:val="left" w:pos="7797"/>
        </w:tabs>
        <w:spacing w:line="360" w:lineRule="auto"/>
        <w:ind w:hanging="900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Jaké jsou nejčastější příčiny CMP u seniorů?</w:t>
      </w:r>
    </w:p>
    <w:p w:rsidR="006550C8" w:rsidRDefault="003B3C37" w:rsidP="006550C8">
      <w:pPr>
        <w:pStyle w:val="ListParagraph"/>
        <w:numPr>
          <w:ilvl w:val="0"/>
          <w:numId w:val="14"/>
        </w:numPr>
        <w:tabs>
          <w:tab w:val="left" w:pos="7797"/>
        </w:tabs>
        <w:spacing w:line="360" w:lineRule="auto"/>
        <w:ind w:hanging="900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Pacientka užívá dlouhodobě léky- určete jejich skupinu a zásady pro jejich bezpečné podání.</w:t>
      </w:r>
    </w:p>
    <w:p w:rsidR="006550C8" w:rsidRDefault="003B3C37" w:rsidP="006550C8">
      <w:pPr>
        <w:pStyle w:val="ListParagraph"/>
        <w:numPr>
          <w:ilvl w:val="0"/>
          <w:numId w:val="14"/>
        </w:numPr>
        <w:tabs>
          <w:tab w:val="left" w:pos="7797"/>
        </w:tabs>
        <w:spacing w:line="360" w:lineRule="auto"/>
        <w:ind w:hanging="900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 je možné definovat parézu?</w:t>
      </w:r>
    </w:p>
    <w:p w:rsidR="006550C8" w:rsidRDefault="003B3C37" w:rsidP="006550C8">
      <w:pPr>
        <w:pStyle w:val="ListParagraph"/>
        <w:numPr>
          <w:ilvl w:val="0"/>
          <w:numId w:val="14"/>
        </w:numPr>
        <w:tabs>
          <w:tab w:val="left" w:pos="7797"/>
        </w:tabs>
        <w:spacing w:line="360" w:lineRule="auto"/>
        <w:ind w:hanging="900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lastRenderedPageBreak/>
        <w:t xml:space="preserve"> Pomocí jaké měřící techniky zhod</w:t>
      </w:r>
      <w:r w:rsidR="006550C8">
        <w:rPr>
          <w:rFonts w:ascii="Arial" w:hAnsi="Arial" w:cs="Arial"/>
          <w:b/>
          <w:color w:val="0000FF"/>
          <w:sz w:val="24"/>
          <w:szCs w:val="24"/>
        </w:rPr>
        <w:t>notíte riziko vzniku dekubitů u </w:t>
      </w:r>
      <w:r>
        <w:rPr>
          <w:rFonts w:ascii="Arial" w:hAnsi="Arial" w:cs="Arial"/>
          <w:b/>
          <w:color w:val="0000FF"/>
          <w:sz w:val="24"/>
          <w:szCs w:val="24"/>
        </w:rPr>
        <w:t>pacientky?</w:t>
      </w:r>
    </w:p>
    <w:p w:rsidR="006550C8" w:rsidRDefault="003B3C37" w:rsidP="006550C8">
      <w:pPr>
        <w:pStyle w:val="ListParagraph"/>
        <w:numPr>
          <w:ilvl w:val="0"/>
          <w:numId w:val="14"/>
        </w:numPr>
        <w:tabs>
          <w:tab w:val="left" w:pos="7797"/>
        </w:tabs>
        <w:spacing w:line="360" w:lineRule="auto"/>
        <w:ind w:hanging="900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Jaké intervence navrhnete u pacientky v rámci prevence imobilizačního syndromu</w:t>
      </w:r>
      <w:r w:rsidRPr="003B637D">
        <w:rPr>
          <w:rFonts w:ascii="Arial" w:hAnsi="Arial" w:cs="Arial"/>
          <w:b/>
          <w:color w:val="0000FF"/>
          <w:sz w:val="24"/>
          <w:szCs w:val="24"/>
        </w:rPr>
        <w:t>?</w:t>
      </w:r>
    </w:p>
    <w:p w:rsidR="003B3C37" w:rsidRPr="009764C4" w:rsidRDefault="003B3C37" w:rsidP="006550C8">
      <w:pPr>
        <w:pStyle w:val="ListParagraph"/>
        <w:numPr>
          <w:ilvl w:val="0"/>
          <w:numId w:val="14"/>
        </w:numPr>
        <w:tabs>
          <w:tab w:val="left" w:pos="7797"/>
        </w:tabs>
        <w:spacing w:line="360" w:lineRule="auto"/>
        <w:ind w:hanging="900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 závěru kazuistiky se vyjádřete celkově k vypracované kazuistice.</w:t>
      </w:r>
    </w:p>
    <w:sectPr w:rsidR="003B3C37" w:rsidRPr="009764C4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4D4" w:rsidRDefault="00CF44D4" w:rsidP="00A5128C">
      <w:r>
        <w:separator/>
      </w:r>
    </w:p>
  </w:endnote>
  <w:endnote w:type="continuationSeparator" w:id="0">
    <w:p w:rsidR="00CF44D4" w:rsidRDefault="00CF44D4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4D4" w:rsidRDefault="00CF44D4" w:rsidP="00A5128C">
      <w:r>
        <w:separator/>
      </w:r>
    </w:p>
  </w:footnote>
  <w:footnote w:type="continuationSeparator" w:id="0">
    <w:p w:rsidR="00CF44D4" w:rsidRDefault="00CF44D4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C37" w:rsidRDefault="003B3C37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3B3C37" w:rsidRPr="00A5128C" w:rsidRDefault="003B3C37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47CFB"/>
    <w:multiLevelType w:val="multilevel"/>
    <w:tmpl w:val="F6723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C278A3"/>
    <w:multiLevelType w:val="hybridMultilevel"/>
    <w:tmpl w:val="0314698E"/>
    <w:lvl w:ilvl="0" w:tplc="0405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">
    <w:nsid w:val="24865F45"/>
    <w:multiLevelType w:val="hybridMultilevel"/>
    <w:tmpl w:val="00B437EA"/>
    <w:lvl w:ilvl="0" w:tplc="040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2720339B"/>
    <w:multiLevelType w:val="hybridMultilevel"/>
    <w:tmpl w:val="E716B5EC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9556E9F"/>
    <w:multiLevelType w:val="multilevel"/>
    <w:tmpl w:val="33966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4C5D62"/>
    <w:multiLevelType w:val="hybridMultilevel"/>
    <w:tmpl w:val="65EEEECC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3E71F0C"/>
    <w:multiLevelType w:val="hybridMultilevel"/>
    <w:tmpl w:val="99E67752"/>
    <w:lvl w:ilvl="0" w:tplc="92C891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4B1D8C"/>
    <w:multiLevelType w:val="hybridMultilevel"/>
    <w:tmpl w:val="6EB22FAA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13"/>
  </w:num>
  <w:num w:numId="3">
    <w:abstractNumId w:val="7"/>
  </w:num>
  <w:num w:numId="4">
    <w:abstractNumId w:val="11"/>
  </w:num>
  <w:num w:numId="5">
    <w:abstractNumId w:val="12"/>
  </w:num>
  <w:num w:numId="6">
    <w:abstractNumId w:val="8"/>
  </w:num>
  <w:num w:numId="7">
    <w:abstractNumId w:val="10"/>
  </w:num>
  <w:num w:numId="8">
    <w:abstractNumId w:val="9"/>
  </w:num>
  <w:num w:numId="9">
    <w:abstractNumId w:val="2"/>
  </w:num>
  <w:num w:numId="10">
    <w:abstractNumId w:val="4"/>
  </w:num>
  <w:num w:numId="11">
    <w:abstractNumId w:val="6"/>
  </w:num>
  <w:num w:numId="12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5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14A85"/>
    <w:rsid w:val="00023FAD"/>
    <w:rsid w:val="000331A6"/>
    <w:rsid w:val="00067783"/>
    <w:rsid w:val="00075E74"/>
    <w:rsid w:val="000A0215"/>
    <w:rsid w:val="000C0090"/>
    <w:rsid w:val="000D6153"/>
    <w:rsid w:val="000E480F"/>
    <w:rsid w:val="00104DE9"/>
    <w:rsid w:val="00113BC7"/>
    <w:rsid w:val="00133A97"/>
    <w:rsid w:val="0014470C"/>
    <w:rsid w:val="001719F0"/>
    <w:rsid w:val="001944FA"/>
    <w:rsid w:val="001C50A5"/>
    <w:rsid w:val="002044EE"/>
    <w:rsid w:val="002370F2"/>
    <w:rsid w:val="00245F9B"/>
    <w:rsid w:val="00262E90"/>
    <w:rsid w:val="00275A41"/>
    <w:rsid w:val="00300E14"/>
    <w:rsid w:val="00341882"/>
    <w:rsid w:val="003508AE"/>
    <w:rsid w:val="0036796B"/>
    <w:rsid w:val="00374A2D"/>
    <w:rsid w:val="00374C1C"/>
    <w:rsid w:val="00384220"/>
    <w:rsid w:val="00397E02"/>
    <w:rsid w:val="003B3C37"/>
    <w:rsid w:val="003B637D"/>
    <w:rsid w:val="00424961"/>
    <w:rsid w:val="0043475F"/>
    <w:rsid w:val="00460A40"/>
    <w:rsid w:val="0048011A"/>
    <w:rsid w:val="004841E2"/>
    <w:rsid w:val="00487970"/>
    <w:rsid w:val="004B5477"/>
    <w:rsid w:val="004D1B23"/>
    <w:rsid w:val="00524D63"/>
    <w:rsid w:val="00527449"/>
    <w:rsid w:val="00557B5D"/>
    <w:rsid w:val="00572FCD"/>
    <w:rsid w:val="005A438D"/>
    <w:rsid w:val="005C4A55"/>
    <w:rsid w:val="005D6FC7"/>
    <w:rsid w:val="005F2261"/>
    <w:rsid w:val="005F2277"/>
    <w:rsid w:val="00643DEF"/>
    <w:rsid w:val="0064647B"/>
    <w:rsid w:val="006550C8"/>
    <w:rsid w:val="00686E9F"/>
    <w:rsid w:val="006D11EB"/>
    <w:rsid w:val="006E317D"/>
    <w:rsid w:val="006E482B"/>
    <w:rsid w:val="007300F4"/>
    <w:rsid w:val="0075716F"/>
    <w:rsid w:val="00763385"/>
    <w:rsid w:val="00767E9F"/>
    <w:rsid w:val="00782A11"/>
    <w:rsid w:val="00782BA0"/>
    <w:rsid w:val="007A76AC"/>
    <w:rsid w:val="007D1D04"/>
    <w:rsid w:val="007F2E6D"/>
    <w:rsid w:val="0082668F"/>
    <w:rsid w:val="00835480"/>
    <w:rsid w:val="0084531D"/>
    <w:rsid w:val="008608F2"/>
    <w:rsid w:val="008A1889"/>
    <w:rsid w:val="008A6D76"/>
    <w:rsid w:val="008E5600"/>
    <w:rsid w:val="008E5A8B"/>
    <w:rsid w:val="0090216D"/>
    <w:rsid w:val="00903524"/>
    <w:rsid w:val="00907959"/>
    <w:rsid w:val="00911A59"/>
    <w:rsid w:val="00924E1F"/>
    <w:rsid w:val="009706FF"/>
    <w:rsid w:val="009764C4"/>
    <w:rsid w:val="009C10F4"/>
    <w:rsid w:val="009C4CBC"/>
    <w:rsid w:val="00A22879"/>
    <w:rsid w:val="00A463CF"/>
    <w:rsid w:val="00A5128C"/>
    <w:rsid w:val="00A514AC"/>
    <w:rsid w:val="00A6405C"/>
    <w:rsid w:val="00A93B51"/>
    <w:rsid w:val="00AB11A6"/>
    <w:rsid w:val="00AB2287"/>
    <w:rsid w:val="00AB53E6"/>
    <w:rsid w:val="00AB72F3"/>
    <w:rsid w:val="00AC59FE"/>
    <w:rsid w:val="00B052AB"/>
    <w:rsid w:val="00B209F0"/>
    <w:rsid w:val="00B22088"/>
    <w:rsid w:val="00B22B1E"/>
    <w:rsid w:val="00B6245F"/>
    <w:rsid w:val="00BC4DDF"/>
    <w:rsid w:val="00BD4F01"/>
    <w:rsid w:val="00C349EF"/>
    <w:rsid w:val="00C85CE9"/>
    <w:rsid w:val="00CC30EB"/>
    <w:rsid w:val="00CD1414"/>
    <w:rsid w:val="00CD42BA"/>
    <w:rsid w:val="00CE1472"/>
    <w:rsid w:val="00CF44D4"/>
    <w:rsid w:val="00CF6C2D"/>
    <w:rsid w:val="00D034EB"/>
    <w:rsid w:val="00D67AB0"/>
    <w:rsid w:val="00D91122"/>
    <w:rsid w:val="00D951EF"/>
    <w:rsid w:val="00D952A6"/>
    <w:rsid w:val="00DC6E85"/>
    <w:rsid w:val="00E2285F"/>
    <w:rsid w:val="00E3516E"/>
    <w:rsid w:val="00E47A6F"/>
    <w:rsid w:val="00E82A73"/>
    <w:rsid w:val="00EA7FE1"/>
    <w:rsid w:val="00EC46CD"/>
    <w:rsid w:val="00F00C96"/>
    <w:rsid w:val="00F60A8C"/>
    <w:rsid w:val="00F675D2"/>
    <w:rsid w:val="00F750D4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character" w:styleId="Hypertextovodkaz">
    <w:name w:val="Hyperlink"/>
    <w:basedOn w:val="Standardnpsmoodstavce"/>
    <w:rsid w:val="002044EE"/>
    <w:rPr>
      <w:rFonts w:cs="Times New Roman"/>
      <w:color w:val="0000FF"/>
      <w:u w:val="single"/>
    </w:rPr>
  </w:style>
  <w:style w:type="paragraph" w:customStyle="1" w:styleId="NoSpacing">
    <w:name w:val="No Spacing"/>
    <w:rsid w:val="007300F4"/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Standardnpsmoodstavce"/>
    <w:rsid w:val="00D951EF"/>
    <w:rPr>
      <w:rFonts w:cs="Times New Roman"/>
    </w:rPr>
  </w:style>
  <w:style w:type="character" w:styleId="Odkaznakoment">
    <w:name w:val="annotation reference"/>
    <w:basedOn w:val="Standardnpsmoodstavce"/>
    <w:semiHidden/>
    <w:rsid w:val="006E317D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6E317D"/>
  </w:style>
  <w:style w:type="character" w:customStyle="1" w:styleId="TextkomenteChar">
    <w:name w:val="Text komentáře Char"/>
    <w:basedOn w:val="Standardnpsmoodstavce"/>
    <w:link w:val="Textkomente"/>
    <w:semiHidden/>
    <w:locked/>
    <w:rsid w:val="006E317D"/>
    <w:rPr>
      <w:rFonts w:ascii="Times New Roman" w:hAnsi="Times New Roman" w:cs="Times New Roman"/>
    </w:rPr>
  </w:style>
  <w:style w:type="paragraph" w:styleId="Pedmtkomente">
    <w:name w:val="annotation subject"/>
    <w:basedOn w:val="Textkomente"/>
    <w:next w:val="Textkomente"/>
    <w:link w:val="PedmtkomenteChar"/>
    <w:semiHidden/>
    <w:rsid w:val="006E317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locked/>
    <w:rsid w:val="006E317D"/>
    <w:rPr>
      <w:rFonts w:ascii="Times New Roman" w:hAnsi="Times New Roman" w:cs="Times New Roman"/>
      <w:b/>
      <w:bCs/>
    </w:rPr>
  </w:style>
  <w:style w:type="paragraph" w:styleId="Textbubliny">
    <w:name w:val="Balloon Text"/>
    <w:basedOn w:val="Normln"/>
    <w:link w:val="TextbublinyChar"/>
    <w:semiHidden/>
    <w:rsid w:val="006E317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locked/>
    <w:rsid w:val="006E31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531A808-4E3C-4B7D-BCC8-CEA1912D32ED}"/>
</file>

<file path=customXml/itemProps2.xml><?xml version="1.0" encoding="utf-8"?>
<ds:datastoreItem xmlns:ds="http://schemas.openxmlformats.org/officeDocument/2006/customXml" ds:itemID="{EFF63232-6D08-4B35-B0E6-5FC230767D6C}"/>
</file>

<file path=customXml/itemProps3.xml><?xml version="1.0" encoding="utf-8"?>
<ds:datastoreItem xmlns:ds="http://schemas.openxmlformats.org/officeDocument/2006/customXml" ds:itemID="{BDEC53E4-01CF-4882-AE90-51509FA8F31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558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s chronickou pankreatitidou</vt:lpstr>
    </vt:vector>
  </TitlesOfParts>
  <Company>HP</Company>
  <LinksUpToDate>false</LinksUpToDate>
  <CharactersWithSpaces>3844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s chronickou pankreatitidou</dc:title>
  <dc:creator>VSZDRAV</dc:creator>
  <cp:lastModifiedBy>Němcová Jitka</cp:lastModifiedBy>
  <cp:revision>2</cp:revision>
  <dcterms:created xsi:type="dcterms:W3CDTF">2015-04-14T09:13:00Z</dcterms:created>
  <dcterms:modified xsi:type="dcterms:W3CDTF">2015-04-14T09:13:00Z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