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C7D" w:rsidRDefault="004C3C7D" w:rsidP="00DF5FCD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</w:t>
      </w:r>
      <w:r>
        <w:rPr>
          <w:rFonts w:cs="Arial"/>
          <w:color w:val="0000FF"/>
          <w:sz w:val="28"/>
          <w:szCs w:val="28"/>
        </w:rPr>
        <w:t xml:space="preserve"> P</w:t>
      </w:r>
      <w:r w:rsidRPr="00D67AB0">
        <w:rPr>
          <w:rFonts w:cs="Arial"/>
          <w:color w:val="0000FF"/>
          <w:sz w:val="28"/>
          <w:szCs w:val="28"/>
        </w:rPr>
        <w:t>acient s</w:t>
      </w:r>
      <w:r>
        <w:rPr>
          <w:rFonts w:cs="Arial"/>
          <w:color w:val="0000FF"/>
          <w:sz w:val="28"/>
          <w:szCs w:val="28"/>
        </w:rPr>
        <w:t> Parkinsonovou chorobou</w:t>
      </w:r>
    </w:p>
    <w:p w:rsidR="004C3C7D" w:rsidRDefault="004C3C7D" w:rsidP="006F5A8C">
      <w:pPr>
        <w:rPr>
          <w:rFonts w:ascii="Arial" w:hAnsi="Arial" w:cs="Arial"/>
          <w:color w:val="0000CC"/>
          <w:sz w:val="28"/>
          <w:szCs w:val="28"/>
        </w:rPr>
      </w:pPr>
    </w:p>
    <w:p w:rsidR="004C3C7D" w:rsidRPr="006F5A8C" w:rsidRDefault="004C3C7D" w:rsidP="006F5A8C">
      <w:pPr>
        <w:jc w:val="center"/>
        <w:rPr>
          <w:rFonts w:ascii="Arial" w:hAnsi="Arial" w:cs="Arial"/>
          <w:color w:val="0033CC"/>
          <w:sz w:val="28"/>
          <w:szCs w:val="28"/>
        </w:rPr>
      </w:pPr>
      <w:r w:rsidRPr="006F5A8C">
        <w:rPr>
          <w:rFonts w:ascii="Arial" w:hAnsi="Arial" w:cs="Arial"/>
          <w:color w:val="0033CC"/>
          <w:sz w:val="28"/>
          <w:szCs w:val="28"/>
        </w:rPr>
        <w:t xml:space="preserve">Psychiatrická </w:t>
      </w:r>
      <w:r>
        <w:rPr>
          <w:rFonts w:ascii="Arial" w:hAnsi="Arial" w:cs="Arial"/>
          <w:color w:val="0033CC"/>
          <w:sz w:val="28"/>
          <w:szCs w:val="28"/>
        </w:rPr>
        <w:t>ošetřovatelská péče u pacienta s delirantními stavy trpící Parkinsonovou chorobou</w:t>
      </w:r>
    </w:p>
    <w:p w:rsidR="004C3C7D" w:rsidRPr="006F5A8C" w:rsidRDefault="004C3C7D" w:rsidP="00611F3A">
      <w:pPr>
        <w:rPr>
          <w:rFonts w:ascii="Arial" w:hAnsi="Arial" w:cs="Arial"/>
          <w:sz w:val="28"/>
          <w:szCs w:val="28"/>
        </w:rPr>
      </w:pPr>
    </w:p>
    <w:p w:rsidR="004C3C7D" w:rsidRDefault="004C3C7D" w:rsidP="006F5A8C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 w:rsidRPr="00611F3A">
        <w:rPr>
          <w:rFonts w:ascii="Arial" w:hAnsi="Arial" w:cs="Arial"/>
          <w:sz w:val="24"/>
          <w:szCs w:val="24"/>
          <w:lang w:eastAsia="en-US"/>
        </w:rPr>
        <w:t xml:space="preserve">Na </w:t>
      </w:r>
      <w:r>
        <w:rPr>
          <w:rFonts w:ascii="Arial" w:hAnsi="Arial" w:cs="Arial"/>
          <w:sz w:val="24"/>
          <w:szCs w:val="24"/>
          <w:lang w:eastAsia="en-US"/>
        </w:rPr>
        <w:t>gerontop</w:t>
      </w:r>
      <w:r w:rsidRPr="00611F3A">
        <w:rPr>
          <w:rFonts w:ascii="Arial" w:hAnsi="Arial" w:cs="Arial"/>
          <w:sz w:val="24"/>
          <w:szCs w:val="24"/>
          <w:lang w:eastAsia="en-US"/>
        </w:rPr>
        <w:t>sychiatrické</w:t>
      </w:r>
      <w:r>
        <w:rPr>
          <w:rFonts w:ascii="Arial" w:hAnsi="Arial" w:cs="Arial"/>
          <w:sz w:val="24"/>
          <w:szCs w:val="24"/>
          <w:lang w:eastAsia="en-US"/>
        </w:rPr>
        <w:t>m</w:t>
      </w:r>
      <w:r w:rsidRPr="00611F3A">
        <w:rPr>
          <w:rFonts w:ascii="Arial" w:hAnsi="Arial" w:cs="Arial"/>
          <w:sz w:val="24"/>
          <w:szCs w:val="24"/>
          <w:lang w:eastAsia="en-US"/>
        </w:rPr>
        <w:t xml:space="preserve"> oddělení </w:t>
      </w:r>
      <w:r>
        <w:rPr>
          <w:rFonts w:ascii="Arial" w:hAnsi="Arial" w:cs="Arial"/>
          <w:sz w:val="24"/>
          <w:szCs w:val="24"/>
          <w:lang w:eastAsia="en-US"/>
        </w:rPr>
        <w:t>je hospitalizován (5. den) 76letý muž s Parkinsonovou chorobou. Na psychiatrické pracoviště byl přeložen z interního oddělení z důvodu delirantních stavů. Jedná se o 1. psychiatrickou hospitalizaci.</w:t>
      </w:r>
    </w:p>
    <w:p w:rsidR="004C3C7D" w:rsidRDefault="004C3C7D" w:rsidP="006F5A8C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N</w:t>
      </w:r>
      <w:r w:rsidRPr="001A23B8">
        <w:rPr>
          <w:rFonts w:ascii="Arial" w:hAnsi="Arial" w:cs="Arial"/>
          <w:sz w:val="24"/>
          <w:szCs w:val="24"/>
          <w:lang w:eastAsia="en-US"/>
        </w:rPr>
        <w:t xml:space="preserve">a interním oddělení byl pacient hospitalizován pro úpravu medikace PAD; </w:t>
      </w:r>
    </w:p>
    <w:p w:rsidR="004C3C7D" w:rsidRDefault="004C3C7D" w:rsidP="006F5A8C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O</w:t>
      </w:r>
      <w:r w:rsidRPr="001A23B8">
        <w:rPr>
          <w:rFonts w:ascii="Arial" w:hAnsi="Arial" w:cs="Arial"/>
          <w:sz w:val="24"/>
          <w:szCs w:val="24"/>
          <w:lang w:eastAsia="en-US"/>
        </w:rPr>
        <w:t>bj: parkinsonský třes, poruchy chůze a stability, inkontinence</w:t>
      </w:r>
      <w:r>
        <w:rPr>
          <w:rFonts w:ascii="Arial" w:hAnsi="Arial" w:cs="Arial"/>
          <w:sz w:val="24"/>
          <w:szCs w:val="24"/>
          <w:lang w:eastAsia="en-US"/>
        </w:rPr>
        <w:t xml:space="preserve"> moče a stolice</w:t>
      </w:r>
      <w:r w:rsidRPr="001A23B8">
        <w:rPr>
          <w:rFonts w:ascii="Arial" w:hAnsi="Arial" w:cs="Arial"/>
          <w:sz w:val="24"/>
          <w:szCs w:val="24"/>
          <w:lang w:eastAsia="en-US"/>
        </w:rPr>
        <w:t>, pacient nosí brýle, stav po operačním řešení zlomeniny krčku stehenní kosti vlevo před 2,5 měsíci, DM 2. typu, CHOPN</w:t>
      </w:r>
      <w:r>
        <w:rPr>
          <w:rFonts w:ascii="Arial" w:hAnsi="Arial" w:cs="Arial"/>
          <w:sz w:val="24"/>
          <w:szCs w:val="24"/>
          <w:lang w:eastAsia="en-US"/>
        </w:rPr>
        <w:t>.</w:t>
      </w:r>
    </w:p>
    <w:p w:rsidR="004C3C7D" w:rsidRDefault="004C3C7D" w:rsidP="006F5A8C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Bydlí s manželkou v domě s pečovatelskou službou.</w:t>
      </w:r>
    </w:p>
    <w:p w:rsidR="004C3C7D" w:rsidRDefault="004C3C7D" w:rsidP="001A23B8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4C3C7D" w:rsidRDefault="004C3C7D" w:rsidP="00BD22BE">
      <w:pPr>
        <w:pStyle w:val="ListParagraph"/>
        <w:numPr>
          <w:ilvl w:val="0"/>
          <w:numId w:val="3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pacient je částečně spolupracující, bez náhledu</w:t>
      </w:r>
    </w:p>
    <w:p w:rsidR="004C3C7D" w:rsidRDefault="004C3C7D" w:rsidP="001A23B8">
      <w:pPr>
        <w:pStyle w:val="ListParagraph"/>
        <w:numPr>
          <w:ilvl w:val="0"/>
          <w:numId w:val="3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o</w:t>
      </w:r>
      <w:r w:rsidRPr="001A23B8">
        <w:rPr>
          <w:rFonts w:ascii="Arial" w:hAnsi="Arial" w:cs="Arial"/>
          <w:sz w:val="24"/>
          <w:szCs w:val="24"/>
          <w:lang w:eastAsia="en-US"/>
        </w:rPr>
        <w:t>rientace pouze osobou, částečně situací (ví, že je někde v nemocnici)</w:t>
      </w:r>
    </w:p>
    <w:p w:rsidR="004C3C7D" w:rsidRDefault="004C3C7D" w:rsidP="001A23B8">
      <w:pPr>
        <w:pStyle w:val="ListParagraph"/>
        <w:numPr>
          <w:ilvl w:val="0"/>
          <w:numId w:val="3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na otázky částečně odpovídá, reaguje na výzvy</w:t>
      </w:r>
    </w:p>
    <w:p w:rsidR="004C3C7D" w:rsidRDefault="004C3C7D" w:rsidP="001A23B8">
      <w:pPr>
        <w:pStyle w:val="ListParagraph"/>
        <w:numPr>
          <w:ilvl w:val="0"/>
          <w:numId w:val="3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snížené psychomotorické tempo</w:t>
      </w:r>
    </w:p>
    <w:p w:rsidR="004C3C7D" w:rsidRDefault="004C3C7D" w:rsidP="001A23B8">
      <w:pPr>
        <w:pStyle w:val="ListParagraph"/>
        <w:numPr>
          <w:ilvl w:val="0"/>
          <w:numId w:val="3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bradypsychismus</w:t>
      </w:r>
    </w:p>
    <w:p w:rsidR="004C3C7D" w:rsidRDefault="004C3C7D" w:rsidP="001A23B8">
      <w:pPr>
        <w:pStyle w:val="ListParagraph"/>
        <w:numPr>
          <w:ilvl w:val="0"/>
          <w:numId w:val="3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bradylogie</w:t>
      </w:r>
    </w:p>
    <w:p w:rsidR="004C3C7D" w:rsidRDefault="004C3C7D" w:rsidP="001A23B8">
      <w:pPr>
        <w:pStyle w:val="ListParagraph"/>
        <w:numPr>
          <w:ilvl w:val="0"/>
          <w:numId w:val="3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paranoidně perzekuční bludy</w:t>
      </w:r>
    </w:p>
    <w:p w:rsidR="004C3C7D" w:rsidRDefault="004C3C7D" w:rsidP="00BD22BE">
      <w:pPr>
        <w:pStyle w:val="ListParagraph"/>
        <w:numPr>
          <w:ilvl w:val="0"/>
          <w:numId w:val="3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043BB9">
        <w:rPr>
          <w:rFonts w:ascii="Arial" w:hAnsi="Arial" w:cs="Arial"/>
          <w:sz w:val="24"/>
          <w:szCs w:val="24"/>
          <w:lang w:eastAsia="en-US"/>
        </w:rPr>
        <w:t>nespavost</w:t>
      </w:r>
    </w:p>
    <w:p w:rsidR="004C3C7D" w:rsidRDefault="004C3C7D" w:rsidP="00BD22BE">
      <w:pPr>
        <w:pStyle w:val="ListParagraph"/>
        <w:numPr>
          <w:ilvl w:val="0"/>
          <w:numId w:val="3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inkoherence</w:t>
      </w:r>
    </w:p>
    <w:p w:rsidR="004C3C7D" w:rsidRDefault="004C3C7D" w:rsidP="00BD22BE">
      <w:pPr>
        <w:pStyle w:val="ListParagraph"/>
        <w:numPr>
          <w:ilvl w:val="0"/>
          <w:numId w:val="3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sporadicky dezorientace, excitace až agresivita</w:t>
      </w:r>
    </w:p>
    <w:p w:rsidR="004C3C7D" w:rsidRPr="00043BB9" w:rsidRDefault="004C3C7D" w:rsidP="00043BB9">
      <w:pPr>
        <w:pStyle w:val="ListParagraph"/>
        <w:tabs>
          <w:tab w:val="left" w:pos="1488"/>
          <w:tab w:val="left" w:pos="2958"/>
        </w:tabs>
        <w:ind w:left="123"/>
        <w:rPr>
          <w:rFonts w:ascii="Arial" w:hAnsi="Arial" w:cs="Arial"/>
          <w:sz w:val="24"/>
          <w:szCs w:val="24"/>
          <w:lang w:eastAsia="en-US"/>
        </w:rPr>
      </w:pPr>
    </w:p>
    <w:p w:rsidR="004C3C7D" w:rsidRDefault="004C3C7D" w:rsidP="001A23B8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Psychofarmakoterapie: </w:t>
      </w:r>
    </w:p>
    <w:p w:rsidR="004C3C7D" w:rsidRDefault="00356152" w:rsidP="001A23B8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Rivastigmin 1,5 mg tob. 1–0</w:t>
      </w:r>
      <w:r w:rsidR="004C3C7D">
        <w:rPr>
          <w:rFonts w:ascii="Arial" w:hAnsi="Arial" w:cs="Arial"/>
          <w:sz w:val="24"/>
          <w:szCs w:val="24"/>
          <w:lang w:eastAsia="en-US"/>
        </w:rPr>
        <w:t>-1</w:t>
      </w:r>
    </w:p>
    <w:p w:rsidR="004C3C7D" w:rsidRDefault="00356152" w:rsidP="001A23B8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Risperdal 1 mg tbl. ¼-0–</w:t>
      </w:r>
      <w:r w:rsidR="004C3C7D">
        <w:rPr>
          <w:rFonts w:ascii="Arial" w:hAnsi="Arial" w:cs="Arial"/>
          <w:sz w:val="24"/>
          <w:szCs w:val="24"/>
          <w:lang w:eastAsia="en-US"/>
        </w:rPr>
        <w:t xml:space="preserve">¼ </w:t>
      </w:r>
    </w:p>
    <w:p w:rsidR="004C3C7D" w:rsidRPr="001A23B8" w:rsidRDefault="004C3C7D" w:rsidP="001A23B8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1A23B8">
        <w:rPr>
          <w:rFonts w:ascii="Arial" w:hAnsi="Arial" w:cs="Arial"/>
          <w:sz w:val="24"/>
          <w:szCs w:val="24"/>
          <w:lang w:eastAsia="en-US"/>
        </w:rPr>
        <w:t>Zolpidem</w:t>
      </w:r>
      <w:r w:rsidR="00356152">
        <w:rPr>
          <w:rFonts w:ascii="Arial" w:hAnsi="Arial" w:cs="Arial"/>
          <w:sz w:val="24"/>
          <w:szCs w:val="24"/>
          <w:lang w:eastAsia="en-US"/>
        </w:rPr>
        <w:t xml:space="preserve"> 10 mg tbl. 0–0–0</w:t>
      </w:r>
      <w:r>
        <w:rPr>
          <w:rFonts w:ascii="Arial" w:hAnsi="Arial" w:cs="Arial"/>
          <w:sz w:val="24"/>
          <w:szCs w:val="24"/>
          <w:lang w:eastAsia="en-US"/>
        </w:rPr>
        <w:t>-1</w:t>
      </w:r>
    </w:p>
    <w:p w:rsidR="004C3C7D" w:rsidRPr="00BD22BE" w:rsidRDefault="004C3C7D" w:rsidP="00BD22BE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Terapeutické aktivity: ošetřovatelská aktivizace, muzikoterapie</w:t>
      </w:r>
    </w:p>
    <w:p w:rsidR="004C3C7D" w:rsidRDefault="004C3C7D" w:rsidP="001A23B8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Režimová opatření: pobyt na oddělení</w:t>
      </w:r>
    </w:p>
    <w:p w:rsidR="004C3C7D" w:rsidRDefault="004C3C7D" w:rsidP="001A23B8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4C3C7D" w:rsidRDefault="004C3C7D" w:rsidP="00DF5FCD">
      <w:pPr>
        <w:pStyle w:val="Nadpis1"/>
        <w:spacing w:line="360" w:lineRule="auto"/>
        <w:ind w:left="142"/>
        <w:jc w:val="center"/>
        <w:rPr>
          <w:rFonts w:cs="Arial"/>
          <w:color w:val="0000FF"/>
          <w:sz w:val="28"/>
          <w:szCs w:val="28"/>
        </w:rPr>
      </w:pPr>
      <w:r>
        <w:rPr>
          <w:rFonts w:cs="Arial"/>
          <w:color w:val="0000FF"/>
          <w:sz w:val="28"/>
          <w:szCs w:val="28"/>
        </w:rPr>
        <w:t>Ošetřovatelský proces u pacienta</w:t>
      </w:r>
      <w:r w:rsidRPr="00D67AB0">
        <w:rPr>
          <w:rFonts w:cs="Arial"/>
          <w:color w:val="0000FF"/>
          <w:sz w:val="28"/>
          <w:szCs w:val="28"/>
        </w:rPr>
        <w:t xml:space="preserve"> s</w:t>
      </w:r>
      <w:r>
        <w:rPr>
          <w:rFonts w:cs="Arial"/>
          <w:color w:val="0000FF"/>
          <w:sz w:val="28"/>
          <w:szCs w:val="28"/>
        </w:rPr>
        <w:t> Parkinsonovou chorobou</w:t>
      </w:r>
    </w:p>
    <w:p w:rsidR="004C3C7D" w:rsidRDefault="004C3C7D" w:rsidP="0090345E">
      <w:pPr>
        <w:rPr>
          <w:rFonts w:eastAsia="Times New Roman"/>
        </w:rPr>
      </w:pPr>
    </w:p>
    <w:p w:rsidR="004C3C7D" w:rsidRPr="006F5A8C" w:rsidRDefault="004C3C7D" w:rsidP="0090345E">
      <w:pPr>
        <w:jc w:val="center"/>
        <w:rPr>
          <w:rFonts w:ascii="Arial" w:hAnsi="Arial" w:cs="Arial"/>
          <w:color w:val="0033CC"/>
          <w:sz w:val="28"/>
          <w:szCs w:val="28"/>
        </w:rPr>
      </w:pPr>
      <w:r w:rsidRPr="006F5A8C">
        <w:rPr>
          <w:rFonts w:ascii="Arial" w:hAnsi="Arial" w:cs="Arial"/>
          <w:color w:val="0033CC"/>
          <w:sz w:val="28"/>
          <w:szCs w:val="28"/>
        </w:rPr>
        <w:t xml:space="preserve">Psychiatrická </w:t>
      </w:r>
      <w:r>
        <w:rPr>
          <w:rFonts w:ascii="Arial" w:hAnsi="Arial" w:cs="Arial"/>
          <w:color w:val="0033CC"/>
          <w:sz w:val="28"/>
          <w:szCs w:val="28"/>
        </w:rPr>
        <w:t>ošetřovatelská péče u pacienta s delirantními stavy trpící Parkinsonovou chorobou</w:t>
      </w:r>
    </w:p>
    <w:p w:rsidR="004C3C7D" w:rsidRPr="0090345E" w:rsidRDefault="004C3C7D" w:rsidP="0090345E">
      <w:pPr>
        <w:rPr>
          <w:rFonts w:eastAsia="Times New Roman"/>
        </w:rPr>
      </w:pPr>
    </w:p>
    <w:p w:rsidR="004C3C7D" w:rsidRPr="00CC30EB" w:rsidRDefault="004C3C7D" w:rsidP="00DF5FCD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4C3C7D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C3C7D" w:rsidRPr="00FF4A98" w:rsidRDefault="004C3C7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C7D" w:rsidRPr="00FF4A98" w:rsidRDefault="004C3C7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D.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C3C7D" w:rsidRPr="00FF4A98" w:rsidRDefault="004C3C7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3C7D" w:rsidRPr="00FF4A98" w:rsidRDefault="004C3C7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76 let</w:t>
            </w:r>
          </w:p>
        </w:tc>
      </w:tr>
      <w:tr w:rsidR="004C3C7D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C3C7D" w:rsidRPr="00FF4A98" w:rsidRDefault="004C3C7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C7D" w:rsidRPr="00FF4A98" w:rsidRDefault="004C3C7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xxx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C3C7D" w:rsidRPr="00FF4A98" w:rsidRDefault="004C3C7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3C7D" w:rsidRPr="00FF4A98" w:rsidRDefault="004C3C7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vyučen</w:t>
            </w:r>
          </w:p>
        </w:tc>
      </w:tr>
      <w:tr w:rsidR="004C3C7D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C3C7D" w:rsidRPr="00FF4A98" w:rsidRDefault="004C3C7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C7D" w:rsidRPr="00FF4A98" w:rsidRDefault="004C3C7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ženatý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C3C7D" w:rsidRPr="00FF4A98" w:rsidRDefault="004C3C7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3C7D" w:rsidRPr="00FF4A98" w:rsidRDefault="004C3C7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xy</w:t>
            </w:r>
          </w:p>
        </w:tc>
      </w:tr>
      <w:tr w:rsidR="004C3C7D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C3C7D" w:rsidRPr="00FF4A98" w:rsidRDefault="004C3C7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C7D" w:rsidRPr="00FF4A98" w:rsidRDefault="004C3C7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</w:t>
            </w:r>
            <w:r w:rsidR="00356152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y.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C3C7D" w:rsidRPr="00FF4A98" w:rsidRDefault="004C3C7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3C7D" w:rsidRPr="00FF4A98" w:rsidRDefault="004C3C7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4C3C7D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4C3C7D" w:rsidRPr="00FF4A98" w:rsidRDefault="004C3C7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4C3C7D" w:rsidRPr="00FF4A98" w:rsidRDefault="004C3C7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</w:t>
            </w:r>
            <w:r w:rsidR="00356152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y.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:rsidR="004C3C7D" w:rsidRPr="00C45C96" w:rsidRDefault="004C3C7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45C96">
              <w:rPr>
                <w:rFonts w:ascii="Arial" w:hAnsi="Arial" w:cs="Arial"/>
                <w:b/>
                <w:sz w:val="24"/>
                <w:szCs w:val="24"/>
              </w:rPr>
              <w:t>Hospitalizace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4C3C7D" w:rsidRPr="00FF4A98" w:rsidRDefault="004C3C7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dobrovolná</w:t>
            </w:r>
          </w:p>
        </w:tc>
      </w:tr>
    </w:tbl>
    <w:p w:rsidR="004C3C7D" w:rsidRPr="00FF4A98" w:rsidRDefault="004C3C7D" w:rsidP="00D67AB0">
      <w:pPr>
        <w:pStyle w:val="Nadpis1"/>
        <w:rPr>
          <w:rFonts w:cs="Arial"/>
          <w:b w:val="0"/>
          <w:szCs w:val="24"/>
        </w:rPr>
      </w:pPr>
    </w:p>
    <w:p w:rsidR="004C3C7D" w:rsidRPr="00CC30EB" w:rsidRDefault="004C3C7D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4C3C7D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3C7D" w:rsidRPr="00FF4A98" w:rsidRDefault="004C3C7D" w:rsidP="00D67AB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překlad</w:t>
            </w:r>
            <w:r w:rsidRPr="00EB69A9">
              <w:rPr>
                <w:rFonts w:ascii="Arial" w:hAnsi="Arial" w:cs="Arial"/>
                <w:sz w:val="24"/>
                <w:szCs w:val="24"/>
              </w:rPr>
              <w:t xml:space="preserve"> z interního oddělení z důvodu delirantních stavů</w:t>
            </w:r>
          </w:p>
        </w:tc>
      </w:tr>
    </w:tbl>
    <w:p w:rsidR="004C3C7D" w:rsidRDefault="004C3C7D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4C3C7D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C3C7D" w:rsidRPr="00FF4A98" w:rsidRDefault="004C3C7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3C7D" w:rsidRPr="00FF4A98" w:rsidRDefault="004C3C7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bezvýznamná</w:t>
            </w:r>
          </w:p>
        </w:tc>
      </w:tr>
      <w:tr w:rsidR="004C3C7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C3C7D" w:rsidRPr="00FF4A98" w:rsidRDefault="004C3C7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3C7D" w:rsidRPr="00FF4A98" w:rsidRDefault="004C3C7D" w:rsidP="00EB69A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nelze odebrat</w:t>
            </w:r>
          </w:p>
        </w:tc>
      </w:tr>
      <w:tr w:rsidR="004C3C7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C3C7D" w:rsidRPr="00FF4A98" w:rsidRDefault="004C3C7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3C7D" w:rsidRPr="00FF4A98" w:rsidRDefault="004C3C7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somatická medikace, bez předešlé psychofarmakoterpie</w:t>
            </w:r>
          </w:p>
        </w:tc>
      </w:tr>
      <w:tr w:rsidR="004C3C7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C3C7D" w:rsidRDefault="004C3C7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3C7D" w:rsidRPr="00FF4A98" w:rsidRDefault="004C3C7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negativní</w:t>
            </w:r>
          </w:p>
        </w:tc>
      </w:tr>
      <w:tr w:rsidR="004C3C7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C3C7D" w:rsidRDefault="004C3C7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3C7D" w:rsidRPr="00FF4A98" w:rsidRDefault="004C3C7D" w:rsidP="00EB69A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neguje</w:t>
            </w:r>
          </w:p>
        </w:tc>
      </w:tr>
      <w:tr w:rsidR="004C3C7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C3C7D" w:rsidRDefault="004C3C7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3C7D" w:rsidRPr="00FF4A98" w:rsidRDefault="004C3C7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4C3C7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C3C7D" w:rsidRDefault="004C3C7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3C7D" w:rsidRPr="00FF4A98" w:rsidRDefault="004C3C7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žije s manželkou v domě s pečovatelskou službou</w:t>
            </w:r>
          </w:p>
        </w:tc>
      </w:tr>
      <w:tr w:rsidR="004C3C7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C3C7D" w:rsidRDefault="004C3C7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3C7D" w:rsidRPr="00FF4A98" w:rsidRDefault="004C3C7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starobní důchod, pracoval jako tesař</w:t>
            </w:r>
          </w:p>
        </w:tc>
      </w:tr>
      <w:tr w:rsidR="004C3C7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4C3C7D" w:rsidRPr="00FF4A98" w:rsidRDefault="004C3C7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C3C7D" w:rsidRPr="00FF4A98" w:rsidRDefault="004C3C7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:rsidR="004C3C7D" w:rsidRDefault="004C3C7D" w:rsidP="00D67AB0">
      <w:pPr>
        <w:rPr>
          <w:rFonts w:ascii="Arial" w:hAnsi="Arial" w:cs="Arial"/>
          <w:sz w:val="24"/>
          <w:szCs w:val="24"/>
        </w:rPr>
      </w:pPr>
    </w:p>
    <w:p w:rsidR="004C3C7D" w:rsidRPr="00CC30EB" w:rsidRDefault="004C3C7D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4C3C7D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C3C7D" w:rsidRPr="00FF4A98" w:rsidRDefault="004C3C7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F02.3 demence u Parkinsonovy nemoci</w:t>
            </w:r>
          </w:p>
        </w:tc>
      </w:tr>
      <w:tr w:rsidR="004C3C7D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4C3C7D" w:rsidRPr="00FF4A98" w:rsidRDefault="004C3C7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F05.1 delirium nasedající na demenci</w:t>
            </w:r>
          </w:p>
        </w:tc>
      </w:tr>
    </w:tbl>
    <w:p w:rsidR="004C3C7D" w:rsidRDefault="004C3C7D" w:rsidP="00D67AB0">
      <w:pPr>
        <w:rPr>
          <w:rFonts w:ascii="Arial" w:hAnsi="Arial" w:cs="Arial"/>
          <w:sz w:val="24"/>
          <w:szCs w:val="24"/>
        </w:rPr>
      </w:pPr>
    </w:p>
    <w:p w:rsidR="004C3C7D" w:rsidRDefault="004C3C7D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4C3C7D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4C3C7D" w:rsidRPr="00FF4A98" w:rsidRDefault="004C3C7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4C3C7D" w:rsidRPr="00FF4A98" w:rsidRDefault="004C3C7D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4C3C7D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C3C7D" w:rsidRPr="00FF4A98" w:rsidRDefault="004C3C7D" w:rsidP="00633F1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3C7D" w:rsidRPr="00FF4A98" w:rsidRDefault="004C3C7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C3C7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C3C7D" w:rsidRPr="00FF4A98" w:rsidRDefault="004C3C7D" w:rsidP="00633F1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C3C7D" w:rsidRPr="00FF4A98" w:rsidRDefault="004C3C7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C3C7D" w:rsidRDefault="004C3C7D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4C3C7D" w:rsidRDefault="004C3C7D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4C3C7D" w:rsidRPr="00FF4A98">
        <w:trPr>
          <w:cantSplit/>
        </w:trPr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C3C7D" w:rsidRPr="000A0215" w:rsidRDefault="004C3C7D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3C7D" w:rsidRPr="00FF4A98" w:rsidRDefault="004C3C7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 mletá</w:t>
            </w:r>
          </w:p>
        </w:tc>
      </w:tr>
      <w:tr w:rsidR="004C3C7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C3C7D" w:rsidRPr="000A0215" w:rsidRDefault="004C3C7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Režimová opatření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3C7D" w:rsidRPr="00FF4A98" w:rsidRDefault="004C3C7D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EB69A9">
              <w:rPr>
                <w:rFonts w:ascii="Arial" w:hAnsi="Arial" w:cs="Arial"/>
                <w:sz w:val="24"/>
                <w:szCs w:val="24"/>
              </w:rPr>
              <w:t>pobyt na oddělení</w:t>
            </w:r>
          </w:p>
        </w:tc>
      </w:tr>
      <w:tr w:rsidR="004C3C7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C3C7D" w:rsidRPr="000A0215" w:rsidRDefault="004C3C7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Psychoterapie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3C7D" w:rsidRPr="00FF4A98" w:rsidRDefault="004C3C7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4C3C7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C3C7D" w:rsidRPr="000A0215" w:rsidRDefault="004C3C7D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Terapeutické aktivity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3C7D" w:rsidRPr="00FF4A98" w:rsidRDefault="004C3C7D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EB69A9">
              <w:rPr>
                <w:rFonts w:ascii="Arial" w:hAnsi="Arial" w:cs="Arial"/>
                <w:sz w:val="24"/>
                <w:szCs w:val="24"/>
              </w:rPr>
              <w:t>ošetřovatelská aktivizace, muzikoterapie</w:t>
            </w:r>
          </w:p>
        </w:tc>
      </w:tr>
      <w:tr w:rsidR="004C3C7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C3C7D" w:rsidRPr="000A0215" w:rsidRDefault="004C3C7D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3C7D" w:rsidRPr="00FF4A98" w:rsidRDefault="004C3C7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C3C7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C3C7D" w:rsidRPr="000A0215" w:rsidRDefault="004C3C7D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3C7D" w:rsidRPr="00FF4A98" w:rsidRDefault="004C3C7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C3C7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C3C7D" w:rsidRPr="000A0215" w:rsidRDefault="00356152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3C7D" w:rsidRPr="00FF4A98" w:rsidRDefault="004C3C7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Rivastigmin, Risperd</w:t>
            </w:r>
            <w:r w:rsidRPr="00EB69A9">
              <w:rPr>
                <w:rFonts w:ascii="Arial" w:hAnsi="Arial" w:cs="Arial"/>
                <w:sz w:val="24"/>
                <w:szCs w:val="24"/>
              </w:rPr>
              <w:t>al, Zolpidem</w:t>
            </w:r>
          </w:p>
        </w:tc>
      </w:tr>
      <w:tr w:rsidR="004C3C7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C3C7D" w:rsidRPr="000A0215" w:rsidRDefault="004C3C7D" w:rsidP="00E4531F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3C7D" w:rsidRPr="00FF4A98" w:rsidRDefault="004C3C7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C3C7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C3C7D" w:rsidRPr="00FF4A98" w:rsidRDefault="004C3C7D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Jiné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3C7D" w:rsidRPr="00FF4A98" w:rsidRDefault="004C3C7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C3C7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C3C7D" w:rsidRDefault="004C3C7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3C7D" w:rsidRPr="00FF4A98" w:rsidRDefault="004C3C7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C3C7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4C3C7D" w:rsidRPr="00FF4A98" w:rsidRDefault="004C3C7D" w:rsidP="004D495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C3C7D" w:rsidRPr="00FF4A98" w:rsidRDefault="004C3C7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C3C7D" w:rsidRDefault="004C3C7D" w:rsidP="00A93B51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</w:p>
    <w:p w:rsidR="004C3C7D" w:rsidRDefault="004C3C7D" w:rsidP="00A93B51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  <w:r w:rsidRPr="008608F2">
        <w:rPr>
          <w:rFonts w:cs="Arial"/>
          <w:color w:val="0000FF"/>
          <w:szCs w:val="24"/>
        </w:rPr>
        <w:t>Základní screeningové vyšetření sestrou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38"/>
      </w:tblGrid>
      <w:tr w:rsidR="004C3C7D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C3C7D" w:rsidRPr="00F00C96" w:rsidRDefault="004C3C7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Hlava a krk</w:t>
            </w:r>
          </w:p>
        </w:tc>
        <w:tc>
          <w:tcPr>
            <w:tcW w:w="57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3C7D" w:rsidRPr="00FF4A98" w:rsidRDefault="004C3C7D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C3C7D" w:rsidRPr="00FF4A98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C3C7D" w:rsidRPr="00F00C96" w:rsidRDefault="004C3C7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Hrudník a dýchací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3C7D" w:rsidRPr="00FF4A98" w:rsidRDefault="004C3C7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C3C7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C3C7D" w:rsidRPr="00F00C96" w:rsidRDefault="004C3C7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Srdečně cévní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3C7D" w:rsidRPr="00FF4A98" w:rsidRDefault="004C3C7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C3C7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C3C7D" w:rsidRPr="00F00C96" w:rsidRDefault="004C3C7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Břicho a GIT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3C7D" w:rsidRPr="00FF4A98" w:rsidRDefault="004C3C7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C3C7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C3C7D" w:rsidRPr="00F00C96" w:rsidRDefault="004C3C7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Močový a pohlavní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3C7D" w:rsidRPr="00FF4A98" w:rsidRDefault="004C3C7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C3C7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C3C7D" w:rsidRPr="00F00C96" w:rsidRDefault="004C3C7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Kosterní a svalový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3C7D" w:rsidRPr="00FF4A98" w:rsidRDefault="004C3C7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C3C7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C3C7D" w:rsidRPr="00F00C96" w:rsidRDefault="004C3C7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Nervový systém a smysly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3C7D" w:rsidRPr="00FF4A98" w:rsidRDefault="004C3C7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C3C7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C3C7D" w:rsidRPr="00F00C96" w:rsidRDefault="004C3C7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lastRenderedPageBreak/>
              <w:t>Endokrinní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3C7D" w:rsidRPr="00FF4A98" w:rsidRDefault="004C3C7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C3C7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C3C7D" w:rsidRPr="00F00C96" w:rsidRDefault="004C3C7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Imunologický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C3C7D" w:rsidRPr="00FF4A98" w:rsidRDefault="004C3C7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C3C7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4C3C7D" w:rsidRPr="00F00C96" w:rsidRDefault="004C3C7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Kůže a její adnexa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C3C7D" w:rsidRPr="00FF4A98" w:rsidRDefault="004C3C7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C3C7D" w:rsidRDefault="004C3C7D" w:rsidP="00A5128C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4C3C7D" w:rsidRPr="00FF4A98" w:rsidRDefault="004C3C7D" w:rsidP="00DF5FCD">
      <w:pPr>
        <w:pStyle w:val="Nadpis1"/>
        <w:spacing w:line="360" w:lineRule="auto"/>
        <w:ind w:left="142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 xml:space="preserve">Zhodnocení pacienta dle modelu </w:t>
      </w:r>
      <w:r>
        <w:rPr>
          <w:rFonts w:cs="Arial"/>
          <w:color w:val="0000FF"/>
          <w:szCs w:val="24"/>
        </w:rPr>
        <w:t>…</w:t>
      </w:r>
    </w:p>
    <w:p w:rsidR="004C3C7D" w:rsidRPr="007A76AC" w:rsidRDefault="004C3C7D" w:rsidP="00DF5FCD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4C3C7D" w:rsidRDefault="004C3C7D" w:rsidP="00D1309F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4C3C7D" w:rsidRDefault="004C3C7D" w:rsidP="00D1309F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ZADÁNÍ PRO STUDENTY</w:t>
      </w:r>
    </w:p>
    <w:p w:rsidR="004C3C7D" w:rsidRPr="007D1D04" w:rsidRDefault="004C3C7D" w:rsidP="00D1309F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Stanovte ošetřovatelské problémy </w:t>
      </w:r>
      <w:r>
        <w:rPr>
          <w:rFonts w:ascii="Arial" w:hAnsi="Arial" w:cs="Arial"/>
          <w:b/>
          <w:color w:val="0000FF"/>
          <w:sz w:val="24"/>
          <w:szCs w:val="24"/>
        </w:rPr>
        <w:t>pacienta</w:t>
      </w: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 v rámci holistické filosofie.</w:t>
      </w:r>
    </w:p>
    <w:p w:rsidR="004C3C7D" w:rsidRPr="00984D77" w:rsidRDefault="004C3C7D" w:rsidP="00D1309F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Jaká informace v kazuistice chybí</w:t>
      </w:r>
      <w:r>
        <w:rPr>
          <w:rFonts w:ascii="Arial" w:hAnsi="Arial" w:cs="Arial"/>
          <w:b/>
          <w:bCs/>
          <w:color w:val="0000FF"/>
          <w:sz w:val="24"/>
          <w:szCs w:val="24"/>
        </w:rPr>
        <w:t>?</w:t>
      </w:r>
    </w:p>
    <w:p w:rsidR="004C3C7D" w:rsidRPr="007D1D04" w:rsidRDefault="004C3C7D" w:rsidP="00D1309F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Stanovte ošetřovatelské diagnózy</w:t>
      </w:r>
      <w:r w:rsidR="00356152">
        <w:rPr>
          <w:rFonts w:ascii="Arial" w:hAnsi="Arial" w:cs="Arial"/>
          <w:b/>
          <w:color w:val="0000FF"/>
          <w:sz w:val="24"/>
          <w:szCs w:val="24"/>
        </w:rPr>
        <w:t xml:space="preserve"> dle NANDA International 2012-</w:t>
      </w:r>
      <w:r w:rsidRPr="007D1D04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4C3C7D" w:rsidRPr="007D1D04" w:rsidRDefault="004C3C7D" w:rsidP="00D1309F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4C3C7D" w:rsidRPr="007D1D04" w:rsidRDefault="004C3C7D" w:rsidP="00D1309F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Vyberte jednu ze stanovených diagnóz a navrhněte u ní cíle, očekávané výsledky a intervence.</w:t>
      </w:r>
    </w:p>
    <w:p w:rsidR="004C3C7D" w:rsidRDefault="004C3C7D" w:rsidP="00D1309F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Jaké jsou zásady diabetické diety č. 9 mleté?</w:t>
      </w:r>
    </w:p>
    <w:p w:rsidR="004C3C7D" w:rsidRDefault="004C3C7D" w:rsidP="00D1309F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Stanovte oblasti pro dohled.</w:t>
      </w:r>
    </w:p>
    <w:p w:rsidR="004C3C7D" w:rsidRDefault="004C3C7D" w:rsidP="00D1309F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Vysvětlete odborné pojmy: bradypsychismus, bradylogie, inkoherence, excitace.</w:t>
      </w:r>
    </w:p>
    <w:p w:rsidR="004C3C7D" w:rsidRDefault="004C3C7D" w:rsidP="00D1309F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Jaké další aktivity je možné nabídnout pacientovi s demencí?</w:t>
      </w:r>
    </w:p>
    <w:p w:rsidR="004C3C7D" w:rsidRDefault="004C3C7D" w:rsidP="00D1309F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Jaké jsou zásady komunikace s pacienty s demencí?</w:t>
      </w:r>
    </w:p>
    <w:p w:rsidR="004C3C7D" w:rsidRDefault="004C3C7D" w:rsidP="00D1309F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Pacient je inkontinentní, jaké jsou zásady ošetřovatelské péče </w:t>
      </w:r>
    </w:p>
    <w:p w:rsidR="004C3C7D" w:rsidRDefault="004C3C7D" w:rsidP="00F01605">
      <w:pPr>
        <w:pStyle w:val="ListParagraph"/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o pacienta s inkontinencí moče a stolice.</w:t>
      </w:r>
    </w:p>
    <w:p w:rsidR="004C3C7D" w:rsidRDefault="004C3C7D" w:rsidP="00D1309F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Jaký test použijete u pacienta ke zhodnocení kognitivních funkcí?</w:t>
      </w:r>
    </w:p>
    <w:p w:rsidR="004C3C7D" w:rsidRDefault="004C3C7D" w:rsidP="00D1309F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Uvedené léky, které pacient užívá zařaďte do lékové skupiny a řekněte, k čemu slouží.</w:t>
      </w:r>
    </w:p>
    <w:p w:rsidR="004C3C7D" w:rsidRDefault="004C3C7D" w:rsidP="00AB2287">
      <w:p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</w:p>
    <w:sectPr w:rsidR="004C3C7D" w:rsidSect="00A512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EC4" w:rsidRDefault="00841EC4" w:rsidP="00A5128C">
      <w:r>
        <w:separator/>
      </w:r>
    </w:p>
  </w:endnote>
  <w:endnote w:type="continuationSeparator" w:id="0">
    <w:p w:rsidR="00841EC4" w:rsidRDefault="00841EC4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B26" w:rsidRDefault="00263B26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B26" w:rsidRDefault="00263B26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B26" w:rsidRDefault="00263B2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EC4" w:rsidRDefault="00841EC4" w:rsidP="00A5128C">
      <w:r>
        <w:separator/>
      </w:r>
    </w:p>
  </w:footnote>
  <w:footnote w:type="continuationSeparator" w:id="0">
    <w:p w:rsidR="00841EC4" w:rsidRDefault="00841EC4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B26" w:rsidRDefault="00263B26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C7D" w:rsidRDefault="004C3C7D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</w:t>
    </w:r>
    <w:r w:rsidR="00263B26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p.</w:t>
    </w:r>
    <w:r w:rsidR="00263B26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s.</w:t>
    </w:r>
    <w:r>
      <w:rPr>
        <w:i/>
        <w:color w:val="808080"/>
        <w:sz w:val="24"/>
        <w:szCs w:val="24"/>
      </w:rPr>
      <w:tab/>
    </w:r>
  </w:p>
  <w:p w:rsidR="004C3C7D" w:rsidRPr="00A5128C" w:rsidRDefault="004C3C7D" w:rsidP="00A5128C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B26" w:rsidRDefault="00263B2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B950CC"/>
    <w:multiLevelType w:val="hybridMultilevel"/>
    <w:tmpl w:val="3FCA9B30"/>
    <w:lvl w:ilvl="0" w:tplc="583439A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">
    <w:nsid w:val="5A4558D4"/>
    <w:multiLevelType w:val="hybridMultilevel"/>
    <w:tmpl w:val="EA1A8BC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6ED3E23"/>
    <w:multiLevelType w:val="hybridMultilevel"/>
    <w:tmpl w:val="5D1EA22E"/>
    <w:lvl w:ilvl="0" w:tplc="1070FC94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3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23FAD"/>
    <w:rsid w:val="00043BB9"/>
    <w:rsid w:val="000A0215"/>
    <w:rsid w:val="0014470C"/>
    <w:rsid w:val="001A23B8"/>
    <w:rsid w:val="001A276E"/>
    <w:rsid w:val="001C50A5"/>
    <w:rsid w:val="00234787"/>
    <w:rsid w:val="002370F2"/>
    <w:rsid w:val="00263B26"/>
    <w:rsid w:val="002A2BAB"/>
    <w:rsid w:val="002F474B"/>
    <w:rsid w:val="00356152"/>
    <w:rsid w:val="00384220"/>
    <w:rsid w:val="00397E02"/>
    <w:rsid w:val="0043475F"/>
    <w:rsid w:val="00477263"/>
    <w:rsid w:val="004C3C7D"/>
    <w:rsid w:val="004D495A"/>
    <w:rsid w:val="00557B5D"/>
    <w:rsid w:val="005620FF"/>
    <w:rsid w:val="005823FE"/>
    <w:rsid w:val="005C4A55"/>
    <w:rsid w:val="00611F3A"/>
    <w:rsid w:val="00633F13"/>
    <w:rsid w:val="0064647B"/>
    <w:rsid w:val="00691B03"/>
    <w:rsid w:val="006F5A8C"/>
    <w:rsid w:val="00775A49"/>
    <w:rsid w:val="00792AA0"/>
    <w:rsid w:val="007A76AC"/>
    <w:rsid w:val="007D1D04"/>
    <w:rsid w:val="00841EC4"/>
    <w:rsid w:val="008608F2"/>
    <w:rsid w:val="008E5600"/>
    <w:rsid w:val="008E5A8B"/>
    <w:rsid w:val="0090345E"/>
    <w:rsid w:val="00911A59"/>
    <w:rsid w:val="00945F7F"/>
    <w:rsid w:val="00984D77"/>
    <w:rsid w:val="009C10F4"/>
    <w:rsid w:val="009C6463"/>
    <w:rsid w:val="009E7E6A"/>
    <w:rsid w:val="00A40D2B"/>
    <w:rsid w:val="00A5128C"/>
    <w:rsid w:val="00A55098"/>
    <w:rsid w:val="00A93B51"/>
    <w:rsid w:val="00A9470A"/>
    <w:rsid w:val="00AB2287"/>
    <w:rsid w:val="00AC2EE8"/>
    <w:rsid w:val="00B7328F"/>
    <w:rsid w:val="00BD22BE"/>
    <w:rsid w:val="00C20F44"/>
    <w:rsid w:val="00C45C96"/>
    <w:rsid w:val="00C652F5"/>
    <w:rsid w:val="00CB45D5"/>
    <w:rsid w:val="00CC30EB"/>
    <w:rsid w:val="00CC7824"/>
    <w:rsid w:val="00CD1414"/>
    <w:rsid w:val="00CD32E4"/>
    <w:rsid w:val="00D1309F"/>
    <w:rsid w:val="00D132C2"/>
    <w:rsid w:val="00D67AB0"/>
    <w:rsid w:val="00DF0909"/>
    <w:rsid w:val="00DF5FCD"/>
    <w:rsid w:val="00E4531F"/>
    <w:rsid w:val="00E454B1"/>
    <w:rsid w:val="00EB69A9"/>
    <w:rsid w:val="00EC03A0"/>
    <w:rsid w:val="00F00C96"/>
    <w:rsid w:val="00F01605"/>
    <w:rsid w:val="00F675D2"/>
    <w:rsid w:val="00FA0D2C"/>
    <w:rsid w:val="00FA1029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234787"/>
    <w:pPr>
      <w:ind w:left="720"/>
    </w:pPr>
  </w:style>
  <w:style w:type="character" w:styleId="Hypertextovodkaz">
    <w:name w:val="Hyperlink"/>
    <w:rsid w:val="00DF5FCD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EE07B4-50BF-46F1-9807-9466B83D27B8}"/>
</file>

<file path=customXml/itemProps2.xml><?xml version="1.0" encoding="utf-8"?>
<ds:datastoreItem xmlns:ds="http://schemas.openxmlformats.org/officeDocument/2006/customXml" ds:itemID="{1B465007-842E-4059-91A7-731322D274F2}"/>
</file>

<file path=customXml/itemProps3.xml><?xml version="1.0" encoding="utf-8"?>
<ds:datastoreItem xmlns:ds="http://schemas.openxmlformats.org/officeDocument/2006/customXml" ds:itemID="{BBF7DE5F-7FA4-4722-95D1-DD933E6EA4B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553</Words>
  <Characters>3263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s Parkinsonovou chorobou</vt:lpstr>
    </vt:vector>
  </TitlesOfParts>
  <Company>HP</Company>
  <LinksUpToDate>false</LinksUpToDate>
  <CharactersWithSpaces>3809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s Parkinsonovou chorobou</dc:title>
  <dc:creator>VSZDRAV</dc:creator>
  <cp:lastModifiedBy>Němcová Jitka</cp:lastModifiedBy>
  <cp:revision>2</cp:revision>
  <dcterms:created xsi:type="dcterms:W3CDTF">2015-04-14T09:27:00Z</dcterms:created>
  <dcterms:modified xsi:type="dcterms:W3CDTF">2015-04-14T09:27:00Z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