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404" w:rsidRPr="00322F07" w:rsidRDefault="00022404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322F07">
        <w:rPr>
          <w:rFonts w:cs="Arial"/>
          <w:caps/>
          <w:color w:val="0000FF"/>
          <w:sz w:val="28"/>
          <w:szCs w:val="28"/>
        </w:rPr>
        <w:t>Kazuistika</w:t>
      </w:r>
      <w:r w:rsidRPr="00322F07">
        <w:rPr>
          <w:rFonts w:cs="Arial"/>
          <w:color w:val="0000FF"/>
          <w:sz w:val="28"/>
          <w:szCs w:val="28"/>
        </w:rPr>
        <w:t xml:space="preserve"> – Pacient s</w:t>
      </w:r>
      <w:r>
        <w:rPr>
          <w:rFonts w:cs="Arial"/>
          <w:color w:val="0000FF"/>
          <w:sz w:val="28"/>
          <w:szCs w:val="28"/>
        </w:rPr>
        <w:t> P</w:t>
      </w:r>
      <w:r w:rsidRPr="00322F07">
        <w:rPr>
          <w:rFonts w:cs="Arial"/>
          <w:color w:val="0000FF"/>
          <w:sz w:val="28"/>
          <w:szCs w:val="28"/>
        </w:rPr>
        <w:t>es equinovarus congenitus</w:t>
      </w:r>
      <w:r>
        <w:rPr>
          <w:rFonts w:cs="Arial"/>
          <w:color w:val="0000FF"/>
          <w:sz w:val="28"/>
          <w:szCs w:val="28"/>
        </w:rPr>
        <w:t xml:space="preserve"> (PEC)</w:t>
      </w:r>
    </w:p>
    <w:p w:rsidR="00022404" w:rsidRDefault="00022404" w:rsidP="004E7E07">
      <w:pPr>
        <w:spacing w:line="360" w:lineRule="auto"/>
        <w:jc w:val="both"/>
        <w:rPr>
          <w:sz w:val="23"/>
          <w:szCs w:val="23"/>
        </w:rPr>
      </w:pPr>
    </w:p>
    <w:p w:rsidR="00022404" w:rsidRDefault="00022404" w:rsidP="004E7E0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ortopedické oddělení byl přijat 10měsíční chlapec s diagnózou Pes equinovarus congenitus na pravé noze k operačnímu výkonu ke korekční osteotomii. Vzhledem k tomu, že se u dítěte jedná o pravý (rigidní) PEC a dosavadní konzervativní terapie nebyla dostatečně účinná, dětský ortopéd indikuje operační výkon se zadním uvolněním a prodloužením Achillovy šlachy. Na oddělení je dítě přijato s matkou, která s operačním řešením souhlasí, a oba rodiče podepsali informovaný souhlas. </w:t>
      </w:r>
    </w:p>
    <w:p w:rsidR="00022404" w:rsidRDefault="00022404" w:rsidP="004E7E0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je dítě přeloženo z oddělení JIP ortopedického oddělení na oddělení standardní. Operace proběhla bez komplikací v celkové anestézii.</w:t>
      </w:r>
    </w:p>
    <w:p w:rsidR="00022404" w:rsidRDefault="00022404" w:rsidP="004E7E0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22404" w:rsidRDefault="00022404" w:rsidP="00605584">
      <w:pPr>
        <w:pStyle w:val="Defaul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Sledování fyziologických funkcí – TK 70/40 mmHg., P 55 min., D 40/min</w:t>
      </w:r>
      <w:r w:rsidR="00BE259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, TT 38,5 </w:t>
      </w:r>
      <w:r>
        <w:rPr>
          <w:rFonts w:ascii="Arial" w:hAnsi="Arial" w:cs="Arial"/>
          <w:vertAlign w:val="superscript"/>
        </w:rPr>
        <w:t>˚</w:t>
      </w:r>
      <w:r>
        <w:rPr>
          <w:rFonts w:ascii="Arial" w:hAnsi="Arial" w:cs="Arial"/>
        </w:rPr>
        <w:t>C.</w:t>
      </w:r>
    </w:p>
    <w:p w:rsidR="00022404" w:rsidRDefault="00022404" w:rsidP="00605584">
      <w:pPr>
        <w:pStyle w:val="Defaul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Dieta č. 2, jídla málo (1/3 připravené porce). </w:t>
      </w:r>
    </w:p>
    <w:p w:rsidR="00022404" w:rsidRDefault="00022404" w:rsidP="00605584">
      <w:pPr>
        <w:pStyle w:val="Defaul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Dítě je plačtivé, neklidné, plačtivost se zhoršuje s každým příchodem personálu.</w:t>
      </w:r>
    </w:p>
    <w:p w:rsidR="00022404" w:rsidRDefault="00022404" w:rsidP="00605584">
      <w:pPr>
        <w:pStyle w:val="Defaul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Na pravé dolní končetině je přiložena sádrová dlaha, prsty jsou teplé, prokrvené.</w:t>
      </w:r>
    </w:p>
    <w:p w:rsidR="00022404" w:rsidRPr="00E379D8" w:rsidRDefault="00022404" w:rsidP="00605584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E379D8">
        <w:rPr>
          <w:rFonts w:ascii="Arial" w:hAnsi="Arial" w:cs="Arial"/>
        </w:rPr>
        <w:t>Na sádrovou fixaci je přikládán vak s</w:t>
      </w:r>
      <w:r>
        <w:rPr>
          <w:rFonts w:ascii="Arial" w:hAnsi="Arial" w:cs="Arial"/>
        </w:rPr>
        <w:t> </w:t>
      </w:r>
      <w:r w:rsidRPr="00E379D8">
        <w:rPr>
          <w:rFonts w:ascii="Arial" w:hAnsi="Arial" w:cs="Arial"/>
        </w:rPr>
        <w:t>ledem</w:t>
      </w:r>
      <w:r>
        <w:rPr>
          <w:rFonts w:ascii="Arial" w:hAnsi="Arial" w:cs="Arial"/>
        </w:rPr>
        <w:t>.</w:t>
      </w:r>
    </w:p>
    <w:p w:rsidR="00022404" w:rsidRDefault="00022404" w:rsidP="00605584">
      <w:pPr>
        <w:pStyle w:val="Defaul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Na levé horní končetině má zavedenou i. v. kanylu 2. den, bez známek infekce.</w:t>
      </w:r>
    </w:p>
    <w:p w:rsidR="00022404" w:rsidRDefault="00022404" w:rsidP="00605584">
      <w:pPr>
        <w:pStyle w:val="Defaul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Má naordinovaná ATB - Axetine 300 mg ve 100 ml FR à 8 hod i. v.</w:t>
      </w:r>
    </w:p>
    <w:p w:rsidR="00022404" w:rsidRDefault="00022404" w:rsidP="00605584">
      <w:pPr>
        <w:pStyle w:val="Defaul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Při bolesti je ordinován Perfalgan 80 mg i. v.  </w:t>
      </w:r>
    </w:p>
    <w:p w:rsidR="00022404" w:rsidRDefault="00022404" w:rsidP="00605584">
      <w:pPr>
        <w:pStyle w:val="Defaul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Per os - Brufen 100 mg tbl. 1-1-1. </w:t>
      </w:r>
    </w:p>
    <w:p w:rsidR="00022404" w:rsidRDefault="00022404" w:rsidP="00605584">
      <w:pPr>
        <w:pStyle w:val="Defaul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Dnes mělo dítě 6x řídkou stolici, močení nefyziologické. </w:t>
      </w:r>
    </w:p>
    <w:p w:rsidR="00022404" w:rsidRDefault="00022404" w:rsidP="005B38FA">
      <w:pPr>
        <w:rPr>
          <w:rFonts w:ascii="Arial" w:hAnsi="Arial" w:cs="Arial"/>
          <w:sz w:val="24"/>
          <w:szCs w:val="24"/>
        </w:rPr>
      </w:pPr>
    </w:p>
    <w:p w:rsidR="00022404" w:rsidRPr="00D06958" w:rsidRDefault="00022404" w:rsidP="005B38FA">
      <w:pPr>
        <w:rPr>
          <w:rFonts w:ascii="Arial" w:hAnsi="Arial" w:cs="Arial"/>
          <w:sz w:val="24"/>
          <w:szCs w:val="24"/>
        </w:rPr>
      </w:pPr>
    </w:p>
    <w:p w:rsidR="00022404" w:rsidRDefault="00022404" w:rsidP="003A279C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 w:rsidRPr="006B17DC">
        <w:rPr>
          <w:rFonts w:cs="Arial"/>
          <w:szCs w:val="24"/>
        </w:rPr>
        <w:t xml:space="preserve"> </w:t>
      </w:r>
      <w:r>
        <w:rPr>
          <w:rFonts w:cs="Arial"/>
          <w:color w:val="0000FF"/>
          <w:sz w:val="28"/>
          <w:szCs w:val="28"/>
        </w:rPr>
        <w:t xml:space="preserve">Ošetřovatelský proces u pacienta s Pes equinovarus congenitus </w:t>
      </w:r>
    </w:p>
    <w:p w:rsidR="00022404" w:rsidRDefault="00022404" w:rsidP="00E42D6F">
      <w:pPr>
        <w:pStyle w:val="Nadpis1"/>
        <w:spacing w:line="360" w:lineRule="auto"/>
        <w:ind w:firstLine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 xml:space="preserve"> STUDENTI UTŘÍDÍ ZÍSKANÉ INFORMACE</w:t>
      </w:r>
    </w:p>
    <w:p w:rsidR="00022404" w:rsidRPr="00CC30EB" w:rsidRDefault="00022404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022404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404" w:rsidRPr="00322F07" w:rsidRDefault="00022404" w:rsidP="00322F0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322F07">
              <w:rPr>
                <w:rFonts w:ascii="Arial" w:hAnsi="Arial" w:cs="Arial"/>
                <w:sz w:val="24"/>
                <w:szCs w:val="24"/>
              </w:rPr>
              <w:t>E.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měsíců</w:t>
            </w:r>
          </w:p>
        </w:tc>
      </w:tr>
      <w:tr w:rsidR="0002240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ORT</w:t>
            </w:r>
          </w:p>
        </w:tc>
      </w:tr>
      <w:tr w:rsidR="0002240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 den</w:t>
            </w:r>
          </w:p>
        </w:tc>
      </w:tr>
      <w:tr w:rsidR="0002240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022404" w:rsidRPr="00FD0A5E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22404" w:rsidRPr="00FF4A98" w:rsidRDefault="00022404" w:rsidP="00322F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den</w:t>
            </w:r>
          </w:p>
        </w:tc>
      </w:tr>
    </w:tbl>
    <w:p w:rsidR="00022404" w:rsidRPr="00FF4A98" w:rsidRDefault="00022404" w:rsidP="0044524D">
      <w:pPr>
        <w:pStyle w:val="Nadpis1"/>
        <w:rPr>
          <w:rFonts w:cs="Arial"/>
          <w:b w:val="0"/>
          <w:szCs w:val="24"/>
        </w:rPr>
      </w:pPr>
    </w:p>
    <w:p w:rsidR="00022404" w:rsidRPr="00CC30EB" w:rsidRDefault="00022404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022404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2404" w:rsidRPr="00D06958" w:rsidRDefault="00022404" w:rsidP="00A2406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A0E5F">
              <w:rPr>
                <w:rFonts w:ascii="Arial" w:hAnsi="Arial" w:cs="Arial"/>
                <w:sz w:val="24"/>
                <w:szCs w:val="24"/>
              </w:rPr>
              <w:t>Pes equinovarus</w:t>
            </w:r>
            <w:r>
              <w:rPr>
                <w:rFonts w:ascii="Arial" w:hAnsi="Arial" w:cs="Arial"/>
                <w:sz w:val="24"/>
                <w:szCs w:val="24"/>
              </w:rPr>
              <w:t xml:space="preserve"> congenitus k operačnímu řešení</w:t>
            </w:r>
          </w:p>
          <w:p w:rsidR="00022404" w:rsidRPr="00FF4A98" w:rsidRDefault="00022404" w:rsidP="00D3596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2404" w:rsidRDefault="00022404" w:rsidP="0044524D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22404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7A0E5F" w:rsidRDefault="00022404" w:rsidP="00A240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</w:pPr>
            <w:r w:rsidRPr="007A0E5F">
              <w:rPr>
                <w:rFonts w:ascii="Arial" w:hAnsi="Arial" w:cs="Arial"/>
                <w:bCs/>
                <w:color w:val="000000"/>
                <w:sz w:val="24"/>
                <w:szCs w:val="24"/>
                <w:lang w:eastAsia="en-US"/>
              </w:rPr>
              <w:t>bezvýznamná</w:t>
            </w:r>
            <w:r w:rsidRPr="007A0E5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7A0E5F" w:rsidRDefault="00022404" w:rsidP="00A240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</w:pPr>
            <w:r w:rsidRPr="007A0E5F"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>5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>0 cm, 36</w:t>
            </w:r>
            <w:r w:rsidRPr="007A0E5F"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>00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7A0E5F"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>g, porod v termínu, císařským řezem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 xml:space="preserve">, </w:t>
            </w:r>
            <w:r w:rsidRPr="007A0E5F"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>nekříšen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>o</w:t>
            </w:r>
            <w:r w:rsidRPr="007A0E5F"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 xml:space="preserve">, neonatální ikterus s fototerapií, z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>I</w:t>
            </w:r>
            <w:r w:rsidRPr="007A0E5F"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 xml:space="preserve">I.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>g</w:t>
            </w:r>
            <w:r w:rsidRPr="007A0E5F"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>ravidity, bez komp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 xml:space="preserve">likací s fyziologickým průběhem </w:t>
            </w:r>
          </w:p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7A0E5F" w:rsidRDefault="00022404" w:rsidP="00A2406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</w:pPr>
            <w:r w:rsidRPr="00A24068">
              <w:rPr>
                <w:rFonts w:ascii="Arial" w:hAnsi="Arial" w:cs="Arial"/>
                <w:bCs/>
                <w:color w:val="000000"/>
                <w:sz w:val="24"/>
                <w:szCs w:val="24"/>
                <w:lang w:eastAsia="en-US"/>
              </w:rPr>
              <w:t>ž</w:t>
            </w:r>
            <w:r w:rsidRPr="007A0E5F"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>ije s rodiči v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> rodinném domě</w:t>
            </w:r>
            <w:r w:rsidRPr="007A0E5F">
              <w:rPr>
                <w:rFonts w:ascii="Arial" w:hAnsi="Arial" w:cs="Arial"/>
                <w:color w:val="000000"/>
                <w:sz w:val="24"/>
                <w:szCs w:val="24"/>
                <w:lang w:eastAsia="en-US"/>
              </w:rPr>
              <w:t xml:space="preserve">, rodina je úplná </w:t>
            </w:r>
          </w:p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2404" w:rsidRDefault="00022404" w:rsidP="0044524D">
      <w:pPr>
        <w:rPr>
          <w:rFonts w:ascii="Arial" w:hAnsi="Arial" w:cs="Arial"/>
          <w:sz w:val="24"/>
          <w:szCs w:val="24"/>
        </w:rPr>
      </w:pPr>
    </w:p>
    <w:p w:rsidR="00022404" w:rsidRPr="00CC30EB" w:rsidRDefault="00022404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022404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2404" w:rsidRDefault="00022404" w:rsidP="0044524D">
      <w:pPr>
        <w:rPr>
          <w:rFonts w:ascii="Arial" w:hAnsi="Arial" w:cs="Arial"/>
          <w:sz w:val="24"/>
          <w:szCs w:val="24"/>
        </w:rPr>
      </w:pPr>
    </w:p>
    <w:p w:rsidR="00022404" w:rsidRPr="00CC30EB" w:rsidRDefault="00022404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22404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022404" w:rsidRPr="00FF4A98" w:rsidRDefault="00022404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22404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022404" w:rsidRPr="00CC30EB" w:rsidRDefault="00022404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2240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2404" w:rsidRDefault="00022404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022404" w:rsidRPr="00CC30EB" w:rsidRDefault="00022404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022404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0A0215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0A0215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0A0215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0A0215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0A0215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0A0215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22404" w:rsidRDefault="0002240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40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22404" w:rsidRPr="00FF4A98" w:rsidRDefault="00022404" w:rsidP="00E379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</w:t>
            </w:r>
            <w:r>
              <w:rPr>
                <w:rFonts w:ascii="Arial" w:hAnsi="Arial" w:cs="Arial"/>
                <w:b/>
                <w:sz w:val="24"/>
                <w:szCs w:val="24"/>
              </w:rPr>
              <w:t>ivní vstupy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22404" w:rsidRPr="00FF4A98" w:rsidRDefault="0002240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2404" w:rsidRDefault="00022404" w:rsidP="0044524D">
      <w:pPr>
        <w:rPr>
          <w:rFonts w:ascii="Arial" w:hAnsi="Arial" w:cs="Arial"/>
          <w:sz w:val="24"/>
          <w:szCs w:val="24"/>
        </w:rPr>
      </w:pPr>
    </w:p>
    <w:p w:rsidR="00022404" w:rsidRDefault="00022404" w:rsidP="00322F07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F00C96">
        <w:rPr>
          <w:rFonts w:cs="Arial"/>
          <w:color w:val="0000FF"/>
          <w:szCs w:val="24"/>
        </w:rPr>
        <w:lastRenderedPageBreak/>
        <w:t>Zhodnocení pacienta dle modelu</w:t>
      </w:r>
      <w:r>
        <w:rPr>
          <w:rFonts w:cs="Arial"/>
          <w:color w:val="0000FF"/>
          <w:szCs w:val="24"/>
        </w:rPr>
        <w:t xml:space="preserve"> Henderson</w:t>
      </w:r>
    </w:p>
    <w:p w:rsidR="00022404" w:rsidRPr="007A76AC" w:rsidRDefault="00022404" w:rsidP="00322F07">
      <w:pPr>
        <w:pStyle w:val="Nadpis1"/>
        <w:spacing w:line="360" w:lineRule="auto"/>
        <w:ind w:left="142"/>
        <w:rPr>
          <w:rFonts w:cs="Arial"/>
          <w:color w:val="00B050"/>
          <w:szCs w:val="24"/>
        </w:rPr>
      </w:pPr>
      <w:r w:rsidRPr="00F83C21">
        <w:rPr>
          <w:rFonts w:cs="Arial"/>
          <w:b w:val="0"/>
          <w:szCs w:val="24"/>
        </w:rPr>
        <w:t>tabulka ke stažení na:</w:t>
      </w:r>
      <w:r>
        <w:rPr>
          <w:rFonts w:cs="Arial"/>
          <w:szCs w:val="24"/>
        </w:rPr>
        <w:t xml:space="preserve"> </w:t>
      </w:r>
      <w:hyperlink r:id="rId7" w:history="1">
        <w:r w:rsidRPr="007A76AC">
          <w:rPr>
            <w:rStyle w:val="Hypertextovodkaz"/>
            <w:rFonts w:cs="Arial"/>
            <w:szCs w:val="24"/>
          </w:rPr>
          <w:t>https://vswww1/Poklady%20k%20vuce/Kazuistiky.aspx</w:t>
        </w:r>
      </w:hyperlink>
    </w:p>
    <w:p w:rsidR="00022404" w:rsidRPr="00FF4A98" w:rsidRDefault="00022404" w:rsidP="005B38FA">
      <w:pPr>
        <w:jc w:val="both"/>
        <w:rPr>
          <w:rFonts w:ascii="Arial" w:hAnsi="Arial" w:cs="Arial"/>
          <w:sz w:val="24"/>
          <w:szCs w:val="24"/>
        </w:rPr>
      </w:pPr>
    </w:p>
    <w:p w:rsidR="00022404" w:rsidRPr="00023FAD" w:rsidRDefault="00022404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022404" w:rsidRPr="004525E1" w:rsidRDefault="00022404" w:rsidP="00F31A68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4525E1">
        <w:rPr>
          <w:rFonts w:ascii="Arial" w:hAnsi="Arial" w:cs="Arial"/>
          <w:b/>
          <w:color w:val="0000FF"/>
          <w:sz w:val="24"/>
          <w:szCs w:val="24"/>
        </w:rPr>
        <w:t>Výše prezentovaná data v rámci prvního kroku ošetřovatelského procesu utřiďte 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4525E1">
        <w:rPr>
          <w:rFonts w:ascii="Arial" w:hAnsi="Arial" w:cs="Arial"/>
          <w:b/>
          <w:color w:val="0000FF"/>
          <w:sz w:val="24"/>
          <w:szCs w:val="24"/>
        </w:rPr>
        <w:t xml:space="preserve"> modelu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V. Henderson</w:t>
      </w:r>
      <w:r w:rsidRPr="004525E1">
        <w:rPr>
          <w:rFonts w:ascii="Arial" w:hAnsi="Arial" w:cs="Arial"/>
          <w:b/>
          <w:color w:val="0000FF"/>
          <w:sz w:val="24"/>
          <w:szCs w:val="24"/>
        </w:rPr>
        <w:t>,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4525E1">
        <w:rPr>
          <w:rFonts w:ascii="Arial" w:hAnsi="Arial" w:cs="Arial"/>
          <w:b/>
          <w:color w:val="0000FF"/>
          <w:sz w:val="24"/>
          <w:szCs w:val="24"/>
        </w:rPr>
        <w:t>zhodnoťte a doplňte chybějící.</w:t>
      </w:r>
    </w:p>
    <w:p w:rsidR="00022404" w:rsidRPr="007D1D04" w:rsidRDefault="00022404" w:rsidP="00591BE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022404" w:rsidRPr="00023FAD" w:rsidRDefault="00022404" w:rsidP="00591BE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U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aktuálních ošetřovatelských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diagnóz zapište určující 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naky a související faktory a u potenciálních ošetřovatelských diagnóz stanovte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rizikové faktory.</w:t>
      </w:r>
    </w:p>
    <w:p w:rsidR="00022404" w:rsidRDefault="00022404" w:rsidP="00591BE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dvě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>ovených diagnóz a navrhněte u nich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022404" w:rsidRDefault="00022404" w:rsidP="00F31A6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Jaké jsou příčiny onemocnění </w:t>
      </w:r>
      <w:r w:rsidRPr="00F31A68">
        <w:rPr>
          <w:rFonts w:ascii="Arial" w:hAnsi="Arial" w:cs="Arial"/>
          <w:b/>
          <w:color w:val="0000FF"/>
          <w:sz w:val="24"/>
          <w:szCs w:val="24"/>
        </w:rPr>
        <w:t>Pes equinovarus congenitus</w:t>
      </w:r>
      <w:r>
        <w:rPr>
          <w:rFonts w:ascii="Arial" w:hAnsi="Arial" w:cs="Arial"/>
          <w:b/>
          <w:color w:val="0000FF"/>
          <w:sz w:val="24"/>
          <w:szCs w:val="24"/>
        </w:rPr>
        <w:t>?</w:t>
      </w:r>
    </w:p>
    <w:p w:rsidR="00022404" w:rsidRDefault="00022404" w:rsidP="00E93FB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Vyjmenujte postup konzervativní terapie, které předchází operačnímu řešení. </w:t>
      </w:r>
    </w:p>
    <w:p w:rsidR="00022404" w:rsidRDefault="00022404" w:rsidP="00F31A6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Jaká je prognóza operačního řešení </w:t>
      </w:r>
      <w:r w:rsidRPr="00F31A68">
        <w:rPr>
          <w:rFonts w:ascii="Arial" w:hAnsi="Arial" w:cs="Arial"/>
          <w:b/>
          <w:color w:val="0000FF"/>
          <w:sz w:val="24"/>
          <w:szCs w:val="24"/>
        </w:rPr>
        <w:t>Pes equinovarus congenitus</w:t>
      </w:r>
      <w:r>
        <w:rPr>
          <w:rFonts w:ascii="Arial" w:hAnsi="Arial" w:cs="Arial"/>
          <w:b/>
          <w:color w:val="0000FF"/>
          <w:sz w:val="24"/>
          <w:szCs w:val="24"/>
        </w:rPr>
        <w:t>?</w:t>
      </w:r>
    </w:p>
    <w:sectPr w:rsidR="000224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CA9" w:rsidRDefault="00CC6CA9" w:rsidP="00A5128C">
      <w:r>
        <w:separator/>
      </w:r>
    </w:p>
  </w:endnote>
  <w:endnote w:type="continuationSeparator" w:id="0">
    <w:p w:rsidR="00CC6CA9" w:rsidRDefault="00CC6CA9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CA9" w:rsidRDefault="00CC6CA9" w:rsidP="00A5128C">
      <w:r>
        <w:separator/>
      </w:r>
    </w:p>
  </w:footnote>
  <w:footnote w:type="continuationSeparator" w:id="0">
    <w:p w:rsidR="00CC6CA9" w:rsidRDefault="00CC6CA9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404" w:rsidRDefault="00022404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022404" w:rsidRPr="00A5128C" w:rsidRDefault="00022404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D674DC"/>
    <w:multiLevelType w:val="hybridMultilevel"/>
    <w:tmpl w:val="BE2C371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3764802"/>
    <w:multiLevelType w:val="hybridMultilevel"/>
    <w:tmpl w:val="94980430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191437B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705C80"/>
    <w:multiLevelType w:val="hybridMultilevel"/>
    <w:tmpl w:val="E1E216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9CE5895"/>
    <w:multiLevelType w:val="hybridMultilevel"/>
    <w:tmpl w:val="0660EF6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8"/>
  </w:num>
  <w:num w:numId="5">
    <w:abstractNumId w:val="9"/>
  </w:num>
  <w:num w:numId="6">
    <w:abstractNumId w:val="6"/>
  </w:num>
  <w:num w:numId="7">
    <w:abstractNumId w:val="5"/>
  </w:num>
  <w:num w:numId="8">
    <w:abstractNumId w:val="10"/>
  </w:num>
  <w:num w:numId="9">
    <w:abstractNumId w:val="1"/>
  </w:num>
  <w:num w:numId="10">
    <w:abstractNumId w:val="2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2404"/>
    <w:rsid w:val="00023FAD"/>
    <w:rsid w:val="00032EF3"/>
    <w:rsid w:val="00056460"/>
    <w:rsid w:val="000767D1"/>
    <w:rsid w:val="000A0215"/>
    <w:rsid w:val="000C0090"/>
    <w:rsid w:val="00105A81"/>
    <w:rsid w:val="00111CDC"/>
    <w:rsid w:val="00127144"/>
    <w:rsid w:val="001343FE"/>
    <w:rsid w:val="0014470C"/>
    <w:rsid w:val="00173E90"/>
    <w:rsid w:val="001C50A5"/>
    <w:rsid w:val="00202F32"/>
    <w:rsid w:val="002135FB"/>
    <w:rsid w:val="002370F2"/>
    <w:rsid w:val="002428F9"/>
    <w:rsid w:val="00247ADE"/>
    <w:rsid w:val="0025187C"/>
    <w:rsid w:val="00255CC9"/>
    <w:rsid w:val="00262E90"/>
    <w:rsid w:val="00262EF2"/>
    <w:rsid w:val="00276654"/>
    <w:rsid w:val="00297C68"/>
    <w:rsid w:val="002A2F0A"/>
    <w:rsid w:val="002C34BC"/>
    <w:rsid w:val="002C42F1"/>
    <w:rsid w:val="00321E9D"/>
    <w:rsid w:val="00322F07"/>
    <w:rsid w:val="0032593C"/>
    <w:rsid w:val="00341882"/>
    <w:rsid w:val="003508AE"/>
    <w:rsid w:val="00374A2D"/>
    <w:rsid w:val="00375CAF"/>
    <w:rsid w:val="00382C02"/>
    <w:rsid w:val="00384220"/>
    <w:rsid w:val="00397E02"/>
    <w:rsid w:val="003A279C"/>
    <w:rsid w:val="003A4BB5"/>
    <w:rsid w:val="003D2D86"/>
    <w:rsid w:val="003F0299"/>
    <w:rsid w:val="004141C1"/>
    <w:rsid w:val="0043475F"/>
    <w:rsid w:val="0044524D"/>
    <w:rsid w:val="004525E1"/>
    <w:rsid w:val="0048709D"/>
    <w:rsid w:val="004B5477"/>
    <w:rsid w:val="004D1B23"/>
    <w:rsid w:val="004D77DE"/>
    <w:rsid w:val="004E090E"/>
    <w:rsid w:val="004E4D49"/>
    <w:rsid w:val="004E7E07"/>
    <w:rsid w:val="00512B93"/>
    <w:rsid w:val="00565242"/>
    <w:rsid w:val="00572FCD"/>
    <w:rsid w:val="00590D84"/>
    <w:rsid w:val="00591BE7"/>
    <w:rsid w:val="005B38FA"/>
    <w:rsid w:val="005B7188"/>
    <w:rsid w:val="005C4A55"/>
    <w:rsid w:val="005C64FB"/>
    <w:rsid w:val="00605584"/>
    <w:rsid w:val="0062049B"/>
    <w:rsid w:val="00623CB2"/>
    <w:rsid w:val="0064647B"/>
    <w:rsid w:val="00686E9F"/>
    <w:rsid w:val="006B17DC"/>
    <w:rsid w:val="007359CD"/>
    <w:rsid w:val="00763385"/>
    <w:rsid w:val="00782BA0"/>
    <w:rsid w:val="0078473A"/>
    <w:rsid w:val="007A0E5F"/>
    <w:rsid w:val="007A76AC"/>
    <w:rsid w:val="007D1D04"/>
    <w:rsid w:val="00814515"/>
    <w:rsid w:val="008304CA"/>
    <w:rsid w:val="00856D3F"/>
    <w:rsid w:val="008608F2"/>
    <w:rsid w:val="008B4594"/>
    <w:rsid w:val="008E5600"/>
    <w:rsid w:val="008E5A8B"/>
    <w:rsid w:val="00905A95"/>
    <w:rsid w:val="00911A59"/>
    <w:rsid w:val="0093741A"/>
    <w:rsid w:val="009414A9"/>
    <w:rsid w:val="009677D3"/>
    <w:rsid w:val="009933D2"/>
    <w:rsid w:val="009B7624"/>
    <w:rsid w:val="009C09EC"/>
    <w:rsid w:val="009C10F4"/>
    <w:rsid w:val="00A24068"/>
    <w:rsid w:val="00A5128C"/>
    <w:rsid w:val="00A93B51"/>
    <w:rsid w:val="00AB2287"/>
    <w:rsid w:val="00AC59FE"/>
    <w:rsid w:val="00AD3E28"/>
    <w:rsid w:val="00AF7BA8"/>
    <w:rsid w:val="00B00D3E"/>
    <w:rsid w:val="00B052AB"/>
    <w:rsid w:val="00B76666"/>
    <w:rsid w:val="00BC3986"/>
    <w:rsid w:val="00BC3CB4"/>
    <w:rsid w:val="00BE2599"/>
    <w:rsid w:val="00C0756C"/>
    <w:rsid w:val="00C164EE"/>
    <w:rsid w:val="00C26E4E"/>
    <w:rsid w:val="00C30162"/>
    <w:rsid w:val="00C84C4B"/>
    <w:rsid w:val="00CC30EB"/>
    <w:rsid w:val="00CC6CA9"/>
    <w:rsid w:val="00CD1414"/>
    <w:rsid w:val="00D06958"/>
    <w:rsid w:val="00D250D7"/>
    <w:rsid w:val="00D34DBF"/>
    <w:rsid w:val="00D35963"/>
    <w:rsid w:val="00D65AC6"/>
    <w:rsid w:val="00D67AB0"/>
    <w:rsid w:val="00D97166"/>
    <w:rsid w:val="00D97362"/>
    <w:rsid w:val="00D973D9"/>
    <w:rsid w:val="00E027EC"/>
    <w:rsid w:val="00E25ABE"/>
    <w:rsid w:val="00E3060F"/>
    <w:rsid w:val="00E3608E"/>
    <w:rsid w:val="00E379D8"/>
    <w:rsid w:val="00E37F56"/>
    <w:rsid w:val="00E42D6F"/>
    <w:rsid w:val="00E6144A"/>
    <w:rsid w:val="00E63855"/>
    <w:rsid w:val="00E7335A"/>
    <w:rsid w:val="00E73A2A"/>
    <w:rsid w:val="00E93FB6"/>
    <w:rsid w:val="00E96713"/>
    <w:rsid w:val="00EA5FDA"/>
    <w:rsid w:val="00EB73B7"/>
    <w:rsid w:val="00EC46CD"/>
    <w:rsid w:val="00EF2B6A"/>
    <w:rsid w:val="00F00C96"/>
    <w:rsid w:val="00F31A68"/>
    <w:rsid w:val="00F50A60"/>
    <w:rsid w:val="00F54CD1"/>
    <w:rsid w:val="00F60A8C"/>
    <w:rsid w:val="00F675D2"/>
    <w:rsid w:val="00F750D4"/>
    <w:rsid w:val="00F83C21"/>
    <w:rsid w:val="00FB65AA"/>
    <w:rsid w:val="00FB6A5D"/>
    <w:rsid w:val="00FD0A5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Hypertextovodkaz">
    <w:name w:val="Hyperlink"/>
    <w:basedOn w:val="Standardnpsmoodstavce"/>
    <w:rsid w:val="003A279C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semiHidden/>
    <w:rsid w:val="004E090E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4E090E"/>
  </w:style>
  <w:style w:type="character" w:customStyle="1" w:styleId="TextkomenteChar">
    <w:name w:val="Text komentáře Char"/>
    <w:basedOn w:val="Standardnpsmoodstavce"/>
    <w:link w:val="Textkomente"/>
    <w:semiHidden/>
    <w:locked/>
    <w:rsid w:val="004E090E"/>
    <w:rPr>
      <w:rFonts w:ascii="Times New Roman" w:hAnsi="Times New Roman" w:cs="Times New Roman"/>
      <w:sz w:val="20"/>
      <w:szCs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4E09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4E090E"/>
    <w:rPr>
      <w:rFonts w:ascii="Times New Roman" w:hAnsi="Times New Roman" w:cs="Times New Roman"/>
      <w:b/>
      <w:bCs/>
      <w:sz w:val="20"/>
      <w:szCs w:val="20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4E09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4E090E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082D80-D5A5-49CC-A90A-B5ADAC96AEB4}"/>
</file>

<file path=customXml/itemProps2.xml><?xml version="1.0" encoding="utf-8"?>
<ds:datastoreItem xmlns:ds="http://schemas.openxmlformats.org/officeDocument/2006/customXml" ds:itemID="{14E9C0FA-1412-45DB-AAB9-7B48121461BB}"/>
</file>

<file path=customXml/itemProps3.xml><?xml version="1.0" encoding="utf-8"?>
<ds:datastoreItem xmlns:ds="http://schemas.openxmlformats.org/officeDocument/2006/customXml" ds:itemID="{9275BE08-5FBB-4733-8E6F-5039AE28AC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Pes equinovarus congenitus (PEC)</vt:lpstr>
    </vt:vector>
  </TitlesOfParts>
  <Company>HP</Company>
  <LinksUpToDate>false</LinksUpToDate>
  <CharactersWithSpaces>3275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Pes equinovarus congenitus (PEC)</dc:title>
  <dc:creator>VSZDRAV</dc:creator>
  <cp:lastModifiedBy>Němcová Jitka</cp:lastModifiedBy>
  <cp:revision>2</cp:revision>
  <dcterms:created xsi:type="dcterms:W3CDTF">2015-04-14T09:28:00Z</dcterms:created>
  <dcterms:modified xsi:type="dcterms:W3CDTF">2015-04-14T09:28:00Z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