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CA4" w:rsidRDefault="009F3CA4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 s akutní </w:t>
      </w:r>
      <w:r w:rsidRPr="005B38FA">
        <w:rPr>
          <w:rFonts w:cs="Arial"/>
          <w:color w:val="0000FF"/>
          <w:sz w:val="28"/>
          <w:szCs w:val="28"/>
        </w:rPr>
        <w:t>pankreatitidou</w:t>
      </w:r>
    </w:p>
    <w:p w:rsidR="009F3CA4" w:rsidRDefault="009F3CA4" w:rsidP="009677D3">
      <w:pPr>
        <w:rPr>
          <w:sz w:val="23"/>
          <w:szCs w:val="23"/>
        </w:rPr>
      </w:pPr>
    </w:p>
    <w:p w:rsidR="009F3CA4" w:rsidRPr="00D06958" w:rsidRDefault="009F3CA4" w:rsidP="005B38FA">
      <w:pPr>
        <w:rPr>
          <w:rFonts w:ascii="Arial" w:hAnsi="Arial" w:cs="Arial"/>
          <w:b/>
          <w:color w:val="0070C0"/>
          <w:sz w:val="28"/>
          <w:szCs w:val="28"/>
        </w:rPr>
      </w:pPr>
      <w:r w:rsidRPr="00D06958">
        <w:rPr>
          <w:rFonts w:ascii="Arial" w:hAnsi="Arial" w:cs="Arial"/>
          <w:b/>
          <w:color w:val="0070C0"/>
          <w:sz w:val="28"/>
          <w:szCs w:val="28"/>
        </w:rPr>
        <w:t xml:space="preserve"> </w:t>
      </w:r>
    </w:p>
    <w:p w:rsidR="009F3CA4" w:rsidRPr="005B38FA" w:rsidRDefault="009F3CA4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 xml:space="preserve">IDENTIFIKAČNÍ ÚDAJE </w:t>
      </w:r>
    </w:p>
    <w:p w:rsidR="009F3CA4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Jméno a příjmení:</w:t>
      </w:r>
      <w:r w:rsidRPr="00D06958">
        <w:rPr>
          <w:rFonts w:ascii="Arial" w:hAnsi="Arial" w:cs="Arial"/>
          <w:sz w:val="24"/>
          <w:szCs w:val="24"/>
        </w:rPr>
        <w:t xml:space="preserve"> P. J. </w:t>
      </w:r>
      <w:r w:rsidRPr="00D06958">
        <w:rPr>
          <w:rFonts w:ascii="Arial" w:hAnsi="Arial" w:cs="Arial"/>
          <w:sz w:val="24"/>
          <w:szCs w:val="24"/>
        </w:rPr>
        <w:tab/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Pohlaví:</w:t>
      </w:r>
      <w:r w:rsidRPr="00D06958">
        <w:rPr>
          <w:rFonts w:ascii="Arial" w:hAnsi="Arial" w:cs="Arial"/>
          <w:sz w:val="24"/>
          <w:szCs w:val="24"/>
        </w:rPr>
        <w:t xml:space="preserve"> žena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Datum narození:</w:t>
      </w:r>
      <w:r>
        <w:rPr>
          <w:rFonts w:ascii="Arial" w:hAnsi="Arial" w:cs="Arial"/>
          <w:sz w:val="24"/>
          <w:szCs w:val="24"/>
        </w:rPr>
        <w:t xml:space="preserve"> 1954  </w:t>
      </w:r>
      <w:r w:rsidRPr="00D06958">
        <w:rPr>
          <w:rFonts w:ascii="Arial" w:hAnsi="Arial" w:cs="Arial"/>
          <w:sz w:val="24"/>
          <w:szCs w:val="24"/>
        </w:rPr>
        <w:tab/>
      </w:r>
      <w:r w:rsidRPr="00D06958">
        <w:rPr>
          <w:rFonts w:ascii="Arial" w:hAnsi="Arial" w:cs="Arial"/>
          <w:b/>
          <w:sz w:val="24"/>
          <w:szCs w:val="24"/>
        </w:rPr>
        <w:t>Věk:</w:t>
      </w:r>
      <w:r w:rsidRPr="00D06958">
        <w:rPr>
          <w:rFonts w:ascii="Arial" w:hAnsi="Arial" w:cs="Arial"/>
          <w:sz w:val="24"/>
          <w:szCs w:val="24"/>
        </w:rPr>
        <w:t xml:space="preserve"> 59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Adresa trvalého bydliště:</w:t>
      </w:r>
      <w:r w:rsidRPr="00D06958">
        <w:rPr>
          <w:rFonts w:ascii="Arial" w:hAnsi="Arial" w:cs="Arial"/>
          <w:sz w:val="24"/>
          <w:szCs w:val="24"/>
        </w:rPr>
        <w:t xml:space="preserve"> Blansko </w:t>
      </w:r>
      <w:r w:rsidRPr="00D06958">
        <w:rPr>
          <w:rFonts w:ascii="Arial" w:hAnsi="Arial" w:cs="Arial"/>
          <w:sz w:val="24"/>
          <w:szCs w:val="24"/>
        </w:rPr>
        <w:tab/>
        <w:t xml:space="preserve">RČ: 540000/0000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Pojišťovna:</w:t>
      </w:r>
      <w:r w:rsidRPr="00D06958">
        <w:rPr>
          <w:rFonts w:ascii="Arial" w:hAnsi="Arial" w:cs="Arial"/>
          <w:sz w:val="24"/>
          <w:szCs w:val="24"/>
        </w:rPr>
        <w:t xml:space="preserve"> Všeobecná zdravotní pojišťovna 111 </w:t>
      </w:r>
      <w:r w:rsidRPr="00D06958">
        <w:rPr>
          <w:rFonts w:ascii="Arial" w:hAnsi="Arial" w:cs="Arial"/>
          <w:sz w:val="24"/>
          <w:szCs w:val="24"/>
        </w:rPr>
        <w:tab/>
      </w:r>
      <w:r w:rsidRPr="00D06958">
        <w:rPr>
          <w:rFonts w:ascii="Arial" w:hAnsi="Arial" w:cs="Arial"/>
          <w:b/>
          <w:sz w:val="24"/>
          <w:szCs w:val="24"/>
        </w:rPr>
        <w:t>Datum přijetí</w:t>
      </w:r>
      <w:r w:rsidRPr="00D06958">
        <w:rPr>
          <w:rFonts w:ascii="Arial" w:hAnsi="Arial" w:cs="Arial"/>
          <w:sz w:val="24"/>
          <w:szCs w:val="24"/>
        </w:rPr>
        <w:t xml:space="preserve">: 4. 3. 2013 </w:t>
      </w:r>
    </w:p>
    <w:p w:rsidR="009F3CA4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Vzdělání:</w:t>
      </w:r>
      <w:r w:rsidRPr="00D06958">
        <w:rPr>
          <w:rFonts w:ascii="Arial" w:hAnsi="Arial" w:cs="Arial"/>
          <w:sz w:val="24"/>
          <w:szCs w:val="24"/>
        </w:rPr>
        <w:t xml:space="preserve"> středoškolské ukončené maturitou </w:t>
      </w:r>
      <w:r w:rsidRPr="00D06958">
        <w:rPr>
          <w:rFonts w:ascii="Arial" w:hAnsi="Arial" w:cs="Arial"/>
          <w:sz w:val="24"/>
          <w:szCs w:val="24"/>
        </w:rPr>
        <w:tab/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Zaměstnání:</w:t>
      </w:r>
      <w:r w:rsidRPr="00D06958">
        <w:rPr>
          <w:rFonts w:ascii="Arial" w:hAnsi="Arial" w:cs="Arial"/>
          <w:sz w:val="24"/>
          <w:szCs w:val="24"/>
        </w:rPr>
        <w:t xml:space="preserve"> nyní nezaměstnaná, dřívější povolání švadlena </w:t>
      </w:r>
    </w:p>
    <w:p w:rsidR="009F3CA4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Stav:</w:t>
      </w:r>
      <w:r w:rsidRPr="00D06958">
        <w:rPr>
          <w:rFonts w:ascii="Arial" w:hAnsi="Arial" w:cs="Arial"/>
          <w:sz w:val="24"/>
          <w:szCs w:val="24"/>
        </w:rPr>
        <w:t xml:space="preserve"> vdaná, 3 děti (syn a 2 dcery) </w:t>
      </w:r>
      <w:r w:rsidRPr="00D06958">
        <w:rPr>
          <w:rFonts w:ascii="Arial" w:hAnsi="Arial" w:cs="Arial"/>
          <w:sz w:val="24"/>
          <w:szCs w:val="24"/>
        </w:rPr>
        <w:tab/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Státní příslušnost:</w:t>
      </w:r>
      <w:r w:rsidRPr="00D06958">
        <w:rPr>
          <w:rFonts w:ascii="Arial" w:hAnsi="Arial" w:cs="Arial"/>
          <w:sz w:val="24"/>
          <w:szCs w:val="24"/>
        </w:rPr>
        <w:t xml:space="preserve"> ČR </w:t>
      </w:r>
    </w:p>
    <w:p w:rsidR="009F3CA4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Kontaktní osoby k podávání informací</w:t>
      </w:r>
      <w:r w:rsidRPr="00D06958">
        <w:rPr>
          <w:rFonts w:ascii="Arial" w:hAnsi="Arial" w:cs="Arial"/>
          <w:sz w:val="24"/>
          <w:szCs w:val="24"/>
        </w:rPr>
        <w:t xml:space="preserve">: manžel </w:t>
      </w:r>
      <w:r w:rsidRPr="00D06958">
        <w:rPr>
          <w:rFonts w:ascii="Arial" w:hAnsi="Arial" w:cs="Arial"/>
          <w:sz w:val="24"/>
          <w:szCs w:val="24"/>
        </w:rPr>
        <w:tab/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Typ přijetí:</w:t>
      </w:r>
      <w:r w:rsidRPr="00D06958">
        <w:rPr>
          <w:rFonts w:ascii="Arial" w:hAnsi="Arial" w:cs="Arial"/>
          <w:sz w:val="24"/>
          <w:szCs w:val="24"/>
        </w:rPr>
        <w:t xml:space="preserve"> neodkladné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Oddělení:</w:t>
      </w:r>
      <w:r w:rsidRPr="00D06958">
        <w:rPr>
          <w:rFonts w:ascii="Arial" w:hAnsi="Arial" w:cs="Arial"/>
          <w:sz w:val="24"/>
          <w:szCs w:val="24"/>
        </w:rPr>
        <w:t xml:space="preserve"> chirurgická JIP </w:t>
      </w:r>
      <w:r w:rsidRPr="00D06958">
        <w:rPr>
          <w:rFonts w:ascii="Arial" w:hAnsi="Arial" w:cs="Arial"/>
          <w:sz w:val="24"/>
          <w:szCs w:val="24"/>
        </w:rPr>
        <w:tab/>
        <w:t xml:space="preserve"> </w:t>
      </w:r>
    </w:p>
    <w:p w:rsidR="009F3CA4" w:rsidRDefault="009F3CA4" w:rsidP="005B38FA">
      <w:pPr>
        <w:rPr>
          <w:rFonts w:ascii="Arial" w:hAnsi="Arial" w:cs="Arial"/>
          <w:b/>
          <w:sz w:val="24"/>
          <w:szCs w:val="24"/>
        </w:rPr>
      </w:pPr>
    </w:p>
    <w:p w:rsidR="009F3CA4" w:rsidRPr="00D06958" w:rsidRDefault="009F3CA4" w:rsidP="005B38FA">
      <w:pPr>
        <w:rPr>
          <w:rFonts w:ascii="Arial" w:hAnsi="Arial" w:cs="Arial"/>
          <w:b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Dů</w:t>
      </w:r>
      <w:r>
        <w:rPr>
          <w:rFonts w:ascii="Arial" w:hAnsi="Arial" w:cs="Arial"/>
          <w:b/>
          <w:sz w:val="24"/>
          <w:szCs w:val="24"/>
        </w:rPr>
        <w:t xml:space="preserve">vod přijetí udávaný pacientem: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 „Silně mě bolelo několik dní břicho a opakovaně jsem zvracela.“ </w:t>
      </w:r>
    </w:p>
    <w:p w:rsidR="009F3CA4" w:rsidRPr="00D06958" w:rsidRDefault="009F3CA4" w:rsidP="005B38FA">
      <w:pPr>
        <w:rPr>
          <w:rFonts w:ascii="Arial" w:hAnsi="Arial" w:cs="Arial"/>
          <w:b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 xml:space="preserve">Medicínská diagnóza hlavní: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Pancreatitis acuta necrotica, haemor</w:t>
      </w:r>
      <w:r>
        <w:rPr>
          <w:rFonts w:ascii="Arial" w:hAnsi="Arial" w:cs="Arial"/>
          <w:sz w:val="24"/>
          <w:szCs w:val="24"/>
        </w:rPr>
        <w:t>h</w:t>
      </w:r>
      <w:r w:rsidRPr="00D06958">
        <w:rPr>
          <w:rFonts w:ascii="Arial" w:hAnsi="Arial" w:cs="Arial"/>
          <w:sz w:val="24"/>
          <w:szCs w:val="24"/>
        </w:rPr>
        <w:t xml:space="preserve">agica </w:t>
      </w:r>
    </w:p>
    <w:p w:rsidR="009F3CA4" w:rsidRPr="00D06958" w:rsidRDefault="009F3CA4" w:rsidP="005B38FA">
      <w:pPr>
        <w:rPr>
          <w:rFonts w:ascii="Arial" w:hAnsi="Arial" w:cs="Arial"/>
          <w:b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 xml:space="preserve">Medicínské diagnózy vedlejší: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Co</w:t>
      </w:r>
      <w:r>
        <w:rPr>
          <w:rFonts w:ascii="Arial" w:hAnsi="Arial" w:cs="Arial"/>
          <w:sz w:val="24"/>
          <w:szCs w:val="24"/>
        </w:rPr>
        <w:t>lica biliaris, Pancreatopathia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9F3CA4" w:rsidRPr="005B38FA" w:rsidRDefault="009F3CA4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>HODNOTY ZJIŠŤOVANÉ PŘI PŘÍJMU</w:t>
      </w:r>
    </w:p>
    <w:p w:rsidR="009F3CA4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TK:</w:t>
      </w:r>
      <w:r>
        <w:rPr>
          <w:rFonts w:ascii="Arial" w:hAnsi="Arial" w:cs="Arial"/>
          <w:sz w:val="24"/>
          <w:szCs w:val="24"/>
        </w:rPr>
        <w:t xml:space="preserve"> 150/90 mmHg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P:</w:t>
      </w:r>
      <w:r w:rsidRPr="00D06958">
        <w:rPr>
          <w:rFonts w:ascii="Arial" w:hAnsi="Arial" w:cs="Arial"/>
          <w:sz w:val="24"/>
          <w:szCs w:val="24"/>
        </w:rPr>
        <w:t xml:space="preserve"> 80/min (nepravidelný) </w:t>
      </w:r>
      <w:r w:rsidRPr="00D06958">
        <w:rPr>
          <w:rFonts w:ascii="Arial" w:hAnsi="Arial" w:cs="Arial"/>
          <w:sz w:val="24"/>
          <w:szCs w:val="24"/>
        </w:rPr>
        <w:tab/>
        <w:t xml:space="preserve">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D:</w:t>
      </w:r>
      <w:r w:rsidRPr="00D06958">
        <w:rPr>
          <w:rFonts w:ascii="Arial" w:hAnsi="Arial" w:cs="Arial"/>
          <w:sz w:val="24"/>
          <w:szCs w:val="24"/>
        </w:rPr>
        <w:t xml:space="preserve"> 26</w:t>
      </w:r>
      <w:r>
        <w:rPr>
          <w:rFonts w:ascii="Arial" w:hAnsi="Arial" w:cs="Arial"/>
          <w:sz w:val="24"/>
          <w:szCs w:val="24"/>
        </w:rPr>
        <w:t>/min</w:t>
      </w:r>
      <w:r w:rsidRPr="00D06958">
        <w:rPr>
          <w:rFonts w:ascii="Arial" w:hAnsi="Arial" w:cs="Arial"/>
          <w:sz w:val="24"/>
          <w:szCs w:val="24"/>
        </w:rPr>
        <w:t xml:space="preserve"> </w:t>
      </w:r>
      <w:r w:rsidRPr="00D06958">
        <w:rPr>
          <w:rFonts w:ascii="Arial" w:hAnsi="Arial" w:cs="Arial"/>
          <w:sz w:val="24"/>
          <w:szCs w:val="24"/>
        </w:rPr>
        <w:tab/>
        <w:t xml:space="preserve"> </w:t>
      </w:r>
    </w:p>
    <w:p w:rsidR="009F3CA4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TT:</w:t>
      </w:r>
      <w:r w:rsidRPr="00D06958">
        <w:rPr>
          <w:rFonts w:ascii="Arial" w:hAnsi="Arial" w:cs="Arial"/>
          <w:sz w:val="24"/>
          <w:szCs w:val="24"/>
        </w:rPr>
        <w:t xml:space="preserve"> 36,7 ºC </w:t>
      </w:r>
      <w:r w:rsidRPr="00D06958">
        <w:rPr>
          <w:rFonts w:ascii="Arial" w:hAnsi="Arial" w:cs="Arial"/>
          <w:sz w:val="24"/>
          <w:szCs w:val="24"/>
        </w:rPr>
        <w:tab/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Pohyblivost:</w:t>
      </w:r>
      <w:r>
        <w:rPr>
          <w:rFonts w:ascii="Arial" w:hAnsi="Arial" w:cs="Arial"/>
          <w:sz w:val="24"/>
          <w:szCs w:val="24"/>
        </w:rPr>
        <w:t xml:space="preserve"> přivezena na lehátku</w:t>
      </w:r>
    </w:p>
    <w:p w:rsidR="009F3CA4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Stav vědomí:</w:t>
      </w:r>
      <w:r w:rsidRPr="00D06958">
        <w:rPr>
          <w:rFonts w:ascii="Arial" w:hAnsi="Arial" w:cs="Arial"/>
          <w:sz w:val="24"/>
          <w:szCs w:val="24"/>
        </w:rPr>
        <w:t xml:space="preserve"> při vědomí, orientovaná </w:t>
      </w:r>
      <w:r w:rsidRPr="00D06958">
        <w:rPr>
          <w:rFonts w:ascii="Arial" w:hAnsi="Arial" w:cs="Arial"/>
          <w:sz w:val="24"/>
          <w:szCs w:val="24"/>
        </w:rPr>
        <w:tab/>
      </w:r>
    </w:p>
    <w:p w:rsidR="009F3CA4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Krevní skupina:</w:t>
      </w:r>
      <w:r w:rsidRPr="00D06958">
        <w:rPr>
          <w:rFonts w:ascii="Arial" w:hAnsi="Arial" w:cs="Arial"/>
          <w:sz w:val="24"/>
          <w:szCs w:val="24"/>
        </w:rPr>
        <w:t xml:space="preserve"> 0 Rh+ </w:t>
      </w:r>
    </w:p>
    <w:p w:rsidR="009F3CA4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Výška:</w:t>
      </w:r>
      <w:r w:rsidRPr="00D06958">
        <w:rPr>
          <w:rFonts w:ascii="Arial" w:hAnsi="Arial" w:cs="Arial"/>
          <w:sz w:val="24"/>
          <w:szCs w:val="24"/>
        </w:rPr>
        <w:t xml:space="preserve"> 170 cm </w:t>
      </w:r>
    </w:p>
    <w:p w:rsidR="009F3CA4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Hmotnost:</w:t>
      </w:r>
      <w:r w:rsidRPr="00D06958">
        <w:rPr>
          <w:rFonts w:ascii="Arial" w:hAnsi="Arial" w:cs="Arial"/>
          <w:sz w:val="24"/>
          <w:szCs w:val="24"/>
        </w:rPr>
        <w:t xml:space="preserve"> 83 kg</w:t>
      </w:r>
    </w:p>
    <w:p w:rsidR="009F3CA4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BMI:</w:t>
      </w:r>
      <w:r w:rsidRPr="00D06958">
        <w:rPr>
          <w:rFonts w:ascii="Arial" w:hAnsi="Arial" w:cs="Arial"/>
          <w:sz w:val="24"/>
          <w:szCs w:val="24"/>
        </w:rPr>
        <w:t xml:space="preserve"> 28,7</w:t>
      </w:r>
    </w:p>
    <w:p w:rsidR="009F3CA4" w:rsidRDefault="009F3CA4" w:rsidP="00FB65AA">
      <w:pPr>
        <w:rPr>
          <w:rFonts w:ascii="Arial" w:hAnsi="Arial" w:cs="Arial"/>
          <w:sz w:val="24"/>
          <w:szCs w:val="24"/>
        </w:rPr>
      </w:pPr>
    </w:p>
    <w:p w:rsidR="009F3CA4" w:rsidRDefault="009F3CA4" w:rsidP="005B7188">
      <w:pPr>
        <w:jc w:val="both"/>
        <w:rPr>
          <w:rFonts w:ascii="Arial" w:hAnsi="Arial" w:cs="Arial"/>
          <w:sz w:val="24"/>
          <w:szCs w:val="24"/>
        </w:rPr>
      </w:pPr>
      <w:r w:rsidRPr="00FB65AA">
        <w:rPr>
          <w:rFonts w:ascii="Arial" w:hAnsi="Arial" w:cs="Arial"/>
          <w:sz w:val="24"/>
          <w:szCs w:val="24"/>
        </w:rPr>
        <w:t>59letá pacientka P. J. přijata dne 4. 3. 2</w:t>
      </w:r>
      <w:r>
        <w:rPr>
          <w:rFonts w:ascii="Arial" w:hAnsi="Arial" w:cs="Arial"/>
          <w:sz w:val="24"/>
          <w:szCs w:val="24"/>
        </w:rPr>
        <w:t xml:space="preserve">013 v dopoledních hodinách přes </w:t>
      </w:r>
      <w:r w:rsidRPr="00FB65AA">
        <w:rPr>
          <w:rFonts w:ascii="Arial" w:hAnsi="Arial" w:cs="Arial"/>
          <w:sz w:val="24"/>
          <w:szCs w:val="24"/>
        </w:rPr>
        <w:t xml:space="preserve">chirurgickou příjmovou ambulanci na chirurgickou jednotku intenzivní péče pro opakované silné zvracení bez pocitu úlevy a intenzivní bolesti břicha propagující se do bederní krajiny </w:t>
      </w:r>
      <w:r>
        <w:rPr>
          <w:rFonts w:ascii="Arial" w:hAnsi="Arial" w:cs="Arial"/>
          <w:sz w:val="24"/>
          <w:szCs w:val="24"/>
        </w:rPr>
        <w:t>s</w:t>
      </w:r>
      <w:r w:rsidRPr="00FB65AA">
        <w:rPr>
          <w:rFonts w:ascii="Arial" w:hAnsi="Arial" w:cs="Arial"/>
          <w:sz w:val="24"/>
          <w:szCs w:val="24"/>
        </w:rPr>
        <w:t xml:space="preserve"> pal</w:t>
      </w:r>
      <w:r>
        <w:rPr>
          <w:rFonts w:ascii="Arial" w:hAnsi="Arial" w:cs="Arial"/>
          <w:sz w:val="24"/>
          <w:szCs w:val="24"/>
        </w:rPr>
        <w:t xml:space="preserve">pační bolestivostí okolo pupku. První příznaky se objevily v souvislosti s požitím většího množství jídla a alkoholu (rodinná oslava). </w:t>
      </w:r>
      <w:r w:rsidRPr="00FB65AA">
        <w:rPr>
          <w:rFonts w:ascii="Arial" w:hAnsi="Arial" w:cs="Arial"/>
          <w:sz w:val="24"/>
          <w:szCs w:val="24"/>
        </w:rPr>
        <w:t xml:space="preserve">Dle slov pacientky ji 2 dny intenzivně bolelo břicho, tyto bolesti jí „vystřelovaly“ až do zad. </w:t>
      </w:r>
    </w:p>
    <w:p w:rsidR="009F3CA4" w:rsidRDefault="009F3CA4" w:rsidP="005B7188">
      <w:pPr>
        <w:jc w:val="both"/>
        <w:rPr>
          <w:rFonts w:ascii="Arial" w:hAnsi="Arial" w:cs="Arial"/>
          <w:sz w:val="24"/>
          <w:szCs w:val="24"/>
        </w:rPr>
      </w:pPr>
    </w:p>
    <w:p w:rsidR="009F3CA4" w:rsidRDefault="009F3CA4" w:rsidP="00382C0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Při příjmu na JIP</w:t>
      </w:r>
      <w:r w:rsidRPr="00FB65AA">
        <w:rPr>
          <w:rFonts w:ascii="Arial" w:hAnsi="Arial" w:cs="Arial"/>
          <w:sz w:val="24"/>
          <w:szCs w:val="24"/>
        </w:rPr>
        <w:t xml:space="preserve"> byla pacientka při vědomí, spolupracovala, orientována místem, časem, osobou. Po napojení na centrální monitor byly změřeny fyziologické funkce - TK: 150/90</w:t>
      </w:r>
      <w:r>
        <w:rPr>
          <w:rFonts w:ascii="Arial" w:hAnsi="Arial" w:cs="Arial"/>
          <w:sz w:val="24"/>
          <w:szCs w:val="24"/>
        </w:rPr>
        <w:t xml:space="preserve"> mmHg</w:t>
      </w:r>
      <w:r w:rsidRPr="00FB65AA">
        <w:rPr>
          <w:rFonts w:ascii="Arial" w:hAnsi="Arial" w:cs="Arial"/>
          <w:sz w:val="24"/>
          <w:szCs w:val="24"/>
        </w:rPr>
        <w:t xml:space="preserve">, P: 80/min, D: 26/min, saturace bez O2 86 %, s O2 až 99 %. Břicho palpačně bolestivé s maximem okolo pupku. Poklep po celém břiše bubínkový, bolestivý, peristaltika lehce slyšitelná, opakovaně </w:t>
      </w:r>
      <w:r>
        <w:rPr>
          <w:rFonts w:ascii="Arial" w:hAnsi="Arial" w:cs="Arial"/>
          <w:sz w:val="24"/>
          <w:szCs w:val="24"/>
        </w:rPr>
        <w:t>zvrací (zelený, hlenovitý obsah)</w:t>
      </w:r>
      <w:r w:rsidRPr="00FB65AA">
        <w:rPr>
          <w:rFonts w:ascii="Arial" w:hAnsi="Arial" w:cs="Arial"/>
          <w:sz w:val="24"/>
          <w:szCs w:val="24"/>
        </w:rPr>
        <w:t>, bez zimnice. Při pohledu byl patrný s</w:t>
      </w:r>
      <w:r>
        <w:rPr>
          <w:rFonts w:ascii="Arial" w:hAnsi="Arial" w:cs="Arial"/>
          <w:sz w:val="24"/>
          <w:szCs w:val="24"/>
        </w:rPr>
        <w:t xml:space="preserve">ubicterus sklér a bledost kůže. </w:t>
      </w:r>
      <w:r>
        <w:rPr>
          <w:rFonts w:ascii="Arial" w:hAnsi="Arial" w:cs="Arial"/>
          <w:sz w:val="24"/>
          <w:szCs w:val="24"/>
        </w:rPr>
        <w:lastRenderedPageBreak/>
        <w:t xml:space="preserve">Pacientka je neklidná, často mění polohu, zaujímá antalgické držení. Udává intenzitu bolesti v hodnotě 8 (numerická škála bolesti 0-10). Pacientka má známky dehydratace. </w:t>
      </w:r>
      <w:r w:rsidRPr="00FB65AA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 xml:space="preserve"> </w:t>
      </w:r>
      <w:r w:rsidRPr="00FB65AA">
        <w:rPr>
          <w:rFonts w:ascii="Arial" w:hAnsi="Arial" w:cs="Arial"/>
          <w:sz w:val="24"/>
          <w:szCs w:val="24"/>
        </w:rPr>
        <w:t>příjmové a</w:t>
      </w:r>
      <w:r>
        <w:rPr>
          <w:rFonts w:ascii="Arial" w:hAnsi="Arial" w:cs="Arial"/>
          <w:sz w:val="24"/>
          <w:szCs w:val="24"/>
        </w:rPr>
        <w:t>mbulance má zaveden</w:t>
      </w:r>
      <w:r w:rsidRPr="00FB65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periferní žilní katétr</w:t>
      </w:r>
      <w:r w:rsidRPr="00FB65AA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Později</w:t>
      </w:r>
      <w:r w:rsidRPr="00FB65AA">
        <w:rPr>
          <w:rFonts w:ascii="Arial" w:hAnsi="Arial" w:cs="Arial"/>
          <w:sz w:val="24"/>
          <w:szCs w:val="24"/>
        </w:rPr>
        <w:t xml:space="preserve"> zaveden pacientce </w:t>
      </w:r>
      <w:r>
        <w:rPr>
          <w:rFonts w:ascii="Arial" w:hAnsi="Arial" w:cs="Arial"/>
          <w:sz w:val="24"/>
          <w:szCs w:val="24"/>
        </w:rPr>
        <w:t>také</w:t>
      </w:r>
      <w:r w:rsidRPr="00FB65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permanentní močový katétr</w:t>
      </w:r>
      <w:r w:rsidRPr="00FB65AA">
        <w:rPr>
          <w:rFonts w:ascii="Arial" w:hAnsi="Arial" w:cs="Arial"/>
          <w:sz w:val="24"/>
          <w:szCs w:val="24"/>
        </w:rPr>
        <w:t xml:space="preserve"> pro sledování hodinové diurézy a </w:t>
      </w:r>
      <w:r>
        <w:rPr>
          <w:rFonts w:ascii="Arial" w:hAnsi="Arial" w:cs="Arial"/>
          <w:sz w:val="24"/>
          <w:szCs w:val="24"/>
        </w:rPr>
        <w:t>čeká dnes na zavedení centrálního žilního katétru pro podávání parenterální výživy.</w:t>
      </w:r>
      <w:r w:rsidRPr="00FB65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Od</w:t>
      </w:r>
      <w:r w:rsidRPr="00FB65AA">
        <w:rPr>
          <w:rFonts w:ascii="Arial" w:hAnsi="Arial" w:cs="Arial"/>
          <w:sz w:val="24"/>
          <w:szCs w:val="24"/>
        </w:rPr>
        <w:t xml:space="preserve"> příjmu </w:t>
      </w:r>
      <w:r>
        <w:rPr>
          <w:rFonts w:ascii="Arial" w:hAnsi="Arial" w:cs="Arial"/>
          <w:sz w:val="24"/>
          <w:szCs w:val="24"/>
        </w:rPr>
        <w:t>má pacientka dietu nic per os, zavedena nazogastrická sonda. Pacientka byla informována lékařem o svém stavu, přeje si jen, aby jí ustoupily bolesti a přestala zvracet. Komunikace je výrazně ovlivněna bolestí. Bojí se všech výkonů, které má před sebou, nejraději by byla v klidu nikým nerušena. Cítí se úplně vyčerpaná.</w:t>
      </w:r>
    </w:p>
    <w:p w:rsidR="009F3CA4" w:rsidRDefault="009F3CA4" w:rsidP="005B38FA">
      <w:pPr>
        <w:rPr>
          <w:rFonts w:ascii="Arial" w:hAnsi="Arial" w:cs="Arial"/>
          <w:sz w:val="24"/>
          <w:szCs w:val="24"/>
        </w:rPr>
      </w:pPr>
    </w:p>
    <w:p w:rsidR="009F3CA4" w:rsidRPr="005B38FA" w:rsidRDefault="009F3CA4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 xml:space="preserve">ANAMNÉZA </w:t>
      </w:r>
    </w:p>
    <w:p w:rsidR="009F3CA4" w:rsidRPr="003404DA" w:rsidRDefault="009F3CA4" w:rsidP="005B38FA">
      <w:pPr>
        <w:rPr>
          <w:rFonts w:ascii="Arial" w:hAnsi="Arial" w:cs="Arial"/>
          <w:b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 xml:space="preserve">Rodinná anamnéza: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Matka:</w:t>
      </w:r>
      <w:r w:rsidRPr="00D06958">
        <w:rPr>
          <w:rFonts w:ascii="Arial" w:hAnsi="Arial" w:cs="Arial"/>
          <w:sz w:val="24"/>
          <w:szCs w:val="24"/>
        </w:rPr>
        <w:t xml:space="preserve"> zemřela v 83 letech zřejmě stářím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Otec:</w:t>
      </w:r>
      <w:r w:rsidRPr="00D06958">
        <w:rPr>
          <w:rFonts w:ascii="Arial" w:hAnsi="Arial" w:cs="Arial"/>
          <w:sz w:val="24"/>
          <w:szCs w:val="24"/>
        </w:rPr>
        <w:t xml:space="preserve"> dlouho se prý léčil se srdcem, po dlouhé nemoci zemřel v 79 letech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Sourozenci:</w:t>
      </w:r>
      <w:r w:rsidRPr="00D06958">
        <w:rPr>
          <w:rFonts w:ascii="Arial" w:hAnsi="Arial" w:cs="Arial"/>
          <w:sz w:val="24"/>
          <w:szCs w:val="24"/>
        </w:rPr>
        <w:t xml:space="preserve"> nemá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Děti:</w:t>
      </w:r>
      <w:r w:rsidRPr="00D06958">
        <w:rPr>
          <w:rFonts w:ascii="Arial" w:hAnsi="Arial" w:cs="Arial"/>
          <w:sz w:val="24"/>
          <w:szCs w:val="24"/>
        </w:rPr>
        <w:t xml:space="preserve"> 3 děti (syn a dvě dcery) - zdravé; pouze běžné nemoci </w:t>
      </w:r>
    </w:p>
    <w:p w:rsidR="009F3CA4" w:rsidRDefault="009F3CA4" w:rsidP="005B38FA">
      <w:pPr>
        <w:rPr>
          <w:rFonts w:ascii="Arial" w:hAnsi="Arial" w:cs="Arial"/>
          <w:sz w:val="24"/>
          <w:szCs w:val="24"/>
        </w:rPr>
      </w:pPr>
    </w:p>
    <w:p w:rsidR="009F3CA4" w:rsidRPr="00EC4D86" w:rsidRDefault="009F3CA4" w:rsidP="005B38FA">
      <w:pPr>
        <w:rPr>
          <w:rFonts w:ascii="Arial" w:hAnsi="Arial" w:cs="Arial"/>
          <w:b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 xml:space="preserve">Osobní anamnéza: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Překonaná</w:t>
      </w:r>
      <w:r w:rsidRPr="00612C92">
        <w:rPr>
          <w:rFonts w:ascii="Arial" w:hAnsi="Arial" w:cs="Arial"/>
          <w:b/>
          <w:sz w:val="24"/>
          <w:szCs w:val="24"/>
        </w:rPr>
        <w:t xml:space="preserve"> onemocnění:</w:t>
      </w:r>
      <w:r w:rsidRPr="00D06958">
        <w:rPr>
          <w:rFonts w:ascii="Arial" w:hAnsi="Arial" w:cs="Arial"/>
          <w:sz w:val="24"/>
          <w:szCs w:val="24"/>
        </w:rPr>
        <w:t xml:space="preserve"> v dětství plané neštovice</w:t>
      </w:r>
      <w:r>
        <w:rPr>
          <w:rFonts w:ascii="Arial" w:hAnsi="Arial" w:cs="Arial"/>
          <w:sz w:val="24"/>
          <w:szCs w:val="24"/>
        </w:rPr>
        <w:t>, st. p. APPE, trojnásobný bypass srdce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Chronická</w:t>
      </w:r>
      <w:r w:rsidRPr="00612C92">
        <w:rPr>
          <w:rFonts w:ascii="Arial" w:hAnsi="Arial" w:cs="Arial"/>
          <w:b/>
          <w:sz w:val="24"/>
          <w:szCs w:val="24"/>
        </w:rPr>
        <w:t xml:space="preserve"> onemocnění:</w:t>
      </w:r>
      <w:r w:rsidRPr="00D06958">
        <w:rPr>
          <w:rFonts w:ascii="Arial" w:hAnsi="Arial" w:cs="Arial"/>
          <w:sz w:val="24"/>
          <w:szCs w:val="24"/>
        </w:rPr>
        <w:t xml:space="preserve"> ICHS chronická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Hospitalizace a operace:</w:t>
      </w:r>
      <w:r w:rsidRPr="00D06958">
        <w:rPr>
          <w:rFonts w:ascii="Arial" w:hAnsi="Arial" w:cs="Arial"/>
          <w:sz w:val="24"/>
          <w:szCs w:val="24"/>
        </w:rPr>
        <w:t xml:space="preserve"> hospitalizovaná v nemocnici již byla, na přesné datum si nevzpomíná, podstoupila operaci, kdy j</w:t>
      </w:r>
      <w:r>
        <w:rPr>
          <w:rFonts w:ascii="Arial" w:hAnsi="Arial" w:cs="Arial"/>
          <w:sz w:val="24"/>
          <w:szCs w:val="24"/>
        </w:rPr>
        <w:t>í byl proveden trojnásobný by</w:t>
      </w:r>
      <w:r w:rsidRPr="00D06958">
        <w:rPr>
          <w:rFonts w:ascii="Arial" w:hAnsi="Arial" w:cs="Arial"/>
          <w:sz w:val="24"/>
          <w:szCs w:val="24"/>
        </w:rPr>
        <w:t xml:space="preserve">pass srdce a APPE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Úrazy</w:t>
      </w:r>
      <w:r w:rsidRPr="00D06958">
        <w:rPr>
          <w:rFonts w:ascii="Arial" w:hAnsi="Arial" w:cs="Arial"/>
          <w:sz w:val="24"/>
          <w:szCs w:val="24"/>
        </w:rPr>
        <w:t xml:space="preserve">: kromě běžných v průběhu dětství žádné vážné nebyly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Transfúze:</w:t>
      </w:r>
      <w:r w:rsidRPr="00D06958">
        <w:rPr>
          <w:rFonts w:ascii="Arial" w:hAnsi="Arial" w:cs="Arial"/>
          <w:sz w:val="24"/>
          <w:szCs w:val="24"/>
        </w:rPr>
        <w:t xml:space="preserve"> při předešlých hospitalizacích </w:t>
      </w:r>
      <w:r>
        <w:rPr>
          <w:rFonts w:ascii="Arial" w:hAnsi="Arial" w:cs="Arial"/>
          <w:sz w:val="24"/>
          <w:szCs w:val="24"/>
        </w:rPr>
        <w:t>ano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Očkování:</w:t>
      </w:r>
      <w:r w:rsidRPr="00D06958">
        <w:rPr>
          <w:rFonts w:ascii="Arial" w:hAnsi="Arial" w:cs="Arial"/>
          <w:sz w:val="24"/>
          <w:szCs w:val="24"/>
        </w:rPr>
        <w:t xml:space="preserve"> běžná dětská povinná očkování </w:t>
      </w:r>
    </w:p>
    <w:p w:rsidR="009F3CA4" w:rsidRPr="00612C92" w:rsidRDefault="009F3CA4" w:rsidP="005B38FA">
      <w:pPr>
        <w:rPr>
          <w:rFonts w:ascii="Arial" w:hAnsi="Arial" w:cs="Arial"/>
          <w:b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 xml:space="preserve">Léková anamnéza </w:t>
      </w:r>
    </w:p>
    <w:p w:rsidR="009F3CA4" w:rsidRPr="00612C92" w:rsidRDefault="009F3CA4" w:rsidP="005B38FA">
      <w:pPr>
        <w:rPr>
          <w:rFonts w:ascii="Arial" w:hAnsi="Arial" w:cs="Arial"/>
          <w:b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 xml:space="preserve">Název léku </w:t>
      </w:r>
      <w:r w:rsidRPr="00612C92">
        <w:rPr>
          <w:rFonts w:ascii="Arial" w:hAnsi="Arial" w:cs="Arial"/>
          <w:b/>
          <w:sz w:val="24"/>
          <w:szCs w:val="24"/>
        </w:rPr>
        <w:tab/>
        <w:t xml:space="preserve">Forma </w:t>
      </w:r>
      <w:r w:rsidRPr="00612C92">
        <w:rPr>
          <w:rFonts w:ascii="Arial" w:hAnsi="Arial" w:cs="Arial"/>
          <w:b/>
          <w:sz w:val="24"/>
          <w:szCs w:val="24"/>
        </w:rPr>
        <w:tab/>
        <w:t xml:space="preserve">Síla </w:t>
      </w:r>
      <w:r w:rsidRPr="00612C92">
        <w:rPr>
          <w:rFonts w:ascii="Arial" w:hAnsi="Arial" w:cs="Arial"/>
          <w:b/>
          <w:sz w:val="24"/>
          <w:szCs w:val="24"/>
        </w:rPr>
        <w:tab/>
        <w:t xml:space="preserve">Dávkování </w:t>
      </w:r>
      <w:r w:rsidRPr="00612C92">
        <w:rPr>
          <w:rFonts w:ascii="Arial" w:hAnsi="Arial" w:cs="Arial"/>
          <w:b/>
          <w:sz w:val="24"/>
          <w:szCs w:val="24"/>
        </w:rPr>
        <w:tab/>
        <w:t xml:space="preserve">Skupina </w:t>
      </w:r>
    </w:p>
    <w:p w:rsidR="009F3CA4" w:rsidRPr="00612C92" w:rsidRDefault="009F3CA4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sz w:val="24"/>
          <w:szCs w:val="24"/>
        </w:rPr>
        <w:t xml:space="preserve">Betaloc </w:t>
      </w:r>
      <w:r w:rsidRPr="00612C92">
        <w:rPr>
          <w:rFonts w:ascii="Arial" w:hAnsi="Arial" w:cs="Arial"/>
          <w:sz w:val="24"/>
          <w:szCs w:val="24"/>
        </w:rPr>
        <w:tab/>
        <w:t>tbl</w:t>
      </w:r>
      <w:r>
        <w:rPr>
          <w:rFonts w:ascii="Arial" w:hAnsi="Arial" w:cs="Arial"/>
          <w:sz w:val="24"/>
          <w:szCs w:val="24"/>
        </w:rPr>
        <w:t>.</w:t>
      </w:r>
      <w:r w:rsidR="00875725">
        <w:rPr>
          <w:rFonts w:ascii="Arial" w:hAnsi="Arial" w:cs="Arial"/>
          <w:sz w:val="24"/>
          <w:szCs w:val="24"/>
        </w:rPr>
        <w:t xml:space="preserve"> </w:t>
      </w:r>
      <w:r w:rsidR="00875725">
        <w:rPr>
          <w:rFonts w:ascii="Arial" w:hAnsi="Arial" w:cs="Arial"/>
          <w:sz w:val="24"/>
          <w:szCs w:val="24"/>
        </w:rPr>
        <w:tab/>
        <w:t xml:space="preserve">SR 200 </w:t>
      </w:r>
      <w:r w:rsidR="00875725">
        <w:rPr>
          <w:rFonts w:ascii="Arial" w:hAnsi="Arial" w:cs="Arial"/>
          <w:sz w:val="24"/>
          <w:szCs w:val="24"/>
        </w:rPr>
        <w:tab/>
        <w:t>½-0-</w:t>
      </w:r>
      <w:r w:rsidRPr="00612C92">
        <w:rPr>
          <w:rFonts w:ascii="Arial" w:hAnsi="Arial" w:cs="Arial"/>
          <w:sz w:val="24"/>
          <w:szCs w:val="24"/>
        </w:rPr>
        <w:t xml:space="preserve">0 </w:t>
      </w:r>
      <w:r w:rsidRPr="00612C92">
        <w:rPr>
          <w:rFonts w:ascii="Arial" w:hAnsi="Arial" w:cs="Arial"/>
          <w:sz w:val="24"/>
          <w:szCs w:val="24"/>
        </w:rPr>
        <w:tab/>
        <w:t xml:space="preserve">beta-blokátor </w:t>
      </w:r>
    </w:p>
    <w:p w:rsidR="009F3CA4" w:rsidRPr="00612C92" w:rsidRDefault="009F3CA4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sz w:val="24"/>
          <w:szCs w:val="24"/>
        </w:rPr>
        <w:t xml:space="preserve">Accuzide </w:t>
      </w:r>
      <w:r w:rsidRPr="00612C92">
        <w:rPr>
          <w:rFonts w:ascii="Arial" w:hAnsi="Arial" w:cs="Arial"/>
          <w:sz w:val="24"/>
          <w:szCs w:val="24"/>
        </w:rPr>
        <w:tab/>
        <w:t>tbl</w:t>
      </w:r>
      <w:r>
        <w:rPr>
          <w:rFonts w:ascii="Arial" w:hAnsi="Arial" w:cs="Arial"/>
          <w:sz w:val="24"/>
          <w:szCs w:val="24"/>
        </w:rPr>
        <w:t>.</w:t>
      </w:r>
      <w:r w:rsidR="00875725">
        <w:rPr>
          <w:rFonts w:ascii="Arial" w:hAnsi="Arial" w:cs="Arial"/>
          <w:sz w:val="24"/>
          <w:szCs w:val="24"/>
        </w:rPr>
        <w:t xml:space="preserve"> </w:t>
      </w:r>
      <w:r w:rsidR="00875725">
        <w:rPr>
          <w:rFonts w:ascii="Arial" w:hAnsi="Arial" w:cs="Arial"/>
          <w:sz w:val="24"/>
          <w:szCs w:val="24"/>
        </w:rPr>
        <w:tab/>
        <w:t xml:space="preserve">20 mg  </w:t>
      </w:r>
      <w:r w:rsidR="00875725">
        <w:rPr>
          <w:rFonts w:ascii="Arial" w:hAnsi="Arial" w:cs="Arial"/>
          <w:sz w:val="24"/>
          <w:szCs w:val="24"/>
        </w:rPr>
        <w:tab/>
        <w:t>1-0-</w:t>
      </w:r>
      <w:r w:rsidRPr="00612C92">
        <w:rPr>
          <w:rFonts w:ascii="Arial" w:hAnsi="Arial" w:cs="Arial"/>
          <w:sz w:val="24"/>
          <w:szCs w:val="24"/>
        </w:rPr>
        <w:t xml:space="preserve">0 </w:t>
      </w:r>
      <w:r w:rsidRPr="00612C92">
        <w:rPr>
          <w:rFonts w:ascii="Arial" w:hAnsi="Arial" w:cs="Arial"/>
          <w:sz w:val="24"/>
          <w:szCs w:val="24"/>
        </w:rPr>
        <w:tab/>
        <w:t xml:space="preserve">antihypertenzivum </w:t>
      </w:r>
    </w:p>
    <w:p w:rsidR="009F3CA4" w:rsidRPr="00612C92" w:rsidRDefault="009F3CA4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sz w:val="24"/>
          <w:szCs w:val="24"/>
        </w:rPr>
        <w:t xml:space="preserve">Sortis </w:t>
      </w:r>
      <w:r w:rsidRPr="00612C9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tbl.</w:t>
      </w:r>
      <w:r w:rsidR="00875725">
        <w:rPr>
          <w:rFonts w:ascii="Arial" w:hAnsi="Arial" w:cs="Arial"/>
          <w:sz w:val="24"/>
          <w:szCs w:val="24"/>
        </w:rPr>
        <w:t xml:space="preserve"> </w:t>
      </w:r>
      <w:r w:rsidR="00875725">
        <w:rPr>
          <w:rFonts w:ascii="Arial" w:hAnsi="Arial" w:cs="Arial"/>
          <w:sz w:val="24"/>
          <w:szCs w:val="24"/>
        </w:rPr>
        <w:tab/>
        <w:t xml:space="preserve">10 mg  </w:t>
      </w:r>
      <w:r w:rsidR="00875725">
        <w:rPr>
          <w:rFonts w:ascii="Arial" w:hAnsi="Arial" w:cs="Arial"/>
          <w:sz w:val="24"/>
          <w:szCs w:val="24"/>
        </w:rPr>
        <w:tab/>
        <w:t>0-1-</w:t>
      </w:r>
      <w:r w:rsidRPr="00612C92">
        <w:rPr>
          <w:rFonts w:ascii="Arial" w:hAnsi="Arial" w:cs="Arial"/>
          <w:sz w:val="24"/>
          <w:szCs w:val="24"/>
        </w:rPr>
        <w:t xml:space="preserve">0 </w:t>
      </w:r>
      <w:r w:rsidRPr="00612C92">
        <w:rPr>
          <w:rFonts w:ascii="Arial" w:hAnsi="Arial" w:cs="Arial"/>
          <w:sz w:val="24"/>
          <w:szCs w:val="24"/>
        </w:rPr>
        <w:tab/>
        <w:t xml:space="preserve">hypolipidemikum </w:t>
      </w:r>
    </w:p>
    <w:p w:rsidR="009F3CA4" w:rsidRPr="00612C92" w:rsidRDefault="009F3CA4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sz w:val="24"/>
          <w:szCs w:val="24"/>
        </w:rPr>
        <w:t xml:space="preserve">Godasal </w:t>
      </w:r>
      <w:r w:rsidRPr="00612C92">
        <w:rPr>
          <w:rFonts w:ascii="Arial" w:hAnsi="Arial" w:cs="Arial"/>
          <w:sz w:val="24"/>
          <w:szCs w:val="24"/>
        </w:rPr>
        <w:tab/>
        <w:t>tbl</w:t>
      </w:r>
      <w:r>
        <w:rPr>
          <w:rFonts w:ascii="Arial" w:hAnsi="Arial" w:cs="Arial"/>
          <w:sz w:val="24"/>
          <w:szCs w:val="24"/>
        </w:rPr>
        <w:t>.</w:t>
      </w:r>
      <w:r w:rsidR="00875725">
        <w:rPr>
          <w:rFonts w:ascii="Arial" w:hAnsi="Arial" w:cs="Arial"/>
          <w:sz w:val="24"/>
          <w:szCs w:val="24"/>
        </w:rPr>
        <w:t xml:space="preserve"> </w:t>
      </w:r>
      <w:r w:rsidR="00875725">
        <w:rPr>
          <w:rFonts w:ascii="Arial" w:hAnsi="Arial" w:cs="Arial"/>
          <w:sz w:val="24"/>
          <w:szCs w:val="24"/>
        </w:rPr>
        <w:tab/>
        <w:t xml:space="preserve">100 mg </w:t>
      </w:r>
      <w:r w:rsidR="00875725">
        <w:rPr>
          <w:rFonts w:ascii="Arial" w:hAnsi="Arial" w:cs="Arial"/>
          <w:sz w:val="24"/>
          <w:szCs w:val="24"/>
        </w:rPr>
        <w:tab/>
        <w:t>0-1-</w:t>
      </w:r>
      <w:r w:rsidRPr="00612C92">
        <w:rPr>
          <w:rFonts w:ascii="Arial" w:hAnsi="Arial" w:cs="Arial"/>
          <w:sz w:val="24"/>
          <w:szCs w:val="24"/>
        </w:rPr>
        <w:t xml:space="preserve">0 </w:t>
      </w:r>
      <w:r w:rsidRPr="00612C92">
        <w:rPr>
          <w:rFonts w:ascii="Arial" w:hAnsi="Arial" w:cs="Arial"/>
          <w:sz w:val="24"/>
          <w:szCs w:val="24"/>
        </w:rPr>
        <w:tab/>
        <w:t xml:space="preserve">antikoagulancium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</w:p>
    <w:p w:rsidR="009F3CA4" w:rsidRPr="0057530D" w:rsidRDefault="009F3CA4" w:rsidP="005B38FA">
      <w:pPr>
        <w:rPr>
          <w:rFonts w:ascii="Arial" w:hAnsi="Arial" w:cs="Arial"/>
          <w:b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 xml:space="preserve">Alergologická anamnéza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Léky: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Potraviny: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Chemické látky: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Jiné:</w:t>
      </w:r>
      <w:r w:rsidRPr="00D06958">
        <w:rPr>
          <w:rFonts w:ascii="Arial" w:hAnsi="Arial" w:cs="Arial"/>
          <w:sz w:val="24"/>
          <w:szCs w:val="24"/>
        </w:rPr>
        <w:t xml:space="preserve"> prach, roztoči </w:t>
      </w:r>
    </w:p>
    <w:p w:rsidR="009F3CA4" w:rsidRDefault="009F3CA4" w:rsidP="005B38FA">
      <w:pPr>
        <w:rPr>
          <w:rFonts w:ascii="Arial" w:hAnsi="Arial" w:cs="Arial"/>
          <w:b/>
          <w:sz w:val="24"/>
          <w:szCs w:val="24"/>
        </w:rPr>
      </w:pPr>
    </w:p>
    <w:p w:rsidR="009F3CA4" w:rsidRDefault="009F3CA4" w:rsidP="005B38F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Abusy </w:t>
      </w:r>
    </w:p>
    <w:p w:rsidR="009F3CA4" w:rsidRPr="0057530D" w:rsidRDefault="009F3CA4" w:rsidP="005B38FA">
      <w:pPr>
        <w:rPr>
          <w:rFonts w:ascii="Arial" w:hAnsi="Arial" w:cs="Arial"/>
          <w:b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Alkohol:</w:t>
      </w:r>
      <w:r w:rsidRPr="00D06958">
        <w:rPr>
          <w:rFonts w:ascii="Arial" w:hAnsi="Arial" w:cs="Arial"/>
          <w:sz w:val="24"/>
          <w:szCs w:val="24"/>
        </w:rPr>
        <w:t xml:space="preserve"> občasná konzumace - pivo, červené víno (oslavy, ...)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Kouření:</w:t>
      </w:r>
      <w:r w:rsidRPr="00D06958">
        <w:rPr>
          <w:rFonts w:ascii="Arial" w:hAnsi="Arial" w:cs="Arial"/>
          <w:sz w:val="24"/>
          <w:szCs w:val="24"/>
        </w:rPr>
        <w:t xml:space="preserve"> už nekouří, v mládí kouřila asi 10 cigaret denně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Káva:</w:t>
      </w:r>
      <w:r w:rsidRPr="00D06958">
        <w:rPr>
          <w:rFonts w:ascii="Arial" w:hAnsi="Arial" w:cs="Arial"/>
          <w:sz w:val="24"/>
          <w:szCs w:val="24"/>
        </w:rPr>
        <w:t xml:space="preserve"> 2x denně - černá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Léky: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Jiné drogy: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9F3CA4" w:rsidRDefault="009F3CA4" w:rsidP="005B38FA">
      <w:pPr>
        <w:rPr>
          <w:rFonts w:ascii="Arial" w:hAnsi="Arial" w:cs="Arial"/>
          <w:sz w:val="24"/>
          <w:szCs w:val="24"/>
        </w:rPr>
      </w:pPr>
    </w:p>
    <w:p w:rsidR="009F3CA4" w:rsidRPr="0057530D" w:rsidRDefault="009F3CA4" w:rsidP="005B38FA">
      <w:pPr>
        <w:rPr>
          <w:rFonts w:ascii="Arial" w:hAnsi="Arial" w:cs="Arial"/>
          <w:b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 xml:space="preserve">Gynekologická anamnéza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lastRenderedPageBreak/>
        <w:t>Menarche:</w:t>
      </w:r>
      <w:r w:rsidR="00875725">
        <w:rPr>
          <w:rFonts w:ascii="Arial" w:hAnsi="Arial" w:cs="Arial"/>
          <w:sz w:val="24"/>
          <w:szCs w:val="24"/>
        </w:rPr>
        <w:t xml:space="preserve"> asi od 13-</w:t>
      </w:r>
      <w:r w:rsidRPr="00D06958">
        <w:rPr>
          <w:rFonts w:ascii="Arial" w:hAnsi="Arial" w:cs="Arial"/>
          <w:sz w:val="24"/>
          <w:szCs w:val="24"/>
        </w:rPr>
        <w:t xml:space="preserve">14 let, pravidelná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Poslední menstruace:</w:t>
      </w:r>
      <w:r w:rsidRPr="00D06958">
        <w:rPr>
          <w:rFonts w:ascii="Arial" w:hAnsi="Arial" w:cs="Arial"/>
          <w:sz w:val="24"/>
          <w:szCs w:val="24"/>
        </w:rPr>
        <w:t xml:space="preserve"> asi před 14 lety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Porody:</w:t>
      </w:r>
      <w:r w:rsidRPr="00D06958">
        <w:rPr>
          <w:rFonts w:ascii="Arial" w:hAnsi="Arial" w:cs="Arial"/>
          <w:sz w:val="24"/>
          <w:szCs w:val="24"/>
        </w:rPr>
        <w:t xml:space="preserve"> 2 (1. porod - dvě dcery - dvojčata, 2. porod - syn)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Aborty:</w:t>
      </w:r>
      <w:r w:rsidRPr="00D06958">
        <w:rPr>
          <w:rFonts w:ascii="Arial" w:hAnsi="Arial" w:cs="Arial"/>
          <w:sz w:val="24"/>
          <w:szCs w:val="24"/>
        </w:rPr>
        <w:t xml:space="preserve"> 0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Poslední gynekologická prohlídka:</w:t>
      </w:r>
      <w:r w:rsidRPr="00D06958">
        <w:rPr>
          <w:rFonts w:ascii="Arial" w:hAnsi="Arial" w:cs="Arial"/>
          <w:sz w:val="24"/>
          <w:szCs w:val="24"/>
        </w:rPr>
        <w:t xml:space="preserve"> přesně si nevzpomíná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Samovyšetřování prsou:</w:t>
      </w:r>
      <w:r w:rsidRPr="00D06958">
        <w:rPr>
          <w:rFonts w:ascii="Arial" w:hAnsi="Arial" w:cs="Arial"/>
          <w:sz w:val="24"/>
          <w:szCs w:val="24"/>
        </w:rPr>
        <w:t xml:space="preserve"> prováděla; nyní již bez pravidelnosti </w:t>
      </w:r>
    </w:p>
    <w:p w:rsidR="009F3CA4" w:rsidRDefault="009F3CA4" w:rsidP="005B38FA">
      <w:pPr>
        <w:rPr>
          <w:rFonts w:ascii="Arial" w:hAnsi="Arial" w:cs="Arial"/>
          <w:b/>
          <w:sz w:val="24"/>
          <w:szCs w:val="24"/>
        </w:rPr>
      </w:pPr>
    </w:p>
    <w:p w:rsidR="009F3CA4" w:rsidRPr="0057530D" w:rsidRDefault="009F3CA4" w:rsidP="005B38FA">
      <w:pPr>
        <w:rPr>
          <w:rFonts w:ascii="Arial" w:hAnsi="Arial" w:cs="Arial"/>
          <w:b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 xml:space="preserve">Sociální anamnéza: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Stav:</w:t>
      </w:r>
      <w:r w:rsidRPr="00D06958">
        <w:rPr>
          <w:rFonts w:ascii="Arial" w:hAnsi="Arial" w:cs="Arial"/>
          <w:sz w:val="24"/>
          <w:szCs w:val="24"/>
        </w:rPr>
        <w:t xml:space="preserve"> vdaná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 xml:space="preserve">Bytové podmínky: </w:t>
      </w:r>
      <w:r w:rsidRPr="00D06958">
        <w:rPr>
          <w:rFonts w:ascii="Arial" w:hAnsi="Arial" w:cs="Arial"/>
          <w:sz w:val="24"/>
          <w:szCs w:val="24"/>
        </w:rPr>
        <w:t xml:space="preserve">panelový byt 3+1 </w:t>
      </w:r>
    </w:p>
    <w:p w:rsidR="009F3CA4" w:rsidRDefault="009F3CA4" w:rsidP="005B38FA">
      <w:pPr>
        <w:rPr>
          <w:rFonts w:ascii="Arial" w:hAnsi="Arial" w:cs="Arial"/>
          <w:b/>
          <w:sz w:val="24"/>
          <w:szCs w:val="24"/>
        </w:rPr>
      </w:pPr>
    </w:p>
    <w:p w:rsidR="009F3CA4" w:rsidRPr="00F629B6" w:rsidRDefault="009F3CA4" w:rsidP="005B38FA">
      <w:pPr>
        <w:rPr>
          <w:rFonts w:ascii="Arial" w:hAnsi="Arial" w:cs="Arial"/>
          <w:b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 xml:space="preserve">Pracovní anamnéza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Vzdělání:</w:t>
      </w:r>
      <w:r w:rsidRPr="00D06958">
        <w:rPr>
          <w:rFonts w:ascii="Arial" w:hAnsi="Arial" w:cs="Arial"/>
          <w:sz w:val="24"/>
          <w:szCs w:val="24"/>
        </w:rPr>
        <w:t xml:space="preserve"> středoškolské s maturitou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Pracovní zařazení:</w:t>
      </w:r>
      <w:r w:rsidRPr="00D06958">
        <w:rPr>
          <w:rFonts w:ascii="Arial" w:hAnsi="Arial" w:cs="Arial"/>
          <w:sz w:val="24"/>
          <w:szCs w:val="24"/>
        </w:rPr>
        <w:t xml:space="preserve"> nyní nezaměstnaná, dříve pracovala jako švadlena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Čas působení, čas odchodu do důchodu, jakého</w:t>
      </w:r>
      <w:r w:rsidRPr="00D06958">
        <w:rPr>
          <w:rFonts w:ascii="Arial" w:hAnsi="Arial" w:cs="Arial"/>
          <w:sz w:val="24"/>
          <w:szCs w:val="24"/>
        </w:rPr>
        <w:t xml:space="preserve">: důchodový věk - sepsána žádost a zažádáno o přiznání starobního důchodu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Ekonomické podmínky:</w:t>
      </w:r>
      <w:r>
        <w:rPr>
          <w:rFonts w:ascii="Arial" w:hAnsi="Arial" w:cs="Arial"/>
          <w:sz w:val="24"/>
          <w:szCs w:val="24"/>
        </w:rPr>
        <w:t xml:space="preserve"> vedena na úřadu práce,</w:t>
      </w:r>
      <w:r w:rsidRPr="00D06958">
        <w:rPr>
          <w:rFonts w:ascii="Arial" w:hAnsi="Arial" w:cs="Arial"/>
          <w:sz w:val="24"/>
          <w:szCs w:val="24"/>
        </w:rPr>
        <w:t xml:space="preserve"> dle pacientky podprůměrné ekonomické podmínky </w:t>
      </w:r>
    </w:p>
    <w:p w:rsidR="009F3CA4" w:rsidRDefault="009F3CA4" w:rsidP="005B38FA">
      <w:pPr>
        <w:rPr>
          <w:rFonts w:ascii="Arial" w:hAnsi="Arial" w:cs="Arial"/>
          <w:b/>
          <w:sz w:val="24"/>
          <w:szCs w:val="24"/>
        </w:rPr>
      </w:pPr>
    </w:p>
    <w:p w:rsidR="009F3CA4" w:rsidRDefault="009F3CA4" w:rsidP="005B38FA">
      <w:pPr>
        <w:rPr>
          <w:rFonts w:ascii="Arial" w:hAnsi="Arial" w:cs="Arial"/>
          <w:b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 xml:space="preserve">Spirituální anamnéza </w:t>
      </w:r>
    </w:p>
    <w:p w:rsidR="009F3CA4" w:rsidRPr="00F629B6" w:rsidRDefault="009F3CA4" w:rsidP="005B38FA">
      <w:pPr>
        <w:rPr>
          <w:rFonts w:ascii="Arial" w:hAnsi="Arial" w:cs="Arial"/>
          <w:b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Religiozní praktiky:</w:t>
      </w:r>
      <w:r w:rsidRPr="00D06958">
        <w:rPr>
          <w:rFonts w:ascii="Arial" w:hAnsi="Arial" w:cs="Arial"/>
          <w:sz w:val="24"/>
          <w:szCs w:val="24"/>
        </w:rPr>
        <w:t xml:space="preserve"> ateistka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</w:p>
    <w:p w:rsidR="009F3CA4" w:rsidRPr="005B38FA" w:rsidRDefault="009F3CA4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>MEDICÍNSKÝ MANAGEMENT</w:t>
      </w:r>
    </w:p>
    <w:p w:rsidR="009F3CA4" w:rsidRPr="001A23B2" w:rsidRDefault="009F3CA4" w:rsidP="005B38FA">
      <w:pPr>
        <w:rPr>
          <w:rFonts w:ascii="Arial" w:hAnsi="Arial" w:cs="Arial"/>
          <w:b/>
          <w:sz w:val="24"/>
          <w:szCs w:val="24"/>
        </w:rPr>
      </w:pPr>
      <w:r w:rsidRPr="001A23B2">
        <w:rPr>
          <w:rFonts w:ascii="Arial" w:hAnsi="Arial" w:cs="Arial"/>
          <w:b/>
          <w:sz w:val="24"/>
          <w:szCs w:val="24"/>
        </w:rPr>
        <w:t xml:space="preserve">ORDINOVANÁ VYŠETŘENÍ: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RTG srdce, plíce; EKG; UZ břicha, </w:t>
      </w:r>
      <w:r w:rsidRPr="00D06958">
        <w:rPr>
          <w:rFonts w:ascii="Arial" w:hAnsi="Arial" w:cs="Arial"/>
          <w:sz w:val="24"/>
          <w:szCs w:val="24"/>
        </w:rPr>
        <w:t xml:space="preserve">CT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Vyšetření krve ze dne 4. 3. 2013 (CHJIP)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Biochemie: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pH 7,5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pCO2 4,69 kPa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pO2 6,3 kPa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BE 4,9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Na 141</w:t>
      </w:r>
      <w:r w:rsidR="00875725">
        <w:rPr>
          <w:rFonts w:ascii="Arial" w:hAnsi="Arial" w:cs="Arial"/>
          <w:sz w:val="24"/>
          <w:szCs w:val="24"/>
        </w:rPr>
        <w:t xml:space="preserve"> </w:t>
      </w:r>
      <w:r w:rsidRPr="00D06958">
        <w:rPr>
          <w:rFonts w:ascii="Arial" w:hAnsi="Arial" w:cs="Arial"/>
          <w:sz w:val="24"/>
          <w:szCs w:val="24"/>
        </w:rPr>
        <w:t xml:space="preserve">mmol/l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K 3,7 mmol/l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Cl 100 mmol/l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urea 10,1 mmol/l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kreat 124 mmol/l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CRP 349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amyláza 1,1 ukat/l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AST 2,03 ukat/l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ALT 0,62 ukat/l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Glykémie R: </w:t>
      </w:r>
      <w:r w:rsidR="00875725">
        <w:rPr>
          <w:rFonts w:ascii="Arial" w:hAnsi="Arial" w:cs="Arial"/>
          <w:sz w:val="24"/>
          <w:szCs w:val="24"/>
        </w:rPr>
        <w:t xml:space="preserve">3,6 </w:t>
      </w:r>
      <w:r>
        <w:rPr>
          <w:rFonts w:ascii="Arial" w:hAnsi="Arial" w:cs="Arial"/>
          <w:sz w:val="24"/>
          <w:szCs w:val="24"/>
        </w:rPr>
        <w:t xml:space="preserve">mmol/l, P: 3,7 mmol/l, </w:t>
      </w:r>
      <w:r w:rsidRPr="00D06958">
        <w:rPr>
          <w:rFonts w:ascii="Arial" w:hAnsi="Arial" w:cs="Arial"/>
          <w:sz w:val="24"/>
          <w:szCs w:val="24"/>
        </w:rPr>
        <w:t xml:space="preserve">V: </w:t>
      </w:r>
      <w:r>
        <w:rPr>
          <w:rFonts w:ascii="Arial" w:hAnsi="Arial" w:cs="Arial"/>
          <w:sz w:val="24"/>
          <w:szCs w:val="24"/>
        </w:rPr>
        <w:t>4,1 mmol/l</w:t>
      </w:r>
    </w:p>
    <w:p w:rsidR="009F3CA4" w:rsidRDefault="009F3CA4" w:rsidP="005B38FA">
      <w:pPr>
        <w:rPr>
          <w:rFonts w:ascii="Arial" w:hAnsi="Arial" w:cs="Arial"/>
          <w:sz w:val="24"/>
          <w:szCs w:val="24"/>
        </w:rPr>
      </w:pP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Krevní obraz</w:t>
      </w:r>
      <w:r>
        <w:rPr>
          <w:rFonts w:ascii="Arial" w:hAnsi="Arial" w:cs="Arial"/>
          <w:sz w:val="24"/>
          <w:szCs w:val="24"/>
        </w:rPr>
        <w:t>: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9F3CA4" w:rsidRPr="00D06958" w:rsidRDefault="00875725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Ery 4,7x</w:t>
      </w:r>
      <w:r w:rsidR="009F3CA4" w:rsidRPr="00D06958">
        <w:rPr>
          <w:rFonts w:ascii="Arial" w:hAnsi="Arial" w:cs="Arial"/>
          <w:sz w:val="24"/>
          <w:szCs w:val="24"/>
        </w:rPr>
        <w:t>10</w:t>
      </w:r>
      <w:r w:rsidR="009F3CA4" w:rsidRPr="00DB0F9E">
        <w:rPr>
          <w:rFonts w:ascii="Arial" w:hAnsi="Arial" w:cs="Arial"/>
          <w:sz w:val="16"/>
          <w:szCs w:val="16"/>
          <w:vertAlign w:val="superscript"/>
        </w:rPr>
        <w:t>12</w:t>
      </w:r>
      <w:r w:rsidR="009F3CA4" w:rsidRPr="00D06958">
        <w:rPr>
          <w:rFonts w:ascii="Arial" w:hAnsi="Arial" w:cs="Arial"/>
          <w:sz w:val="24"/>
          <w:szCs w:val="24"/>
        </w:rPr>
        <w:t xml:space="preserve"> l </w:t>
      </w:r>
    </w:p>
    <w:p w:rsidR="009F3CA4" w:rsidRPr="00D06958" w:rsidRDefault="00875725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Leuk 12,1x</w:t>
      </w:r>
      <w:r w:rsidR="009F3CA4" w:rsidRPr="00D06958">
        <w:rPr>
          <w:rFonts w:ascii="Arial" w:hAnsi="Arial" w:cs="Arial"/>
          <w:sz w:val="24"/>
          <w:szCs w:val="24"/>
        </w:rPr>
        <w:t>10</w:t>
      </w:r>
      <w:r w:rsidR="009F3CA4" w:rsidRPr="00DB0F9E">
        <w:rPr>
          <w:rFonts w:ascii="Arial" w:hAnsi="Arial" w:cs="Arial"/>
          <w:sz w:val="16"/>
          <w:szCs w:val="16"/>
          <w:vertAlign w:val="superscript"/>
        </w:rPr>
        <w:t>9</w:t>
      </w:r>
      <w:r w:rsidR="009F3CA4" w:rsidRPr="00D06958">
        <w:rPr>
          <w:rFonts w:ascii="Arial" w:hAnsi="Arial" w:cs="Arial"/>
          <w:sz w:val="24"/>
          <w:szCs w:val="24"/>
        </w:rPr>
        <w:t xml:space="preserve"> l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Hb 133 g/l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Hk 0,4 </w:t>
      </w:r>
    </w:p>
    <w:p w:rsidR="009F3CA4" w:rsidRPr="00D06958" w:rsidRDefault="00875725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Tromb 143x</w:t>
      </w:r>
      <w:r w:rsidR="009F3CA4">
        <w:rPr>
          <w:rFonts w:ascii="Arial" w:hAnsi="Arial" w:cs="Arial"/>
          <w:sz w:val="24"/>
          <w:szCs w:val="24"/>
        </w:rPr>
        <w:t>10</w:t>
      </w:r>
      <w:r w:rsidR="009F3CA4" w:rsidRPr="00DB0F9E">
        <w:rPr>
          <w:rFonts w:ascii="Arial" w:hAnsi="Arial" w:cs="Arial"/>
          <w:sz w:val="16"/>
          <w:szCs w:val="16"/>
          <w:vertAlign w:val="superscript"/>
        </w:rPr>
        <w:t>9</w:t>
      </w:r>
      <w:r w:rsidR="009F3CA4" w:rsidRPr="00D06958">
        <w:rPr>
          <w:rFonts w:ascii="Arial" w:hAnsi="Arial" w:cs="Arial"/>
          <w:sz w:val="24"/>
          <w:szCs w:val="24"/>
        </w:rPr>
        <w:t xml:space="preserve"> l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</w:p>
    <w:p w:rsidR="009F3CA4" w:rsidRPr="0055284A" w:rsidRDefault="009F3CA4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lastRenderedPageBreak/>
        <w:t xml:space="preserve">KONZERVATIVNÍ LÉČBA: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Dieta:</w:t>
      </w:r>
      <w:r w:rsidRPr="00D06958">
        <w:rPr>
          <w:rFonts w:ascii="Arial" w:hAnsi="Arial" w:cs="Arial"/>
          <w:sz w:val="24"/>
          <w:szCs w:val="24"/>
        </w:rPr>
        <w:t xml:space="preserve"> Při příjmu NPO.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Pohybový režim:</w:t>
      </w:r>
      <w:r w:rsidRPr="00D06958">
        <w:rPr>
          <w:rFonts w:ascii="Arial" w:hAnsi="Arial" w:cs="Arial"/>
          <w:sz w:val="24"/>
          <w:szCs w:val="24"/>
        </w:rPr>
        <w:t xml:space="preserve"> Při </w:t>
      </w:r>
      <w:r>
        <w:rPr>
          <w:rFonts w:ascii="Arial" w:hAnsi="Arial" w:cs="Arial"/>
          <w:sz w:val="24"/>
          <w:szCs w:val="24"/>
        </w:rPr>
        <w:t xml:space="preserve">příjmu na CHJIP pacientka </w:t>
      </w:r>
      <w:r w:rsidRPr="00D06958">
        <w:rPr>
          <w:rFonts w:ascii="Arial" w:hAnsi="Arial" w:cs="Arial"/>
          <w:sz w:val="24"/>
          <w:szCs w:val="24"/>
        </w:rPr>
        <w:t xml:space="preserve">soběstačná, v závislosti na zdravotním stavu nutný klidový režim.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RHB:</w:t>
      </w:r>
      <w:r>
        <w:rPr>
          <w:rFonts w:ascii="Arial" w:hAnsi="Arial" w:cs="Arial"/>
          <w:sz w:val="24"/>
          <w:szCs w:val="24"/>
        </w:rPr>
        <w:t xml:space="preserve"> A</w:t>
      </w:r>
      <w:r w:rsidRPr="00D06958">
        <w:rPr>
          <w:rFonts w:ascii="Arial" w:hAnsi="Arial" w:cs="Arial"/>
          <w:sz w:val="24"/>
          <w:szCs w:val="24"/>
        </w:rPr>
        <w:t>ktivní polo</w:t>
      </w:r>
      <w:r>
        <w:rPr>
          <w:rFonts w:ascii="Arial" w:hAnsi="Arial" w:cs="Arial"/>
          <w:sz w:val="24"/>
          <w:szCs w:val="24"/>
        </w:rPr>
        <w:t>hování, klidový režim.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Výživa: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Parenterální.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9F3CA4" w:rsidRDefault="009F3CA4" w:rsidP="005B38FA">
      <w:pPr>
        <w:rPr>
          <w:rFonts w:ascii="Arial" w:hAnsi="Arial" w:cs="Arial"/>
          <w:b/>
          <w:sz w:val="24"/>
          <w:szCs w:val="24"/>
        </w:rPr>
      </w:pPr>
    </w:p>
    <w:p w:rsidR="009F3CA4" w:rsidRPr="0055284A" w:rsidRDefault="009F3CA4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 xml:space="preserve">Medikamentózní léčba: </w:t>
      </w:r>
    </w:p>
    <w:p w:rsidR="009F3CA4" w:rsidRPr="0055284A" w:rsidRDefault="009F3CA4" w:rsidP="005B38F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 os nic</w:t>
      </w:r>
    </w:p>
    <w:p w:rsidR="009F3CA4" w:rsidRPr="0055284A" w:rsidRDefault="009F3CA4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 xml:space="preserve">Intravenózní (upravovány dle zdravotního stavu a potřeby)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Quamatel 1</w:t>
      </w:r>
      <w:r w:rsidR="00811E9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amp i. v. </w:t>
      </w:r>
      <w:r w:rsidRPr="00DB0F9E">
        <w:rPr>
          <w:rFonts w:ascii="Arial" w:hAnsi="Arial" w:cs="Arial"/>
          <w:sz w:val="24"/>
          <w:szCs w:val="24"/>
        </w:rPr>
        <w:t>à</w:t>
      </w:r>
      <w:r w:rsidR="00811E91">
        <w:rPr>
          <w:rFonts w:ascii="Arial" w:hAnsi="Arial" w:cs="Arial"/>
          <w:sz w:val="24"/>
          <w:szCs w:val="24"/>
        </w:rPr>
        <w:t xml:space="preserve"> 12 hod. 12-</w:t>
      </w:r>
      <w:r w:rsidRPr="00D06958">
        <w:rPr>
          <w:rFonts w:ascii="Arial" w:hAnsi="Arial" w:cs="Arial"/>
          <w:sz w:val="24"/>
          <w:szCs w:val="24"/>
        </w:rPr>
        <w:t xml:space="preserve">24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Degan 1</w:t>
      </w:r>
      <w:r w:rsidR="00811E9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amp i. v. </w:t>
      </w:r>
      <w:r w:rsidRPr="00157F52">
        <w:rPr>
          <w:rFonts w:ascii="Arial" w:hAnsi="Arial" w:cs="Arial"/>
          <w:sz w:val="24"/>
          <w:szCs w:val="24"/>
        </w:rPr>
        <w:t>à</w:t>
      </w:r>
      <w:r w:rsidR="00811E91">
        <w:rPr>
          <w:rFonts w:ascii="Arial" w:hAnsi="Arial" w:cs="Arial"/>
          <w:sz w:val="24"/>
          <w:szCs w:val="24"/>
        </w:rPr>
        <w:t xml:space="preserve"> 8 hod. 8-16-</w:t>
      </w:r>
      <w:r w:rsidRPr="00D06958">
        <w:rPr>
          <w:rFonts w:ascii="Arial" w:hAnsi="Arial" w:cs="Arial"/>
          <w:sz w:val="24"/>
          <w:szCs w:val="24"/>
        </w:rPr>
        <w:t xml:space="preserve">24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Di</w:t>
      </w:r>
      <w:r w:rsidR="00811E91">
        <w:rPr>
          <w:rFonts w:ascii="Arial" w:hAnsi="Arial" w:cs="Arial"/>
          <w:sz w:val="24"/>
          <w:szCs w:val="24"/>
        </w:rPr>
        <w:t>pidolor při bolestivosti s. c.</w:t>
      </w:r>
      <w:r w:rsidRPr="00D06958">
        <w:rPr>
          <w:rFonts w:ascii="Arial" w:hAnsi="Arial" w:cs="Arial"/>
          <w:sz w:val="24"/>
          <w:szCs w:val="24"/>
        </w:rPr>
        <w:t xml:space="preserve"> </w:t>
      </w:r>
      <w:r w:rsidRPr="00157F52">
        <w:rPr>
          <w:rFonts w:ascii="Arial" w:hAnsi="Arial" w:cs="Arial"/>
          <w:sz w:val="24"/>
          <w:szCs w:val="24"/>
        </w:rPr>
        <w:t>à</w:t>
      </w:r>
      <w:r w:rsidRPr="00D06958">
        <w:rPr>
          <w:rFonts w:ascii="Arial" w:hAnsi="Arial" w:cs="Arial"/>
          <w:sz w:val="24"/>
          <w:szCs w:val="24"/>
        </w:rPr>
        <w:t xml:space="preserve"> 8 hod.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Novalgin 2,0 ml i. v. </w:t>
      </w:r>
      <w:r w:rsidRPr="00157F52">
        <w:rPr>
          <w:rFonts w:ascii="Arial" w:hAnsi="Arial" w:cs="Arial"/>
          <w:sz w:val="24"/>
          <w:szCs w:val="24"/>
        </w:rPr>
        <w:t>à</w:t>
      </w:r>
      <w:r w:rsidRPr="00D06958">
        <w:rPr>
          <w:rFonts w:ascii="Arial" w:hAnsi="Arial" w:cs="Arial"/>
          <w:sz w:val="24"/>
          <w:szCs w:val="24"/>
        </w:rPr>
        <w:t xml:space="preserve"> 6 hod.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Furosemid Forte 1 amp</w:t>
      </w:r>
      <w:r>
        <w:rPr>
          <w:rFonts w:ascii="Arial" w:hAnsi="Arial" w:cs="Arial"/>
          <w:sz w:val="24"/>
          <w:szCs w:val="24"/>
        </w:rPr>
        <w:t xml:space="preserve"> kontinuálně - </w:t>
      </w:r>
      <w:r w:rsidRPr="00D06958">
        <w:rPr>
          <w:rFonts w:ascii="Arial" w:hAnsi="Arial" w:cs="Arial"/>
          <w:sz w:val="24"/>
          <w:szCs w:val="24"/>
        </w:rPr>
        <w:t xml:space="preserve">2 ml/hod.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yntophyllin 2 amp kontinuáně - </w:t>
      </w:r>
      <w:r w:rsidRPr="00D06958">
        <w:rPr>
          <w:rFonts w:ascii="Arial" w:hAnsi="Arial" w:cs="Arial"/>
          <w:sz w:val="24"/>
          <w:szCs w:val="24"/>
        </w:rPr>
        <w:t xml:space="preserve">1,2 ml/hod.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Tiapridal 5</w:t>
      </w:r>
      <w:r>
        <w:rPr>
          <w:rFonts w:ascii="Arial" w:hAnsi="Arial" w:cs="Arial"/>
          <w:sz w:val="24"/>
          <w:szCs w:val="24"/>
        </w:rPr>
        <w:t xml:space="preserve"> amp ve 20 ml FR kontinuálně - </w:t>
      </w:r>
      <w:r w:rsidRPr="00D06958">
        <w:rPr>
          <w:rFonts w:ascii="Arial" w:hAnsi="Arial" w:cs="Arial"/>
          <w:sz w:val="24"/>
          <w:szCs w:val="24"/>
        </w:rPr>
        <w:t xml:space="preserve">2 ml/hod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Augmentin 1,2 g </w:t>
      </w:r>
      <w:r w:rsidRPr="00157F52">
        <w:rPr>
          <w:rFonts w:ascii="Arial" w:hAnsi="Arial" w:cs="Arial"/>
          <w:sz w:val="24"/>
          <w:szCs w:val="24"/>
        </w:rPr>
        <w:t>à</w:t>
      </w:r>
      <w:r w:rsidRPr="00D06958">
        <w:rPr>
          <w:rFonts w:ascii="Arial" w:hAnsi="Arial" w:cs="Arial"/>
          <w:sz w:val="24"/>
          <w:szCs w:val="24"/>
        </w:rPr>
        <w:t xml:space="preserve"> 8 hod. </w:t>
      </w:r>
      <w:r>
        <w:rPr>
          <w:rFonts w:ascii="Arial" w:hAnsi="Arial" w:cs="Arial"/>
          <w:sz w:val="24"/>
          <w:szCs w:val="24"/>
        </w:rPr>
        <w:t>6-14-22</w:t>
      </w:r>
    </w:p>
    <w:p w:rsidR="009F3CA4" w:rsidRPr="00962B1E" w:rsidRDefault="009F3CA4" w:rsidP="005B38FA">
      <w:pPr>
        <w:rPr>
          <w:rFonts w:ascii="Arial" w:hAnsi="Arial" w:cs="Arial"/>
          <w:b/>
          <w:sz w:val="24"/>
          <w:szCs w:val="24"/>
        </w:rPr>
      </w:pPr>
      <w:r w:rsidRPr="00962B1E">
        <w:rPr>
          <w:rFonts w:ascii="Arial" w:hAnsi="Arial" w:cs="Arial"/>
          <w:b/>
          <w:sz w:val="24"/>
          <w:szCs w:val="24"/>
        </w:rPr>
        <w:t xml:space="preserve">Infuzní terapie </w:t>
      </w:r>
    </w:p>
    <w:p w:rsidR="009F3CA4" w:rsidRPr="00D06958" w:rsidRDefault="00811E91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 1 000 ml+</w:t>
      </w:r>
      <w:r w:rsidR="009F3CA4" w:rsidRPr="00D06958">
        <w:rPr>
          <w:rFonts w:ascii="Arial" w:hAnsi="Arial" w:cs="Arial"/>
          <w:sz w:val="24"/>
          <w:szCs w:val="24"/>
        </w:rPr>
        <w:t xml:space="preserve">40 ml 7,45% KCl - 250 ml/hod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Glukoza 500 ml 10% </w:t>
      </w:r>
      <w:r>
        <w:rPr>
          <w:rFonts w:ascii="Arial" w:hAnsi="Arial" w:cs="Arial"/>
          <w:sz w:val="24"/>
          <w:szCs w:val="24"/>
        </w:rPr>
        <w:t>aplikovat kontinuálně přes noc – 50 ml/hod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Ringer 1 000 ml </w:t>
      </w:r>
      <w:r>
        <w:rPr>
          <w:rFonts w:ascii="Arial" w:hAnsi="Arial" w:cs="Arial"/>
          <w:sz w:val="24"/>
          <w:szCs w:val="24"/>
        </w:rPr>
        <w:t>aplikovat kontinuálně přes noc – 100 ml/hod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Neonutrin 10% </w:t>
      </w:r>
      <w:r>
        <w:rPr>
          <w:rFonts w:ascii="Arial" w:hAnsi="Arial" w:cs="Arial"/>
          <w:sz w:val="24"/>
          <w:szCs w:val="24"/>
        </w:rPr>
        <w:t>500 ml aplikovat 4 hodiny – 125 ml/hod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Oliclinomel N7 </w:t>
      </w:r>
      <w:r>
        <w:rPr>
          <w:rFonts w:ascii="Arial" w:hAnsi="Arial" w:cs="Arial"/>
          <w:sz w:val="24"/>
          <w:szCs w:val="24"/>
        </w:rPr>
        <w:t>2 000 ml aplikovat 10:00 – 22:00 hod – 166 ml/hod</w:t>
      </w:r>
    </w:p>
    <w:p w:rsidR="009F3CA4" w:rsidRPr="00962B1E" w:rsidRDefault="009F3CA4" w:rsidP="005B38FA">
      <w:pPr>
        <w:rPr>
          <w:rFonts w:ascii="Arial" w:hAnsi="Arial" w:cs="Arial"/>
          <w:b/>
          <w:sz w:val="24"/>
          <w:szCs w:val="24"/>
        </w:rPr>
      </w:pPr>
      <w:r w:rsidRPr="00962B1E">
        <w:rPr>
          <w:rFonts w:ascii="Arial" w:hAnsi="Arial" w:cs="Arial"/>
          <w:b/>
          <w:sz w:val="24"/>
          <w:szCs w:val="24"/>
        </w:rPr>
        <w:t xml:space="preserve">Subkutánně </w:t>
      </w:r>
    </w:p>
    <w:p w:rsidR="009F3CA4" w:rsidRPr="00D06958" w:rsidRDefault="00811E91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Zibor 3500j. s. c.</w:t>
      </w:r>
      <w:r w:rsidR="009F3CA4" w:rsidRPr="00D06958">
        <w:rPr>
          <w:rFonts w:ascii="Arial" w:hAnsi="Arial" w:cs="Arial"/>
          <w:sz w:val="24"/>
          <w:szCs w:val="24"/>
        </w:rPr>
        <w:t xml:space="preserve"> </w:t>
      </w:r>
      <w:r w:rsidR="009F3CA4" w:rsidRPr="00157F52">
        <w:rPr>
          <w:rFonts w:ascii="Arial" w:hAnsi="Arial" w:cs="Arial"/>
          <w:sz w:val="24"/>
          <w:szCs w:val="24"/>
        </w:rPr>
        <w:t>à</w:t>
      </w:r>
      <w:r w:rsidR="009F3CA4" w:rsidRPr="00D06958">
        <w:rPr>
          <w:rFonts w:ascii="Arial" w:hAnsi="Arial" w:cs="Arial"/>
          <w:sz w:val="24"/>
          <w:szCs w:val="24"/>
        </w:rPr>
        <w:t xml:space="preserve"> 24 hod. 20:00 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Dipidolor př</w:t>
      </w:r>
      <w:r>
        <w:rPr>
          <w:rFonts w:ascii="Arial" w:hAnsi="Arial" w:cs="Arial"/>
          <w:sz w:val="24"/>
          <w:szCs w:val="24"/>
        </w:rPr>
        <w:t xml:space="preserve">i bolestivosti s. c. </w:t>
      </w:r>
      <w:r w:rsidRPr="00157F52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8 hod. </w:t>
      </w:r>
    </w:p>
    <w:p w:rsidR="009F3CA4" w:rsidRPr="00962B1E" w:rsidRDefault="009F3CA4" w:rsidP="005B38FA">
      <w:pPr>
        <w:rPr>
          <w:rFonts w:ascii="Arial" w:hAnsi="Arial" w:cs="Arial"/>
          <w:b/>
          <w:sz w:val="24"/>
          <w:szCs w:val="24"/>
        </w:rPr>
      </w:pPr>
      <w:r w:rsidRPr="00962B1E">
        <w:rPr>
          <w:rFonts w:ascii="Arial" w:hAnsi="Arial" w:cs="Arial"/>
          <w:b/>
          <w:sz w:val="24"/>
          <w:szCs w:val="24"/>
        </w:rPr>
        <w:t xml:space="preserve">Jiná </w:t>
      </w:r>
    </w:p>
    <w:p w:rsidR="009F3CA4" w:rsidRPr="00D06958" w:rsidRDefault="00811E91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Oxygenoterapie (8-</w:t>
      </w:r>
      <w:r w:rsidR="009F3CA4">
        <w:rPr>
          <w:rFonts w:ascii="Arial" w:hAnsi="Arial" w:cs="Arial"/>
          <w:sz w:val="24"/>
          <w:szCs w:val="24"/>
        </w:rPr>
        <w:t>10 l/min O²</w:t>
      </w:r>
      <w:r w:rsidR="009F3CA4" w:rsidRPr="00D06958">
        <w:rPr>
          <w:rFonts w:ascii="Arial" w:hAnsi="Arial" w:cs="Arial"/>
          <w:sz w:val="24"/>
          <w:szCs w:val="24"/>
        </w:rPr>
        <w:t xml:space="preserve"> maskou) </w:t>
      </w:r>
    </w:p>
    <w:p w:rsidR="009F3CA4" w:rsidRPr="0055284A" w:rsidRDefault="009F3CA4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 xml:space="preserve">CHIRURGICKÁ LÉČBA: </w:t>
      </w:r>
    </w:p>
    <w:p w:rsidR="009F3CA4" w:rsidRDefault="009F3CA4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zavést centrální žilní katétr.</w:t>
      </w:r>
    </w:p>
    <w:p w:rsidR="009F3CA4" w:rsidRPr="00D06958" w:rsidRDefault="009F3CA4" w:rsidP="005B38FA">
      <w:pPr>
        <w:rPr>
          <w:rFonts w:ascii="Arial" w:hAnsi="Arial" w:cs="Arial"/>
          <w:sz w:val="24"/>
          <w:szCs w:val="24"/>
        </w:rPr>
      </w:pPr>
    </w:p>
    <w:p w:rsidR="009F3CA4" w:rsidRDefault="009F3CA4" w:rsidP="003A279C">
      <w:pPr>
        <w:pStyle w:val="Nadpis1"/>
        <w:spacing w:line="360" w:lineRule="auto"/>
        <w:ind w:left="142"/>
        <w:jc w:val="center"/>
        <w:rPr>
          <w:rFonts w:cs="Arial"/>
          <w:color w:val="0000FF"/>
          <w:sz w:val="28"/>
          <w:szCs w:val="28"/>
        </w:rPr>
      </w:pPr>
      <w:r w:rsidRPr="006B17DC">
        <w:rPr>
          <w:rFonts w:cs="Arial"/>
          <w:szCs w:val="24"/>
        </w:rPr>
        <w:t xml:space="preserve"> </w:t>
      </w:r>
      <w:r>
        <w:rPr>
          <w:rFonts w:cs="Arial"/>
          <w:color w:val="0000FF"/>
          <w:sz w:val="28"/>
          <w:szCs w:val="28"/>
        </w:rPr>
        <w:t xml:space="preserve">Ošetřovatelský proces u pacienta s akutní </w:t>
      </w:r>
      <w:r w:rsidRPr="005B38FA">
        <w:rPr>
          <w:rFonts w:cs="Arial"/>
          <w:color w:val="0000FF"/>
          <w:sz w:val="28"/>
          <w:szCs w:val="28"/>
        </w:rPr>
        <w:t>pankreatitidou</w:t>
      </w:r>
    </w:p>
    <w:p w:rsidR="009F3CA4" w:rsidRDefault="009F3CA4" w:rsidP="00811E91">
      <w:pPr>
        <w:pStyle w:val="Nadpis1"/>
        <w:spacing w:line="360" w:lineRule="auto"/>
        <w:ind w:firstLine="18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9F3CA4" w:rsidRPr="00CC30EB" w:rsidRDefault="009F3CA4" w:rsidP="0044524D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9F3CA4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Pr="00FF4A98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Pr="00FF4A98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CA4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Pr="00FF4A98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Pr="00FF4A98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středoškolský učitel</w:t>
            </w:r>
          </w:p>
        </w:tc>
      </w:tr>
      <w:tr w:rsidR="009F3CA4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Pr="00FF4A98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Pr="00FF4A98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CA4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Pr="00FF4A98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Pr="00FF4A98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CA4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F3CA4" w:rsidRPr="00FF4A98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9F3CA4" w:rsidRPr="00FD0A5E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0A5E">
              <w:rPr>
                <w:rFonts w:ascii="Arial" w:hAnsi="Arial" w:cs="Arial"/>
                <w:b/>
                <w:sz w:val="24"/>
                <w:szCs w:val="24"/>
              </w:rPr>
              <w:t>Pooperační den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F3CA4" w:rsidRPr="00FF4A98" w:rsidRDefault="009F3CA4" w:rsidP="0044524D">
      <w:pPr>
        <w:pStyle w:val="Nadpis1"/>
        <w:rPr>
          <w:rFonts w:cs="Arial"/>
          <w:b w:val="0"/>
          <w:szCs w:val="24"/>
        </w:rPr>
      </w:pPr>
    </w:p>
    <w:p w:rsidR="009F3CA4" w:rsidRPr="00CC30EB" w:rsidRDefault="009F3CA4" w:rsidP="0044524D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9F3CA4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3CA4" w:rsidRPr="00FF4A98" w:rsidRDefault="009F3CA4" w:rsidP="00D3596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F3CA4" w:rsidRDefault="009F3CA4" w:rsidP="0044524D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9F3CA4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Pr="00FF4A98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CA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Pr="00FF4A98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CA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Pr="00FF4A98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CA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CA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CA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CA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CA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CA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F3CA4" w:rsidRPr="00FF4A98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F3CA4" w:rsidRDefault="009F3CA4" w:rsidP="0044524D">
      <w:pPr>
        <w:rPr>
          <w:rFonts w:ascii="Arial" w:hAnsi="Arial" w:cs="Arial"/>
          <w:sz w:val="24"/>
          <w:szCs w:val="24"/>
        </w:rPr>
      </w:pPr>
    </w:p>
    <w:p w:rsidR="009F3CA4" w:rsidRPr="00CC30EB" w:rsidRDefault="009F3CA4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9F3CA4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CA4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F3CA4" w:rsidRDefault="009F3CA4" w:rsidP="0044524D">
      <w:pPr>
        <w:rPr>
          <w:rFonts w:ascii="Arial" w:hAnsi="Arial" w:cs="Arial"/>
          <w:sz w:val="24"/>
          <w:szCs w:val="24"/>
        </w:rPr>
      </w:pPr>
    </w:p>
    <w:p w:rsidR="009F3CA4" w:rsidRPr="00CC30EB" w:rsidRDefault="009F3CA4" w:rsidP="0044524D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9F3CA4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9F3CA4" w:rsidRPr="00FF4A98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9F3CA4" w:rsidRPr="00FF4A98" w:rsidRDefault="009F3CA4" w:rsidP="00D359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9F3CA4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CA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F3CA4" w:rsidRPr="00FF4A98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9F3CA4" w:rsidRPr="00CC30EB" w:rsidRDefault="009F3CA4" w:rsidP="00D359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9F3CA4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F3CA4" w:rsidRDefault="009F3CA4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9F3CA4" w:rsidRPr="00CC30EB" w:rsidRDefault="009F3CA4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9F3CA4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Pr="00FF4A98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CA4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Pr="000A0215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CA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Pr="000A0215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CA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Pr="000A0215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CA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Pr="000A0215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CA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Pr="000A0215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CA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Pr="000A0215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CA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Pr="00FF4A98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CA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Pr="00FF4A98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CA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Pr="00FF4A98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CA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3CA4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CA4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F3CA4" w:rsidRPr="00FF4A98" w:rsidRDefault="009F3CA4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F3CA4" w:rsidRPr="00FF4A98" w:rsidRDefault="009F3CA4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F3CA4" w:rsidRDefault="009F3CA4" w:rsidP="0044524D">
      <w:pPr>
        <w:rPr>
          <w:rFonts w:ascii="Arial" w:hAnsi="Arial" w:cs="Arial"/>
          <w:sz w:val="24"/>
          <w:szCs w:val="24"/>
        </w:rPr>
      </w:pPr>
    </w:p>
    <w:p w:rsidR="009F3CA4" w:rsidRPr="00FF4A98" w:rsidRDefault="009F3CA4" w:rsidP="003A279C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</w:t>
      </w:r>
    </w:p>
    <w:p w:rsidR="009F3CA4" w:rsidRPr="007A76AC" w:rsidRDefault="009F3CA4" w:rsidP="003A279C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9F3CA4" w:rsidRPr="00FF4A98" w:rsidRDefault="009F3CA4" w:rsidP="005B38FA">
      <w:pPr>
        <w:jc w:val="both"/>
        <w:rPr>
          <w:rFonts w:ascii="Arial" w:hAnsi="Arial" w:cs="Arial"/>
          <w:sz w:val="24"/>
          <w:szCs w:val="24"/>
        </w:rPr>
      </w:pPr>
    </w:p>
    <w:p w:rsidR="009F3CA4" w:rsidRPr="00023FAD" w:rsidRDefault="009F3CA4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9F3CA4" w:rsidRPr="00A912EB" w:rsidRDefault="009F3CA4" w:rsidP="0042137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912EB">
        <w:rPr>
          <w:rFonts w:ascii="Arial" w:hAnsi="Arial" w:cs="Arial"/>
          <w:b/>
          <w:color w:val="0000FF"/>
          <w:sz w:val="24"/>
          <w:szCs w:val="24"/>
        </w:rPr>
        <w:t xml:space="preserve">Stanovte </w:t>
      </w:r>
      <w:r>
        <w:rPr>
          <w:rFonts w:ascii="Arial" w:hAnsi="Arial" w:cs="Arial"/>
          <w:b/>
          <w:color w:val="0000FF"/>
          <w:sz w:val="24"/>
          <w:szCs w:val="24"/>
        </w:rPr>
        <w:t>ošetřovatelské problémy pacientky</w:t>
      </w:r>
      <w:r w:rsidRPr="00A912EB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9F3CA4" w:rsidRPr="00A912EB" w:rsidRDefault="009F3CA4" w:rsidP="0042137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912EB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 w:rsidR="00811E91">
        <w:rPr>
          <w:rFonts w:ascii="Arial" w:hAnsi="Arial" w:cs="Arial"/>
          <w:b/>
          <w:color w:val="0000FF"/>
          <w:sz w:val="24"/>
          <w:szCs w:val="24"/>
        </w:rPr>
        <w:t>zy dle NANDA International 2012</w:t>
      </w:r>
      <w:r w:rsidRPr="00A912EB">
        <w:rPr>
          <w:rFonts w:ascii="Arial" w:hAnsi="Arial" w:cs="Arial"/>
          <w:b/>
          <w:color w:val="0000FF"/>
          <w:sz w:val="24"/>
          <w:szCs w:val="24"/>
        </w:rPr>
        <w:t>-2014 Taxonomie II a uspořádejte je podle priorit.</w:t>
      </w:r>
    </w:p>
    <w:p w:rsidR="009F3CA4" w:rsidRPr="00A912EB" w:rsidRDefault="009F3CA4" w:rsidP="0042137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912EB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9F3CA4" w:rsidRPr="00A912EB" w:rsidRDefault="009F3CA4" w:rsidP="0042137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912EB">
        <w:rPr>
          <w:rFonts w:ascii="Arial" w:hAnsi="Arial" w:cs="Arial"/>
          <w:b/>
          <w:color w:val="0000FF"/>
          <w:sz w:val="24"/>
          <w:szCs w:val="24"/>
        </w:rPr>
        <w:lastRenderedPageBreak/>
        <w:t>Vyberte jednu ze stanovených diagnóz a navrhněte u ní cíle, očekávané výsledky a intervence.</w:t>
      </w:r>
    </w:p>
    <w:p w:rsidR="009F3CA4" w:rsidRDefault="009F3CA4" w:rsidP="00C3016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K výsledkům laboratorních vyšetření zapište, zda jsou v normě či patologické.</w:t>
      </w:r>
    </w:p>
    <w:p w:rsidR="009F3CA4" w:rsidRDefault="009F3CA4" w:rsidP="00262EF2">
      <w:pPr>
        <w:pStyle w:val="ListParagraph"/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sectPr w:rsidR="009F3CA4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1C6" w:rsidRDefault="003711C6" w:rsidP="00A5128C">
      <w:r>
        <w:separator/>
      </w:r>
    </w:p>
  </w:endnote>
  <w:endnote w:type="continuationSeparator" w:id="0">
    <w:p w:rsidR="003711C6" w:rsidRDefault="003711C6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1C6" w:rsidRDefault="003711C6" w:rsidP="00A5128C">
      <w:r>
        <w:separator/>
      </w:r>
    </w:p>
  </w:footnote>
  <w:footnote w:type="continuationSeparator" w:id="0">
    <w:p w:rsidR="003711C6" w:rsidRDefault="003711C6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CA4" w:rsidRDefault="009F3CA4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9F3CA4" w:rsidRPr="00A5128C" w:rsidRDefault="009F3CA4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F16DC4"/>
    <w:multiLevelType w:val="hybridMultilevel"/>
    <w:tmpl w:val="8C8AF83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9CE5895"/>
    <w:multiLevelType w:val="hybridMultilevel"/>
    <w:tmpl w:val="0660EF6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56460"/>
    <w:rsid w:val="000767D1"/>
    <w:rsid w:val="000A0215"/>
    <w:rsid w:val="000C0090"/>
    <w:rsid w:val="00111CDC"/>
    <w:rsid w:val="0014470C"/>
    <w:rsid w:val="00157F52"/>
    <w:rsid w:val="00173E90"/>
    <w:rsid w:val="001A23B2"/>
    <w:rsid w:val="001A5CCC"/>
    <w:rsid w:val="001C50A5"/>
    <w:rsid w:val="001D7D43"/>
    <w:rsid w:val="00202F32"/>
    <w:rsid w:val="002135FB"/>
    <w:rsid w:val="002370F2"/>
    <w:rsid w:val="002428F9"/>
    <w:rsid w:val="00247ADE"/>
    <w:rsid w:val="0025187C"/>
    <w:rsid w:val="00255CC9"/>
    <w:rsid w:val="00262E90"/>
    <w:rsid w:val="00262EF2"/>
    <w:rsid w:val="00276654"/>
    <w:rsid w:val="00297C68"/>
    <w:rsid w:val="002A2F0A"/>
    <w:rsid w:val="003404DA"/>
    <w:rsid w:val="00341882"/>
    <w:rsid w:val="003508AE"/>
    <w:rsid w:val="003711C6"/>
    <w:rsid w:val="00374A2D"/>
    <w:rsid w:val="00375CAF"/>
    <w:rsid w:val="00382C02"/>
    <w:rsid w:val="00384220"/>
    <w:rsid w:val="0038626E"/>
    <w:rsid w:val="00397E02"/>
    <w:rsid w:val="003A279C"/>
    <w:rsid w:val="003A4BB5"/>
    <w:rsid w:val="003D3D6C"/>
    <w:rsid w:val="003F0299"/>
    <w:rsid w:val="004141C1"/>
    <w:rsid w:val="0042137B"/>
    <w:rsid w:val="004215D5"/>
    <w:rsid w:val="0043475F"/>
    <w:rsid w:val="0044524D"/>
    <w:rsid w:val="0048709D"/>
    <w:rsid w:val="004B5477"/>
    <w:rsid w:val="004D1B23"/>
    <w:rsid w:val="004D77DE"/>
    <w:rsid w:val="004E4D49"/>
    <w:rsid w:val="00512B93"/>
    <w:rsid w:val="0055284A"/>
    <w:rsid w:val="00565242"/>
    <w:rsid w:val="00572FCD"/>
    <w:rsid w:val="0057530D"/>
    <w:rsid w:val="005B38FA"/>
    <w:rsid w:val="005B7188"/>
    <w:rsid w:val="005C4A55"/>
    <w:rsid w:val="005C64FB"/>
    <w:rsid w:val="00612C92"/>
    <w:rsid w:val="00623CB2"/>
    <w:rsid w:val="0064647B"/>
    <w:rsid w:val="00686E9F"/>
    <w:rsid w:val="006B17DC"/>
    <w:rsid w:val="0075730D"/>
    <w:rsid w:val="00763385"/>
    <w:rsid w:val="007711CF"/>
    <w:rsid w:val="00782BA0"/>
    <w:rsid w:val="0078473A"/>
    <w:rsid w:val="007A76AC"/>
    <w:rsid w:val="007D638B"/>
    <w:rsid w:val="00811E91"/>
    <w:rsid w:val="00814515"/>
    <w:rsid w:val="008268C3"/>
    <w:rsid w:val="008304CA"/>
    <w:rsid w:val="00856D3F"/>
    <w:rsid w:val="008608F2"/>
    <w:rsid w:val="00875725"/>
    <w:rsid w:val="008B4594"/>
    <w:rsid w:val="008E5600"/>
    <w:rsid w:val="008E5A8B"/>
    <w:rsid w:val="00905A95"/>
    <w:rsid w:val="00911A59"/>
    <w:rsid w:val="009414A9"/>
    <w:rsid w:val="00962B1E"/>
    <w:rsid w:val="009677D3"/>
    <w:rsid w:val="009B7624"/>
    <w:rsid w:val="009C09EC"/>
    <w:rsid w:val="009C10F4"/>
    <w:rsid w:val="009F3CA4"/>
    <w:rsid w:val="00A5128C"/>
    <w:rsid w:val="00A912EB"/>
    <w:rsid w:val="00A93B51"/>
    <w:rsid w:val="00AB2287"/>
    <w:rsid w:val="00AC59FE"/>
    <w:rsid w:val="00AE7755"/>
    <w:rsid w:val="00AF7BA8"/>
    <w:rsid w:val="00B00D3E"/>
    <w:rsid w:val="00B052AB"/>
    <w:rsid w:val="00B47619"/>
    <w:rsid w:val="00B76666"/>
    <w:rsid w:val="00BC3986"/>
    <w:rsid w:val="00BC3CB4"/>
    <w:rsid w:val="00BE7F3D"/>
    <w:rsid w:val="00C30162"/>
    <w:rsid w:val="00C559D0"/>
    <w:rsid w:val="00CC30EB"/>
    <w:rsid w:val="00CD1414"/>
    <w:rsid w:val="00D06958"/>
    <w:rsid w:val="00D250D7"/>
    <w:rsid w:val="00D35963"/>
    <w:rsid w:val="00D65AC6"/>
    <w:rsid w:val="00D67AB0"/>
    <w:rsid w:val="00D973D9"/>
    <w:rsid w:val="00DB0F9E"/>
    <w:rsid w:val="00E3060F"/>
    <w:rsid w:val="00E3608E"/>
    <w:rsid w:val="00E37F56"/>
    <w:rsid w:val="00E63855"/>
    <w:rsid w:val="00E7335A"/>
    <w:rsid w:val="00E73A2A"/>
    <w:rsid w:val="00EA5FDA"/>
    <w:rsid w:val="00EB73B7"/>
    <w:rsid w:val="00EC46CD"/>
    <w:rsid w:val="00EC4D86"/>
    <w:rsid w:val="00EC69B1"/>
    <w:rsid w:val="00EC7C4D"/>
    <w:rsid w:val="00F00C96"/>
    <w:rsid w:val="00F50A60"/>
    <w:rsid w:val="00F54CD1"/>
    <w:rsid w:val="00F60A8C"/>
    <w:rsid w:val="00F629B6"/>
    <w:rsid w:val="00F675D2"/>
    <w:rsid w:val="00F750D4"/>
    <w:rsid w:val="00FB65AA"/>
    <w:rsid w:val="00FB6A5D"/>
    <w:rsid w:val="00FD0A5E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styleId="Hypertextovodkaz">
    <w:name w:val="Hyperlink"/>
    <w:basedOn w:val="Standardnpsmoodstavce"/>
    <w:rsid w:val="003A279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">
                              <w:marLeft w:val="285"/>
                              <w:marRight w:val="2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4" w:color="A7B7CA"/>
                                <w:bottom w:val="single" w:sz="6" w:space="14" w:color="A7B7CA"/>
                                <w:right w:val="single" w:sz="6" w:space="14" w:color="A7B7CA"/>
                              </w:divBdr>
                              <w:divsChild>
                                <w:div w:id="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12" w:space="8" w:color="003399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12" w:space="4" w:color="000000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">
                              <w:marLeft w:val="285"/>
                              <w:marRight w:val="2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4" w:color="A7B7CA"/>
                                <w:bottom w:val="single" w:sz="6" w:space="14" w:color="A7B7CA"/>
                                <w:right w:val="single" w:sz="6" w:space="14" w:color="A7B7CA"/>
                              </w:divBdr>
                              <w:divsChild>
                                <w:div w:id="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12" w:space="8" w:color="003399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12" w:space="4" w:color="000000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A0F0F3-7F91-4EF9-B851-1EBADEB4A25C}"/>
</file>

<file path=customXml/itemProps2.xml><?xml version="1.0" encoding="utf-8"?>
<ds:datastoreItem xmlns:ds="http://schemas.openxmlformats.org/officeDocument/2006/customXml" ds:itemID="{0ED1507F-1A20-4E89-A283-7D3D9BBD8AE5}"/>
</file>

<file path=customXml/itemProps3.xml><?xml version="1.0" encoding="utf-8"?>
<ds:datastoreItem xmlns:ds="http://schemas.openxmlformats.org/officeDocument/2006/customXml" ds:itemID="{9EE4F079-4998-4E4B-AACC-D93902E221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1116</Words>
  <Characters>6589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akutní pankreatitidou</vt:lpstr>
    </vt:vector>
  </TitlesOfParts>
  <Company>HP</Company>
  <LinksUpToDate>false</LinksUpToDate>
  <CharactersWithSpaces>7690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akutní pankreatitidou</dc:title>
  <dc:creator>VSZDRAV</dc:creator>
  <cp:lastModifiedBy>Němcová Jitka</cp:lastModifiedBy>
  <cp:revision>2</cp:revision>
  <dcterms:created xsi:type="dcterms:W3CDTF">2015-04-14T09:07:00Z</dcterms:created>
  <dcterms:modified xsi:type="dcterms:W3CDTF">2015-04-14T09:07:00Z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