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002B" w:rsidRDefault="00F8002B" w:rsidP="001466BB">
      <w:pPr>
        <w:pStyle w:val="Nadpis1"/>
        <w:ind w:left="142"/>
        <w:jc w:val="both"/>
        <w:rPr>
          <w:rFonts w:cs="Arial"/>
          <w:color w:val="0000FF"/>
          <w:sz w:val="28"/>
          <w:szCs w:val="28"/>
        </w:rPr>
      </w:pPr>
      <w:bookmarkStart w:id="0" w:name="_GoBack"/>
      <w:bookmarkEnd w:id="0"/>
      <w:r w:rsidRPr="00D67AB0">
        <w:rPr>
          <w:rFonts w:cs="Arial"/>
          <w:caps/>
          <w:color w:val="0000FF"/>
          <w:sz w:val="28"/>
          <w:szCs w:val="28"/>
        </w:rPr>
        <w:t>Kazuistika</w:t>
      </w:r>
      <w:r w:rsidRPr="00D67AB0">
        <w:rPr>
          <w:rFonts w:cs="Arial"/>
          <w:color w:val="0000FF"/>
          <w:sz w:val="28"/>
          <w:szCs w:val="28"/>
        </w:rPr>
        <w:t xml:space="preserve"> –</w:t>
      </w:r>
      <w:r>
        <w:rPr>
          <w:rFonts w:cs="Arial"/>
          <w:color w:val="0000FF"/>
          <w:sz w:val="28"/>
          <w:szCs w:val="28"/>
        </w:rPr>
        <w:t xml:space="preserve"> Pacientka s karcinomem slinivky břišní (paliativní péče) </w:t>
      </w:r>
    </w:p>
    <w:p w:rsidR="00F8002B" w:rsidRDefault="00F8002B" w:rsidP="001466BB">
      <w:pPr>
        <w:jc w:val="both"/>
        <w:rPr>
          <w:sz w:val="23"/>
          <w:szCs w:val="23"/>
        </w:rPr>
      </w:pPr>
    </w:p>
    <w:p w:rsidR="00F8002B" w:rsidRPr="005B38FA" w:rsidRDefault="00F8002B" w:rsidP="001466BB">
      <w:pPr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5B38FA">
        <w:rPr>
          <w:rFonts w:ascii="Arial" w:hAnsi="Arial" w:cs="Arial"/>
          <w:b/>
          <w:color w:val="0000FF"/>
          <w:sz w:val="24"/>
          <w:szCs w:val="24"/>
        </w:rPr>
        <w:t xml:space="preserve">IDENTIFIKAČNÍ ÚDAJE </w:t>
      </w:r>
    </w:p>
    <w:p w:rsidR="00F8002B" w:rsidRDefault="00F8002B" w:rsidP="001466B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Žena 48 let,</w:t>
      </w:r>
      <w:r w:rsidRPr="00BB33D9">
        <w:rPr>
          <w:rFonts w:ascii="Arial" w:hAnsi="Arial" w:cs="Arial"/>
          <w:sz w:val="24"/>
          <w:szCs w:val="24"/>
        </w:rPr>
        <w:t xml:space="preserve"> referentka obecního úřadu, nyní v pracovní neschopnost</w:t>
      </w:r>
      <w:r>
        <w:rPr>
          <w:rFonts w:ascii="Arial" w:hAnsi="Arial" w:cs="Arial"/>
          <w:sz w:val="24"/>
          <w:szCs w:val="24"/>
        </w:rPr>
        <w:t>i, vdaná.</w:t>
      </w:r>
    </w:p>
    <w:p w:rsidR="00F8002B" w:rsidRPr="00BB33D9" w:rsidRDefault="00F8002B" w:rsidP="001466BB">
      <w:pPr>
        <w:jc w:val="both"/>
        <w:rPr>
          <w:rFonts w:ascii="Arial" w:hAnsi="Arial" w:cs="Arial"/>
          <w:sz w:val="24"/>
          <w:szCs w:val="24"/>
        </w:rPr>
      </w:pPr>
      <w:r w:rsidRPr="004152D0">
        <w:rPr>
          <w:rFonts w:ascii="Arial" w:hAnsi="Arial" w:cs="Arial"/>
          <w:b/>
          <w:sz w:val="24"/>
          <w:szCs w:val="24"/>
        </w:rPr>
        <w:t>Datum příjmu:</w:t>
      </w:r>
      <w:r>
        <w:rPr>
          <w:rFonts w:ascii="Arial" w:hAnsi="Arial" w:cs="Arial"/>
          <w:sz w:val="24"/>
          <w:szCs w:val="24"/>
        </w:rPr>
        <w:t xml:space="preserve"> 14. 4. 2013</w:t>
      </w:r>
    </w:p>
    <w:p w:rsidR="00F8002B" w:rsidRPr="00BB33D9" w:rsidRDefault="00F8002B" w:rsidP="001466BB">
      <w:pPr>
        <w:jc w:val="both"/>
        <w:rPr>
          <w:rFonts w:ascii="Arial" w:hAnsi="Arial" w:cs="Arial"/>
          <w:sz w:val="24"/>
          <w:szCs w:val="24"/>
        </w:rPr>
      </w:pPr>
      <w:r w:rsidRPr="0085072B">
        <w:rPr>
          <w:rFonts w:ascii="Arial" w:hAnsi="Arial" w:cs="Arial"/>
          <w:b/>
          <w:sz w:val="24"/>
          <w:szCs w:val="24"/>
        </w:rPr>
        <w:t>Typ přijetí:</w:t>
      </w:r>
      <w:r w:rsidRPr="00BB33D9">
        <w:rPr>
          <w:rFonts w:ascii="Arial" w:hAnsi="Arial" w:cs="Arial"/>
          <w:sz w:val="24"/>
          <w:szCs w:val="24"/>
        </w:rPr>
        <w:t xml:space="preserve"> plánovaný </w:t>
      </w:r>
    </w:p>
    <w:p w:rsidR="00F8002B" w:rsidRPr="00BB33D9" w:rsidRDefault="00F8002B" w:rsidP="001466BB">
      <w:pPr>
        <w:jc w:val="both"/>
        <w:rPr>
          <w:rFonts w:ascii="Arial" w:hAnsi="Arial" w:cs="Arial"/>
          <w:sz w:val="24"/>
          <w:szCs w:val="24"/>
        </w:rPr>
      </w:pPr>
      <w:r w:rsidRPr="0085072B">
        <w:rPr>
          <w:rFonts w:ascii="Arial" w:hAnsi="Arial" w:cs="Arial"/>
          <w:b/>
          <w:sz w:val="24"/>
          <w:szCs w:val="24"/>
        </w:rPr>
        <w:t>Oddělení:</w:t>
      </w:r>
      <w:r>
        <w:rPr>
          <w:rFonts w:ascii="Arial" w:hAnsi="Arial" w:cs="Arial"/>
          <w:sz w:val="24"/>
          <w:szCs w:val="24"/>
        </w:rPr>
        <w:t xml:space="preserve"> h</w:t>
      </w:r>
      <w:r w:rsidRPr="00BB33D9">
        <w:rPr>
          <w:rFonts w:ascii="Arial" w:hAnsi="Arial" w:cs="Arial"/>
          <w:sz w:val="24"/>
          <w:szCs w:val="24"/>
        </w:rPr>
        <w:t xml:space="preserve">ospic </w:t>
      </w:r>
    </w:p>
    <w:p w:rsidR="00F8002B" w:rsidRPr="0085072B" w:rsidRDefault="00F8002B" w:rsidP="001466BB">
      <w:pPr>
        <w:jc w:val="both"/>
        <w:rPr>
          <w:rFonts w:ascii="Arial" w:hAnsi="Arial" w:cs="Arial"/>
          <w:b/>
          <w:sz w:val="24"/>
          <w:szCs w:val="24"/>
        </w:rPr>
      </w:pPr>
      <w:r w:rsidRPr="0085072B">
        <w:rPr>
          <w:rFonts w:ascii="Arial" w:hAnsi="Arial" w:cs="Arial"/>
          <w:b/>
          <w:sz w:val="24"/>
          <w:szCs w:val="24"/>
        </w:rPr>
        <w:t>Důvod přijetí udávaný pacientem:</w:t>
      </w:r>
    </w:p>
    <w:p w:rsidR="00F8002B" w:rsidRPr="00BB33D9" w:rsidRDefault="00F8002B" w:rsidP="001466B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„Jsem váž</w:t>
      </w:r>
      <w:r w:rsidRPr="00BB33D9">
        <w:rPr>
          <w:rFonts w:ascii="Arial" w:hAnsi="Arial" w:cs="Arial"/>
          <w:sz w:val="24"/>
          <w:szCs w:val="24"/>
        </w:rPr>
        <w:t>ně nemocná, jsem slab</w:t>
      </w:r>
      <w:r>
        <w:rPr>
          <w:rFonts w:ascii="Arial" w:hAnsi="Arial" w:cs="Arial"/>
          <w:sz w:val="24"/>
          <w:szCs w:val="24"/>
        </w:rPr>
        <w:t xml:space="preserve">á, mám silné bolesti, nemůžu být doma sama, manžel </w:t>
      </w:r>
      <w:r w:rsidRPr="00BB33D9">
        <w:rPr>
          <w:rFonts w:ascii="Arial" w:hAnsi="Arial" w:cs="Arial"/>
          <w:sz w:val="24"/>
          <w:szCs w:val="24"/>
        </w:rPr>
        <w:t>chodí do práce“</w:t>
      </w:r>
    </w:p>
    <w:p w:rsidR="00F8002B" w:rsidRDefault="00F8002B" w:rsidP="001466BB">
      <w:pPr>
        <w:jc w:val="both"/>
        <w:rPr>
          <w:rFonts w:ascii="Arial" w:hAnsi="Arial" w:cs="Arial"/>
          <w:sz w:val="24"/>
          <w:szCs w:val="24"/>
        </w:rPr>
      </w:pPr>
    </w:p>
    <w:p w:rsidR="00F8002B" w:rsidRPr="0085072B" w:rsidRDefault="00F8002B" w:rsidP="001466BB">
      <w:pPr>
        <w:jc w:val="both"/>
        <w:rPr>
          <w:rFonts w:ascii="Arial" w:hAnsi="Arial" w:cs="Arial"/>
          <w:b/>
          <w:sz w:val="24"/>
          <w:szCs w:val="24"/>
        </w:rPr>
      </w:pPr>
      <w:r w:rsidRPr="0085072B">
        <w:rPr>
          <w:rFonts w:ascii="Arial" w:hAnsi="Arial" w:cs="Arial"/>
          <w:b/>
          <w:sz w:val="24"/>
          <w:szCs w:val="24"/>
        </w:rPr>
        <w:t>Medicínská diagnóza hlavní:</w:t>
      </w:r>
    </w:p>
    <w:p w:rsidR="00F8002B" w:rsidRPr="00BB33D9" w:rsidRDefault="00F8002B" w:rsidP="001466B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Zhoubný novotvar hlavy</w:t>
      </w:r>
      <w:r w:rsidRPr="00BB33D9">
        <w:rPr>
          <w:rFonts w:ascii="Arial" w:hAnsi="Arial" w:cs="Arial"/>
          <w:sz w:val="24"/>
          <w:szCs w:val="24"/>
        </w:rPr>
        <w:t xml:space="preserve"> slinivky břišní s prorůstáním do stěny duodena a oblasti Vaterské papily</w:t>
      </w:r>
      <w:r>
        <w:rPr>
          <w:rFonts w:ascii="Arial" w:hAnsi="Arial" w:cs="Arial"/>
          <w:sz w:val="24"/>
          <w:szCs w:val="24"/>
        </w:rPr>
        <w:t>.</w:t>
      </w:r>
    </w:p>
    <w:p w:rsidR="00F8002B" w:rsidRPr="0085072B" w:rsidRDefault="00F8002B" w:rsidP="001466BB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Medicínské diagnózy vedlejší</w:t>
      </w:r>
      <w:r w:rsidRPr="0085072B">
        <w:rPr>
          <w:rFonts w:ascii="Arial" w:hAnsi="Arial" w:cs="Arial"/>
          <w:b/>
          <w:sz w:val="24"/>
          <w:szCs w:val="24"/>
        </w:rPr>
        <w:t>:</w:t>
      </w:r>
    </w:p>
    <w:p w:rsidR="00F8002B" w:rsidRDefault="00F8002B" w:rsidP="001466BB">
      <w:pPr>
        <w:pStyle w:val="ListParagraph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</w:t>
      </w:r>
      <w:r w:rsidRPr="0085072B">
        <w:rPr>
          <w:rFonts w:ascii="Arial" w:hAnsi="Arial" w:cs="Arial"/>
          <w:sz w:val="24"/>
          <w:szCs w:val="24"/>
        </w:rPr>
        <w:t>eprůchodnost žlučovodu, dilatace intrahepatálních a extrahepatálních žlučových</w:t>
      </w:r>
      <w:r>
        <w:rPr>
          <w:rFonts w:ascii="Arial" w:hAnsi="Arial" w:cs="Arial"/>
          <w:sz w:val="24"/>
          <w:szCs w:val="24"/>
        </w:rPr>
        <w:t xml:space="preserve"> </w:t>
      </w:r>
      <w:r w:rsidRPr="0085072B">
        <w:rPr>
          <w:rFonts w:ascii="Arial" w:hAnsi="Arial" w:cs="Arial"/>
          <w:sz w:val="24"/>
          <w:szCs w:val="24"/>
        </w:rPr>
        <w:t xml:space="preserve">cest, </w:t>
      </w:r>
    </w:p>
    <w:p w:rsidR="00F8002B" w:rsidRPr="0085072B" w:rsidRDefault="00F8002B" w:rsidP="001466BB">
      <w:pPr>
        <w:pStyle w:val="ListParagraph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 w:rsidRPr="0085072B">
        <w:rPr>
          <w:rFonts w:ascii="Arial" w:hAnsi="Arial" w:cs="Arial"/>
          <w:sz w:val="24"/>
          <w:szCs w:val="24"/>
        </w:rPr>
        <w:t>kachexia tumorosa</w:t>
      </w:r>
      <w:r>
        <w:rPr>
          <w:rFonts w:ascii="Arial" w:hAnsi="Arial" w:cs="Arial"/>
          <w:sz w:val="24"/>
          <w:szCs w:val="24"/>
        </w:rPr>
        <w:t>,</w:t>
      </w:r>
    </w:p>
    <w:p w:rsidR="00F8002B" w:rsidRPr="0085072B" w:rsidRDefault="00F8002B" w:rsidP="001466BB">
      <w:pPr>
        <w:pStyle w:val="ListParagraph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</w:t>
      </w:r>
      <w:r w:rsidRPr="0085072B">
        <w:rPr>
          <w:rFonts w:ascii="Arial" w:hAnsi="Arial" w:cs="Arial"/>
          <w:sz w:val="24"/>
          <w:szCs w:val="24"/>
        </w:rPr>
        <w:t>iná a neurčená břišní bolest</w:t>
      </w:r>
      <w:r>
        <w:rPr>
          <w:rFonts w:ascii="Arial" w:hAnsi="Arial" w:cs="Arial"/>
          <w:sz w:val="24"/>
          <w:szCs w:val="24"/>
        </w:rPr>
        <w:t>,</w:t>
      </w:r>
    </w:p>
    <w:p w:rsidR="00F8002B" w:rsidRPr="0085072B" w:rsidRDefault="00F8002B" w:rsidP="001466BB">
      <w:pPr>
        <w:pStyle w:val="ListParagraph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Pr="0085072B">
        <w:rPr>
          <w:rFonts w:ascii="Arial" w:hAnsi="Arial" w:cs="Arial"/>
          <w:sz w:val="24"/>
          <w:szCs w:val="24"/>
        </w:rPr>
        <w:t>scites</w:t>
      </w:r>
      <w:r>
        <w:rPr>
          <w:rFonts w:ascii="Arial" w:hAnsi="Arial" w:cs="Arial"/>
          <w:sz w:val="24"/>
          <w:szCs w:val="24"/>
        </w:rPr>
        <w:t>,</w:t>
      </w:r>
    </w:p>
    <w:p w:rsidR="00F8002B" w:rsidRPr="0085072B" w:rsidRDefault="00F8002B" w:rsidP="001466BB">
      <w:pPr>
        <w:pStyle w:val="ListParagraph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Pr="0085072B">
        <w:rPr>
          <w:rFonts w:ascii="Arial" w:hAnsi="Arial" w:cs="Arial"/>
          <w:sz w:val="24"/>
          <w:szCs w:val="24"/>
        </w:rPr>
        <w:t>iabetes mellitus nezávislý na inzulinu s neurčenými komplikacemi</w:t>
      </w:r>
      <w:r>
        <w:rPr>
          <w:rFonts w:ascii="Arial" w:hAnsi="Arial" w:cs="Arial"/>
          <w:sz w:val="24"/>
          <w:szCs w:val="24"/>
        </w:rPr>
        <w:t>.</w:t>
      </w:r>
    </w:p>
    <w:p w:rsidR="00F8002B" w:rsidRPr="0085072B" w:rsidRDefault="00F8002B" w:rsidP="001466BB">
      <w:pPr>
        <w:jc w:val="both"/>
        <w:rPr>
          <w:rFonts w:ascii="Arial" w:hAnsi="Arial" w:cs="Arial"/>
          <w:b/>
          <w:sz w:val="24"/>
          <w:szCs w:val="24"/>
        </w:rPr>
      </w:pPr>
      <w:r w:rsidRPr="0085072B">
        <w:rPr>
          <w:rFonts w:ascii="Arial" w:hAnsi="Arial" w:cs="Arial"/>
          <w:b/>
          <w:sz w:val="24"/>
          <w:szCs w:val="24"/>
        </w:rPr>
        <w:t>Vitální funkce při příjmu</w:t>
      </w:r>
      <w:r>
        <w:rPr>
          <w:rFonts w:ascii="Arial" w:hAnsi="Arial" w:cs="Arial"/>
          <w:b/>
          <w:sz w:val="24"/>
          <w:szCs w:val="24"/>
        </w:rPr>
        <w:t>:</w:t>
      </w:r>
    </w:p>
    <w:p w:rsidR="00F8002B" w:rsidRDefault="00F8002B" w:rsidP="001466B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TK: 110/60 mmHg</w:t>
      </w:r>
    </w:p>
    <w:p w:rsidR="00F8002B" w:rsidRDefault="00F8002B" w:rsidP="001466B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P: 67/min</w:t>
      </w:r>
      <w:r w:rsidR="006F60F4">
        <w:rPr>
          <w:rFonts w:ascii="Arial" w:hAnsi="Arial" w:cs="Arial"/>
          <w:sz w:val="24"/>
          <w:szCs w:val="24"/>
        </w:rPr>
        <w:t>.</w:t>
      </w:r>
      <w:r w:rsidRPr="00BB33D9">
        <w:rPr>
          <w:rFonts w:ascii="Arial" w:hAnsi="Arial" w:cs="Arial"/>
          <w:sz w:val="24"/>
          <w:szCs w:val="24"/>
        </w:rPr>
        <w:t>, pravidelný</w:t>
      </w:r>
      <w:r>
        <w:rPr>
          <w:rFonts w:ascii="Arial" w:hAnsi="Arial" w:cs="Arial"/>
          <w:sz w:val="24"/>
          <w:szCs w:val="24"/>
        </w:rPr>
        <w:t xml:space="preserve"> </w:t>
      </w:r>
    </w:p>
    <w:p w:rsidR="00F8002B" w:rsidRDefault="00F8002B" w:rsidP="001466B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TT</w:t>
      </w:r>
      <w:r w:rsidRPr="00BB33D9">
        <w:rPr>
          <w:rFonts w:ascii="Arial" w:hAnsi="Arial" w:cs="Arial"/>
          <w:sz w:val="24"/>
          <w:szCs w:val="24"/>
        </w:rPr>
        <w:t xml:space="preserve">: 36,7 °C </w:t>
      </w:r>
    </w:p>
    <w:p w:rsidR="00F8002B" w:rsidRDefault="00F8002B" w:rsidP="001466B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Pr="00BB33D9">
        <w:rPr>
          <w:rFonts w:ascii="Arial" w:hAnsi="Arial" w:cs="Arial"/>
          <w:sz w:val="24"/>
          <w:szCs w:val="24"/>
        </w:rPr>
        <w:t>: 15/min</w:t>
      </w:r>
      <w:r w:rsidR="006F60F4">
        <w:rPr>
          <w:rFonts w:ascii="Arial" w:hAnsi="Arial" w:cs="Arial"/>
          <w:sz w:val="24"/>
          <w:szCs w:val="24"/>
        </w:rPr>
        <w:t>.</w:t>
      </w:r>
    </w:p>
    <w:p w:rsidR="00F8002B" w:rsidRDefault="00F8002B" w:rsidP="001466B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Hmotnost</w:t>
      </w:r>
      <w:r w:rsidRPr="00BB33D9">
        <w:rPr>
          <w:rFonts w:ascii="Arial" w:hAnsi="Arial" w:cs="Arial"/>
          <w:sz w:val="24"/>
          <w:szCs w:val="24"/>
        </w:rPr>
        <w:t>: 49 kg</w:t>
      </w:r>
    </w:p>
    <w:p w:rsidR="00F8002B" w:rsidRPr="00BB33D9" w:rsidRDefault="00F8002B" w:rsidP="001466B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Výška</w:t>
      </w:r>
      <w:r w:rsidRPr="00BB33D9">
        <w:rPr>
          <w:rFonts w:ascii="Arial" w:hAnsi="Arial" w:cs="Arial"/>
          <w:sz w:val="24"/>
          <w:szCs w:val="24"/>
        </w:rPr>
        <w:t>: 169 cm</w:t>
      </w:r>
    </w:p>
    <w:p w:rsidR="00F8002B" w:rsidRPr="00BB33D9" w:rsidRDefault="00F8002B" w:rsidP="001466B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BMI</w:t>
      </w:r>
      <w:r w:rsidRPr="00BB33D9">
        <w:rPr>
          <w:rFonts w:ascii="Arial" w:hAnsi="Arial" w:cs="Arial"/>
          <w:sz w:val="24"/>
          <w:szCs w:val="24"/>
        </w:rPr>
        <w:t>: 15</w:t>
      </w:r>
    </w:p>
    <w:p w:rsidR="00F8002B" w:rsidRPr="00BB33D9" w:rsidRDefault="00F8002B" w:rsidP="001466B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Stav vědomí</w:t>
      </w:r>
      <w:r w:rsidRPr="00BB33D9">
        <w:rPr>
          <w:rFonts w:ascii="Arial" w:hAnsi="Arial" w:cs="Arial"/>
          <w:sz w:val="24"/>
          <w:szCs w:val="24"/>
        </w:rPr>
        <w:t>: při vědomí</w:t>
      </w:r>
    </w:p>
    <w:p w:rsidR="00F8002B" w:rsidRPr="00BB33D9" w:rsidRDefault="00F8002B" w:rsidP="001466B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Pohyblivost</w:t>
      </w:r>
      <w:r w:rsidRPr="00BB33D9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Pr="00BB33D9">
        <w:rPr>
          <w:rFonts w:ascii="Arial" w:hAnsi="Arial" w:cs="Arial"/>
          <w:sz w:val="24"/>
          <w:szCs w:val="24"/>
        </w:rPr>
        <w:t>mobilní s dopomocí</w:t>
      </w:r>
    </w:p>
    <w:p w:rsidR="00F8002B" w:rsidRPr="00BB33D9" w:rsidRDefault="00F8002B" w:rsidP="001466B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Krevní skupina</w:t>
      </w:r>
      <w:r w:rsidRPr="00BB33D9">
        <w:rPr>
          <w:rFonts w:ascii="Arial" w:hAnsi="Arial" w:cs="Arial"/>
          <w:sz w:val="24"/>
          <w:szCs w:val="24"/>
        </w:rPr>
        <w:t>: 0 Rh pozitivní</w:t>
      </w:r>
    </w:p>
    <w:p w:rsidR="00F8002B" w:rsidRPr="0085072B" w:rsidRDefault="00F8002B" w:rsidP="001466BB">
      <w:pPr>
        <w:jc w:val="both"/>
        <w:rPr>
          <w:rFonts w:ascii="Arial" w:hAnsi="Arial" w:cs="Arial"/>
          <w:b/>
          <w:sz w:val="24"/>
          <w:szCs w:val="24"/>
        </w:rPr>
      </w:pPr>
      <w:r w:rsidRPr="0085072B">
        <w:rPr>
          <w:rFonts w:ascii="Arial" w:hAnsi="Arial" w:cs="Arial"/>
          <w:b/>
          <w:sz w:val="24"/>
          <w:szCs w:val="24"/>
        </w:rPr>
        <w:t>Nynější onemocnění:</w:t>
      </w:r>
    </w:p>
    <w:p w:rsidR="00F8002B" w:rsidRDefault="00F8002B" w:rsidP="001466B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Nemocná s generalizací karcinomu</w:t>
      </w:r>
      <w:r w:rsidRPr="00BB33D9">
        <w:rPr>
          <w:rFonts w:ascii="Arial" w:hAnsi="Arial" w:cs="Arial"/>
          <w:sz w:val="24"/>
          <w:szCs w:val="24"/>
        </w:rPr>
        <w:t xml:space="preserve"> pancreatu, s a</w:t>
      </w:r>
      <w:r w:rsidR="006F60F4">
        <w:rPr>
          <w:rFonts w:ascii="Arial" w:hAnsi="Arial" w:cs="Arial"/>
          <w:sz w:val="24"/>
          <w:szCs w:val="24"/>
        </w:rPr>
        <w:t>scitem a kachektizací přijata k </w:t>
      </w:r>
      <w:r w:rsidRPr="00BB33D9">
        <w:rPr>
          <w:rFonts w:ascii="Arial" w:hAnsi="Arial" w:cs="Arial"/>
          <w:sz w:val="24"/>
          <w:szCs w:val="24"/>
        </w:rPr>
        <w:t>symptomatické terapii a analgetizaci. Nejí, málo pije, trpí obrovsk</w:t>
      </w:r>
      <w:r>
        <w:rPr>
          <w:rFonts w:ascii="Arial" w:hAnsi="Arial" w:cs="Arial"/>
          <w:sz w:val="24"/>
          <w:szCs w:val="24"/>
        </w:rPr>
        <w:t>ým nechutenstvím, zvrací po každém jídle nebo větším množství tekutin</w:t>
      </w:r>
      <w:r w:rsidRPr="00BB33D9">
        <w:rPr>
          <w:rFonts w:ascii="Arial" w:hAnsi="Arial" w:cs="Arial"/>
          <w:sz w:val="24"/>
          <w:szCs w:val="24"/>
        </w:rPr>
        <w:t>, má velké bolesti zad a břicha, které nelze v domácím prost</w:t>
      </w:r>
      <w:r w:rsidR="006F60F4">
        <w:rPr>
          <w:rFonts w:ascii="Arial" w:hAnsi="Arial" w:cs="Arial"/>
          <w:sz w:val="24"/>
          <w:szCs w:val="24"/>
        </w:rPr>
        <w:t>ředí zvládnout. Hospitalizace v </w:t>
      </w:r>
      <w:r w:rsidRPr="00BB33D9">
        <w:rPr>
          <w:rFonts w:ascii="Arial" w:hAnsi="Arial" w:cs="Arial"/>
          <w:sz w:val="24"/>
          <w:szCs w:val="24"/>
        </w:rPr>
        <w:t>nemocnici na multidiscip</w:t>
      </w:r>
      <w:r>
        <w:rPr>
          <w:rFonts w:ascii="Arial" w:hAnsi="Arial" w:cs="Arial"/>
          <w:sz w:val="24"/>
          <w:szCs w:val="24"/>
        </w:rPr>
        <w:t>linární JIP od 10. 4</w:t>
      </w:r>
      <w:r w:rsidR="006F60F4">
        <w:rPr>
          <w:rFonts w:ascii="Arial" w:hAnsi="Arial" w:cs="Arial"/>
          <w:sz w:val="24"/>
          <w:szCs w:val="24"/>
        </w:rPr>
        <w:t>.–</w:t>
      </w:r>
      <w:r>
        <w:rPr>
          <w:rFonts w:ascii="Arial" w:hAnsi="Arial" w:cs="Arial"/>
          <w:sz w:val="24"/>
          <w:szCs w:val="24"/>
        </w:rPr>
        <w:t>14. 4. 2013</w:t>
      </w:r>
      <w:r w:rsidRPr="00BB33D9">
        <w:rPr>
          <w:rFonts w:ascii="Arial" w:hAnsi="Arial" w:cs="Arial"/>
          <w:sz w:val="24"/>
          <w:szCs w:val="24"/>
        </w:rPr>
        <w:t>. Za hospi</w:t>
      </w:r>
      <w:r>
        <w:rPr>
          <w:rFonts w:ascii="Arial" w:hAnsi="Arial" w:cs="Arial"/>
          <w:sz w:val="24"/>
          <w:szCs w:val="24"/>
        </w:rPr>
        <w:t>talizace zaveden epidurální katé</w:t>
      </w:r>
      <w:r w:rsidRPr="00BB33D9">
        <w:rPr>
          <w:rFonts w:ascii="Arial" w:hAnsi="Arial" w:cs="Arial"/>
          <w:sz w:val="24"/>
          <w:szCs w:val="24"/>
        </w:rPr>
        <w:t xml:space="preserve">tr, nastavena opioidní </w:t>
      </w:r>
      <w:r>
        <w:rPr>
          <w:rFonts w:ascii="Arial" w:hAnsi="Arial" w:cs="Arial"/>
          <w:sz w:val="24"/>
          <w:szCs w:val="24"/>
        </w:rPr>
        <w:t>terapie. Při příjmu zaléčená těžká anémie</w:t>
      </w:r>
      <w:r w:rsidRPr="00BB33D9">
        <w:rPr>
          <w:rFonts w:ascii="Arial" w:hAnsi="Arial" w:cs="Arial"/>
          <w:sz w:val="24"/>
          <w:szCs w:val="24"/>
        </w:rPr>
        <w:t>, p</w:t>
      </w:r>
      <w:r>
        <w:rPr>
          <w:rFonts w:ascii="Arial" w:hAnsi="Arial" w:cs="Arial"/>
          <w:sz w:val="24"/>
          <w:szCs w:val="24"/>
        </w:rPr>
        <w:t xml:space="preserve">odány 3 erymasy. Do hospice přeložena k </w:t>
      </w:r>
      <w:r w:rsidRPr="00BB33D9">
        <w:rPr>
          <w:rFonts w:ascii="Arial" w:hAnsi="Arial" w:cs="Arial"/>
          <w:sz w:val="24"/>
          <w:szCs w:val="24"/>
        </w:rPr>
        <w:t>symptomatické paliativní terapii.</w:t>
      </w:r>
    </w:p>
    <w:p w:rsidR="00F8002B" w:rsidRDefault="00F8002B" w:rsidP="001466BB">
      <w:pPr>
        <w:jc w:val="both"/>
        <w:rPr>
          <w:rFonts w:ascii="Arial" w:hAnsi="Arial" w:cs="Arial"/>
          <w:sz w:val="24"/>
          <w:szCs w:val="24"/>
        </w:rPr>
      </w:pPr>
    </w:p>
    <w:p w:rsidR="00F8002B" w:rsidRDefault="00F8002B" w:rsidP="001466B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Dnes je hospitalizovaná </w:t>
      </w:r>
      <w:r w:rsidRPr="00BB33D9">
        <w:rPr>
          <w:rFonts w:ascii="Arial" w:hAnsi="Arial" w:cs="Arial"/>
          <w:sz w:val="24"/>
          <w:szCs w:val="24"/>
        </w:rPr>
        <w:t>2.</w:t>
      </w:r>
      <w:r>
        <w:rPr>
          <w:rFonts w:ascii="Arial" w:hAnsi="Arial" w:cs="Arial"/>
          <w:sz w:val="24"/>
          <w:szCs w:val="24"/>
        </w:rPr>
        <w:t xml:space="preserve"> </w:t>
      </w:r>
      <w:r w:rsidRPr="00BB33D9">
        <w:rPr>
          <w:rFonts w:ascii="Arial" w:hAnsi="Arial" w:cs="Arial"/>
          <w:sz w:val="24"/>
          <w:szCs w:val="24"/>
        </w:rPr>
        <w:t>den. Dobře orient</w:t>
      </w:r>
      <w:r w:rsidR="006F60F4">
        <w:rPr>
          <w:rFonts w:ascii="Arial" w:hAnsi="Arial" w:cs="Arial"/>
          <w:sz w:val="24"/>
          <w:szCs w:val="24"/>
        </w:rPr>
        <w:t>ovaná, velmi úzkostná, pláče, o </w:t>
      </w:r>
      <w:r>
        <w:rPr>
          <w:rFonts w:ascii="Arial" w:hAnsi="Arial" w:cs="Arial"/>
          <w:sz w:val="24"/>
          <w:szCs w:val="24"/>
        </w:rPr>
        <w:t>závaž</w:t>
      </w:r>
      <w:r w:rsidRPr="00BB33D9">
        <w:rPr>
          <w:rFonts w:ascii="Arial" w:hAnsi="Arial" w:cs="Arial"/>
          <w:sz w:val="24"/>
          <w:szCs w:val="24"/>
        </w:rPr>
        <w:t>nosti svého onemocnění je plně infor</w:t>
      </w:r>
      <w:r>
        <w:rPr>
          <w:rFonts w:ascii="Arial" w:hAnsi="Arial" w:cs="Arial"/>
          <w:sz w:val="24"/>
          <w:szCs w:val="24"/>
        </w:rPr>
        <w:t>movaná, není smířená se svým těž</w:t>
      </w:r>
      <w:r w:rsidRPr="00BB33D9">
        <w:rPr>
          <w:rFonts w:ascii="Arial" w:hAnsi="Arial" w:cs="Arial"/>
          <w:sz w:val="24"/>
          <w:szCs w:val="24"/>
        </w:rPr>
        <w:t>kým onemocněním a infaustní prognózou, obává se toho, co bude dál. Velkou starost jí dělá rodina, kterou nechce opustit. Má zavedený epidurální katétr k analgetické terapii a centrální v</w:t>
      </w:r>
      <w:r>
        <w:rPr>
          <w:rFonts w:ascii="Arial" w:hAnsi="Arial" w:cs="Arial"/>
          <w:sz w:val="24"/>
          <w:szCs w:val="24"/>
        </w:rPr>
        <w:t>enózní katétr do v. jugularis</w:t>
      </w:r>
      <w:r w:rsidRPr="00BB33D9">
        <w:rPr>
          <w:rFonts w:ascii="Arial" w:hAnsi="Arial" w:cs="Arial"/>
          <w:sz w:val="24"/>
          <w:szCs w:val="24"/>
        </w:rPr>
        <w:t xml:space="preserve"> dextra. </w:t>
      </w:r>
      <w:r>
        <w:rPr>
          <w:rFonts w:ascii="Arial" w:hAnsi="Arial" w:cs="Arial"/>
          <w:sz w:val="24"/>
          <w:szCs w:val="24"/>
        </w:rPr>
        <w:t>Pociťuje silnou bolest,</w:t>
      </w:r>
      <w:r w:rsidRPr="00BB33D9">
        <w:rPr>
          <w:rFonts w:ascii="Arial" w:hAnsi="Arial" w:cs="Arial"/>
          <w:sz w:val="24"/>
          <w:szCs w:val="24"/>
        </w:rPr>
        <w:t xml:space="preserve"> bolí jí záda a břicho typicky v</w:t>
      </w:r>
      <w:r>
        <w:rPr>
          <w:rFonts w:ascii="Arial" w:hAnsi="Arial" w:cs="Arial"/>
          <w:sz w:val="24"/>
          <w:szCs w:val="24"/>
        </w:rPr>
        <w:t xml:space="preserve"> pásovité distribuci v obou podžebřích, i malý pohyb v lůž</w:t>
      </w:r>
      <w:r w:rsidRPr="00BB33D9">
        <w:rPr>
          <w:rFonts w:ascii="Arial" w:hAnsi="Arial" w:cs="Arial"/>
          <w:sz w:val="24"/>
          <w:szCs w:val="24"/>
        </w:rPr>
        <w:t xml:space="preserve">ku jí vyvolává nesnesitelnou bolest. Dnes po několika bolusových dávkách opioidu během </w:t>
      </w:r>
      <w:r w:rsidRPr="00BB33D9">
        <w:rPr>
          <w:rFonts w:ascii="Arial" w:hAnsi="Arial" w:cs="Arial"/>
          <w:sz w:val="24"/>
          <w:szCs w:val="24"/>
        </w:rPr>
        <w:lastRenderedPageBreak/>
        <w:t xml:space="preserve">noci opět navýšena dávka, navedena na lineární dávkovač </w:t>
      </w:r>
      <w:r>
        <w:rPr>
          <w:rFonts w:ascii="Arial" w:hAnsi="Arial" w:cs="Arial"/>
          <w:sz w:val="24"/>
          <w:szCs w:val="24"/>
        </w:rPr>
        <w:t>do epidurálního katétru k dosažení kontinuální analgezie. Krevní tlak 110/70 mmHg, tělesná teplota 37,6</w:t>
      </w:r>
      <w:r w:rsidR="006F60F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°C. Nemůže se vyprázdnit, již</w:t>
      </w:r>
      <w:r w:rsidRPr="00BB33D9">
        <w:rPr>
          <w:rFonts w:ascii="Arial" w:hAnsi="Arial" w:cs="Arial"/>
          <w:sz w:val="24"/>
          <w:szCs w:val="24"/>
        </w:rPr>
        <w:t xml:space="preserve"> 8.</w:t>
      </w:r>
      <w:r>
        <w:rPr>
          <w:rFonts w:ascii="Arial" w:hAnsi="Arial" w:cs="Arial"/>
          <w:sz w:val="24"/>
          <w:szCs w:val="24"/>
        </w:rPr>
        <w:t xml:space="preserve"> </w:t>
      </w:r>
      <w:r w:rsidRPr="00BB33D9">
        <w:rPr>
          <w:rFonts w:ascii="Arial" w:hAnsi="Arial" w:cs="Arial"/>
          <w:sz w:val="24"/>
          <w:szCs w:val="24"/>
        </w:rPr>
        <w:t>den nebyla na stolici. Mo</w:t>
      </w:r>
      <w:r>
        <w:rPr>
          <w:rFonts w:ascii="Arial" w:hAnsi="Arial" w:cs="Arial"/>
          <w:sz w:val="24"/>
          <w:szCs w:val="24"/>
        </w:rPr>
        <w:t>čí spontánně ve velmi malém množ</w:t>
      </w:r>
      <w:r w:rsidRPr="00BB33D9">
        <w:rPr>
          <w:rFonts w:ascii="Arial" w:hAnsi="Arial" w:cs="Arial"/>
          <w:sz w:val="24"/>
          <w:szCs w:val="24"/>
        </w:rPr>
        <w:t>ství tmavou, zahuštěnou</w:t>
      </w:r>
      <w:r>
        <w:rPr>
          <w:rFonts w:ascii="Arial" w:hAnsi="Arial" w:cs="Arial"/>
          <w:sz w:val="24"/>
          <w:szCs w:val="24"/>
        </w:rPr>
        <w:t xml:space="preserve"> moč. Je mobilní s velkými obtíž</w:t>
      </w:r>
      <w:r w:rsidRPr="00BB33D9">
        <w:rPr>
          <w:rFonts w:ascii="Arial" w:hAnsi="Arial" w:cs="Arial"/>
          <w:sz w:val="24"/>
          <w:szCs w:val="24"/>
        </w:rPr>
        <w:t xml:space="preserve">emi - s pomocí </w:t>
      </w:r>
      <w:r>
        <w:rPr>
          <w:rFonts w:ascii="Arial" w:hAnsi="Arial" w:cs="Arial"/>
          <w:sz w:val="24"/>
          <w:szCs w:val="24"/>
        </w:rPr>
        <w:t>druhé osoby dojde na pokojové WC. Udává, že chůzi jí také znemož</w:t>
      </w:r>
      <w:r w:rsidRPr="00BB33D9">
        <w:rPr>
          <w:rFonts w:ascii="Arial" w:hAnsi="Arial" w:cs="Arial"/>
          <w:sz w:val="24"/>
          <w:szCs w:val="24"/>
        </w:rPr>
        <w:t>ňují obrovské otoky dolních končetin a tenze břicha v důsledku ascitu. Nemocná je velmi kachektická, má problém s příjmem potravy i tekutin, trpí</w:t>
      </w:r>
      <w:r>
        <w:rPr>
          <w:rFonts w:ascii="Arial" w:hAnsi="Arial" w:cs="Arial"/>
          <w:sz w:val="24"/>
          <w:szCs w:val="24"/>
        </w:rPr>
        <w:t xml:space="preserve"> silnou nauzeou, i po malém množ</w:t>
      </w:r>
      <w:r w:rsidRPr="00BB33D9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tví tekutin zvrací. V noci nemůže spát, má potíž</w:t>
      </w:r>
      <w:r w:rsidRPr="00BB33D9">
        <w:rPr>
          <w:rFonts w:ascii="Arial" w:hAnsi="Arial" w:cs="Arial"/>
          <w:sz w:val="24"/>
          <w:szCs w:val="24"/>
        </w:rPr>
        <w:t>e s usínáním a často se budí. Nemocná nezvládá ani základní prvky hygieny a péči o sebe samu, veškerá péče je zajištěna ošetřujícím personálem. V sakrální krajině zarudnutí 5x5</w:t>
      </w:r>
      <w:r>
        <w:rPr>
          <w:rFonts w:ascii="Arial" w:hAnsi="Arial" w:cs="Arial"/>
          <w:sz w:val="24"/>
          <w:szCs w:val="24"/>
        </w:rPr>
        <w:t xml:space="preserve"> cm bez poruchy integrity kůže. Výrazné otoky bérců. Nemocná je ulož</w:t>
      </w:r>
      <w:r w:rsidRPr="00BB33D9">
        <w:rPr>
          <w:rFonts w:ascii="Arial" w:hAnsi="Arial" w:cs="Arial"/>
          <w:sz w:val="24"/>
          <w:szCs w:val="24"/>
        </w:rPr>
        <w:t>ená</w:t>
      </w:r>
      <w:r>
        <w:rPr>
          <w:rFonts w:ascii="Arial" w:hAnsi="Arial" w:cs="Arial"/>
          <w:sz w:val="24"/>
          <w:szCs w:val="24"/>
        </w:rPr>
        <w:t xml:space="preserve"> na elektrickém, polohovacím lůžku, součástí lůž</w:t>
      </w:r>
      <w:r w:rsidRPr="00BB33D9">
        <w:rPr>
          <w:rFonts w:ascii="Arial" w:hAnsi="Arial" w:cs="Arial"/>
          <w:sz w:val="24"/>
          <w:szCs w:val="24"/>
        </w:rPr>
        <w:t>ka je aktivní antidekubitní mat</w:t>
      </w:r>
      <w:r>
        <w:rPr>
          <w:rFonts w:ascii="Arial" w:hAnsi="Arial" w:cs="Arial"/>
          <w:sz w:val="24"/>
          <w:szCs w:val="24"/>
        </w:rPr>
        <w:t>race, hrazdička</w:t>
      </w:r>
      <w:r w:rsidRPr="00BB33D9">
        <w:rPr>
          <w:rFonts w:ascii="Arial" w:hAnsi="Arial" w:cs="Arial"/>
          <w:sz w:val="24"/>
          <w:szCs w:val="24"/>
        </w:rPr>
        <w:t xml:space="preserve"> a signalizační zařízení. Velmi pozi</w:t>
      </w:r>
      <w:r>
        <w:rPr>
          <w:rFonts w:ascii="Arial" w:hAnsi="Arial" w:cs="Arial"/>
          <w:sz w:val="24"/>
          <w:szCs w:val="24"/>
        </w:rPr>
        <w:t>tivně reaguje na přítomnost manž</w:t>
      </w:r>
      <w:r w:rsidRPr="00BB33D9">
        <w:rPr>
          <w:rFonts w:ascii="Arial" w:hAnsi="Arial" w:cs="Arial"/>
          <w:sz w:val="24"/>
          <w:szCs w:val="24"/>
        </w:rPr>
        <w:t>ela, který je jí velkou oporou. Kromě něj a dcery nechce nikoho vidět.</w:t>
      </w:r>
    </w:p>
    <w:p w:rsidR="00F8002B" w:rsidRPr="005B38FA" w:rsidRDefault="00F8002B" w:rsidP="001466BB">
      <w:pPr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5B38FA">
        <w:rPr>
          <w:rFonts w:ascii="Arial" w:hAnsi="Arial" w:cs="Arial"/>
          <w:b/>
          <w:color w:val="0000FF"/>
          <w:sz w:val="24"/>
          <w:szCs w:val="24"/>
        </w:rPr>
        <w:t xml:space="preserve">ANAMNÉZA </w:t>
      </w:r>
    </w:p>
    <w:p w:rsidR="00F8002B" w:rsidRPr="004152D0" w:rsidRDefault="00F8002B" w:rsidP="001466BB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Rodinná anamnéza </w:t>
      </w:r>
    </w:p>
    <w:p w:rsidR="00F8002B" w:rsidRPr="004152D0" w:rsidRDefault="00F8002B" w:rsidP="001466BB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Matka</w:t>
      </w:r>
      <w:r w:rsidRPr="004152D0">
        <w:rPr>
          <w:rFonts w:ascii="Arial" w:hAnsi="Arial" w:cs="Arial"/>
          <w:b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léčí se s karcinomem prsu</w:t>
      </w:r>
    </w:p>
    <w:p w:rsidR="00F8002B" w:rsidRPr="004152D0" w:rsidRDefault="00F8002B" w:rsidP="001466BB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Otec</w:t>
      </w:r>
      <w:r w:rsidRPr="004152D0">
        <w:rPr>
          <w:rFonts w:ascii="Arial" w:hAnsi="Arial" w:cs="Arial"/>
          <w:b/>
          <w:sz w:val="24"/>
          <w:szCs w:val="24"/>
        </w:rPr>
        <w:t xml:space="preserve">: </w:t>
      </w:r>
      <w:r w:rsidRPr="008F5AA6">
        <w:rPr>
          <w:rFonts w:ascii="Arial" w:hAnsi="Arial" w:cs="Arial"/>
          <w:sz w:val="24"/>
          <w:szCs w:val="24"/>
        </w:rPr>
        <w:t xml:space="preserve">zemřel ve věku 68 let na </w:t>
      </w:r>
      <w:r>
        <w:rPr>
          <w:rFonts w:ascii="Arial" w:hAnsi="Arial" w:cs="Arial"/>
          <w:sz w:val="24"/>
          <w:szCs w:val="24"/>
        </w:rPr>
        <w:t>karcinom</w:t>
      </w:r>
      <w:r w:rsidRPr="008F5AA6">
        <w:rPr>
          <w:rFonts w:ascii="Arial" w:hAnsi="Arial" w:cs="Arial"/>
          <w:sz w:val="24"/>
          <w:szCs w:val="24"/>
        </w:rPr>
        <w:t xml:space="preserve"> jater</w:t>
      </w:r>
    </w:p>
    <w:p w:rsidR="00F8002B" w:rsidRPr="004152D0" w:rsidRDefault="00F8002B" w:rsidP="001466BB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Sourozenci: </w:t>
      </w:r>
      <w:r w:rsidRPr="008F5AA6">
        <w:rPr>
          <w:rFonts w:ascii="Arial" w:hAnsi="Arial" w:cs="Arial"/>
          <w:sz w:val="24"/>
          <w:szCs w:val="24"/>
        </w:rPr>
        <w:t>1 sestra, zdravá</w:t>
      </w:r>
    </w:p>
    <w:p w:rsidR="00F8002B" w:rsidRPr="004152D0" w:rsidRDefault="00F8002B" w:rsidP="001466BB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Děti</w:t>
      </w:r>
      <w:r w:rsidRPr="004152D0">
        <w:rPr>
          <w:rFonts w:ascii="Arial" w:hAnsi="Arial" w:cs="Arial"/>
          <w:b/>
          <w:sz w:val="24"/>
          <w:szCs w:val="24"/>
        </w:rPr>
        <w:t xml:space="preserve">: </w:t>
      </w:r>
      <w:r w:rsidRPr="008F5AA6">
        <w:rPr>
          <w:rFonts w:ascii="Arial" w:hAnsi="Arial" w:cs="Arial"/>
          <w:sz w:val="24"/>
          <w:szCs w:val="24"/>
        </w:rPr>
        <w:t>syn 21</w:t>
      </w:r>
      <w:r>
        <w:rPr>
          <w:rFonts w:ascii="Arial" w:hAnsi="Arial" w:cs="Arial"/>
          <w:sz w:val="24"/>
          <w:szCs w:val="24"/>
        </w:rPr>
        <w:t xml:space="preserve"> </w:t>
      </w:r>
      <w:r w:rsidRPr="008F5AA6">
        <w:rPr>
          <w:rFonts w:ascii="Arial" w:hAnsi="Arial" w:cs="Arial"/>
          <w:sz w:val="24"/>
          <w:szCs w:val="24"/>
        </w:rPr>
        <w:t>let, dcera 18</w:t>
      </w:r>
      <w:r>
        <w:rPr>
          <w:rFonts w:ascii="Arial" w:hAnsi="Arial" w:cs="Arial"/>
          <w:sz w:val="24"/>
          <w:szCs w:val="24"/>
        </w:rPr>
        <w:t xml:space="preserve"> let, oba zdraví</w:t>
      </w:r>
    </w:p>
    <w:p w:rsidR="00F8002B" w:rsidRDefault="00F8002B" w:rsidP="001466BB">
      <w:pPr>
        <w:jc w:val="both"/>
        <w:rPr>
          <w:rFonts w:ascii="Arial" w:hAnsi="Arial" w:cs="Arial"/>
          <w:b/>
          <w:sz w:val="24"/>
          <w:szCs w:val="24"/>
        </w:rPr>
      </w:pPr>
    </w:p>
    <w:p w:rsidR="00F8002B" w:rsidRPr="004152D0" w:rsidRDefault="00F8002B" w:rsidP="001466BB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Osobní anamnéza</w:t>
      </w:r>
    </w:p>
    <w:p w:rsidR="00F8002B" w:rsidRPr="008F5AA6" w:rsidRDefault="00F8002B" w:rsidP="001466BB">
      <w:pPr>
        <w:jc w:val="both"/>
        <w:rPr>
          <w:rFonts w:ascii="Arial" w:hAnsi="Arial" w:cs="Arial"/>
          <w:sz w:val="24"/>
          <w:szCs w:val="24"/>
        </w:rPr>
      </w:pPr>
      <w:r w:rsidRPr="004152D0">
        <w:rPr>
          <w:rFonts w:ascii="Arial" w:hAnsi="Arial" w:cs="Arial"/>
          <w:b/>
          <w:sz w:val="24"/>
          <w:szCs w:val="24"/>
        </w:rPr>
        <w:t xml:space="preserve">Překonané a chronické onemocnění: </w:t>
      </w:r>
      <w:r w:rsidRPr="008F5AA6">
        <w:rPr>
          <w:rFonts w:ascii="Arial" w:hAnsi="Arial" w:cs="Arial"/>
          <w:sz w:val="24"/>
          <w:szCs w:val="24"/>
        </w:rPr>
        <w:t>s ničím se neléčila, prodělala zarděnky, plané neštovice, příušnice, operace 0</w:t>
      </w:r>
    </w:p>
    <w:p w:rsidR="00F8002B" w:rsidRPr="008F5AA6" w:rsidRDefault="00F8002B" w:rsidP="001466B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Hospitalizace a operace</w:t>
      </w:r>
      <w:r w:rsidRPr="004152D0">
        <w:rPr>
          <w:rFonts w:ascii="Arial" w:hAnsi="Arial" w:cs="Arial"/>
          <w:b/>
          <w:sz w:val="24"/>
          <w:szCs w:val="24"/>
        </w:rPr>
        <w:t xml:space="preserve">: </w:t>
      </w:r>
      <w:r w:rsidRPr="008F5AA6">
        <w:rPr>
          <w:rFonts w:ascii="Arial" w:hAnsi="Arial" w:cs="Arial"/>
          <w:sz w:val="24"/>
          <w:szCs w:val="24"/>
        </w:rPr>
        <w:t>2x hospitalizována v souvislosti s nynějším onemocněním</w:t>
      </w:r>
    </w:p>
    <w:p w:rsidR="00F8002B" w:rsidRPr="004152D0" w:rsidRDefault="00F8002B" w:rsidP="001466BB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Úrazy</w:t>
      </w:r>
      <w:r w:rsidRPr="004152D0">
        <w:rPr>
          <w:rFonts w:ascii="Arial" w:hAnsi="Arial" w:cs="Arial"/>
          <w:b/>
          <w:sz w:val="24"/>
          <w:szCs w:val="24"/>
        </w:rPr>
        <w:t xml:space="preserve">: </w:t>
      </w:r>
      <w:r w:rsidRPr="008F5AA6">
        <w:rPr>
          <w:rFonts w:ascii="Arial" w:hAnsi="Arial" w:cs="Arial"/>
          <w:sz w:val="24"/>
          <w:szCs w:val="24"/>
        </w:rPr>
        <w:t>0</w:t>
      </w:r>
    </w:p>
    <w:p w:rsidR="00F8002B" w:rsidRPr="004152D0" w:rsidRDefault="00F8002B" w:rsidP="001466BB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Transfuze: </w:t>
      </w:r>
      <w:r w:rsidRPr="008F5AA6">
        <w:rPr>
          <w:rFonts w:ascii="Arial" w:hAnsi="Arial" w:cs="Arial"/>
          <w:sz w:val="24"/>
          <w:szCs w:val="24"/>
        </w:rPr>
        <w:t>3 erymasy 10.</w:t>
      </w:r>
      <w:r>
        <w:rPr>
          <w:rFonts w:ascii="Arial" w:hAnsi="Arial" w:cs="Arial"/>
          <w:sz w:val="24"/>
          <w:szCs w:val="24"/>
        </w:rPr>
        <w:t xml:space="preserve"> </w:t>
      </w:r>
      <w:r w:rsidR="006F60F4">
        <w:rPr>
          <w:rFonts w:ascii="Arial" w:hAnsi="Arial" w:cs="Arial"/>
          <w:sz w:val="24"/>
          <w:szCs w:val="24"/>
        </w:rPr>
        <w:t>4.–</w:t>
      </w:r>
      <w:r w:rsidRPr="008F5AA6">
        <w:rPr>
          <w:rFonts w:ascii="Arial" w:hAnsi="Arial" w:cs="Arial"/>
          <w:sz w:val="24"/>
          <w:szCs w:val="24"/>
        </w:rPr>
        <w:t>14.</w:t>
      </w:r>
      <w:r>
        <w:rPr>
          <w:rFonts w:ascii="Arial" w:hAnsi="Arial" w:cs="Arial"/>
          <w:sz w:val="24"/>
          <w:szCs w:val="24"/>
        </w:rPr>
        <w:t xml:space="preserve"> </w:t>
      </w:r>
      <w:r w:rsidRPr="008F5AA6">
        <w:rPr>
          <w:rFonts w:ascii="Arial" w:hAnsi="Arial" w:cs="Arial"/>
          <w:sz w:val="24"/>
          <w:szCs w:val="24"/>
        </w:rPr>
        <w:t>4.</w:t>
      </w:r>
      <w:r>
        <w:rPr>
          <w:rFonts w:ascii="Arial" w:hAnsi="Arial" w:cs="Arial"/>
          <w:sz w:val="24"/>
          <w:szCs w:val="24"/>
        </w:rPr>
        <w:t xml:space="preserve"> </w:t>
      </w:r>
      <w:r w:rsidRPr="008F5AA6">
        <w:rPr>
          <w:rFonts w:ascii="Arial" w:hAnsi="Arial" w:cs="Arial"/>
          <w:sz w:val="24"/>
          <w:szCs w:val="24"/>
        </w:rPr>
        <w:t>2013</w:t>
      </w:r>
    </w:p>
    <w:p w:rsidR="00F8002B" w:rsidRPr="004152D0" w:rsidRDefault="00F8002B" w:rsidP="001466BB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Očkování</w:t>
      </w:r>
      <w:r w:rsidRPr="004152D0">
        <w:rPr>
          <w:rFonts w:ascii="Arial" w:hAnsi="Arial" w:cs="Arial"/>
          <w:b/>
          <w:sz w:val="24"/>
          <w:szCs w:val="24"/>
        </w:rPr>
        <w:t xml:space="preserve">: </w:t>
      </w:r>
      <w:r w:rsidRPr="008F5AA6">
        <w:rPr>
          <w:rFonts w:ascii="Arial" w:hAnsi="Arial" w:cs="Arial"/>
          <w:sz w:val="24"/>
          <w:szCs w:val="24"/>
        </w:rPr>
        <w:t>v dětství dle očkovacího schématu, v dospělosti 0</w:t>
      </w:r>
    </w:p>
    <w:p w:rsidR="00F8002B" w:rsidRPr="004152D0" w:rsidRDefault="00F8002B" w:rsidP="001466BB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Chronická léková anamnéza: </w:t>
      </w:r>
      <w:r w:rsidRPr="008F5AA6">
        <w:rPr>
          <w:rFonts w:ascii="Arial" w:hAnsi="Arial" w:cs="Arial"/>
          <w:sz w:val="24"/>
          <w:szCs w:val="24"/>
        </w:rPr>
        <w:t>vše vysazeno</w:t>
      </w:r>
    </w:p>
    <w:p w:rsidR="00F8002B" w:rsidRDefault="00F8002B" w:rsidP="001466BB">
      <w:pPr>
        <w:jc w:val="both"/>
        <w:rPr>
          <w:rFonts w:ascii="Arial" w:hAnsi="Arial" w:cs="Arial"/>
          <w:b/>
          <w:sz w:val="24"/>
          <w:szCs w:val="24"/>
        </w:rPr>
      </w:pPr>
    </w:p>
    <w:p w:rsidR="00F8002B" w:rsidRPr="004152D0" w:rsidRDefault="00F8002B" w:rsidP="001466BB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Alergologická anamnéza</w:t>
      </w:r>
    </w:p>
    <w:p w:rsidR="00F8002B" w:rsidRPr="004152D0" w:rsidRDefault="00F8002B" w:rsidP="001466BB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Léky</w:t>
      </w:r>
      <w:r w:rsidRPr="004152D0">
        <w:rPr>
          <w:rFonts w:ascii="Arial" w:hAnsi="Arial" w:cs="Arial"/>
          <w:b/>
          <w:sz w:val="24"/>
          <w:szCs w:val="24"/>
        </w:rPr>
        <w:t xml:space="preserve">: </w:t>
      </w:r>
      <w:r w:rsidRPr="008F5AA6">
        <w:rPr>
          <w:rFonts w:ascii="Arial" w:hAnsi="Arial" w:cs="Arial"/>
          <w:sz w:val="24"/>
          <w:szCs w:val="24"/>
        </w:rPr>
        <w:t>neudává</w:t>
      </w:r>
    </w:p>
    <w:p w:rsidR="00F8002B" w:rsidRPr="004152D0" w:rsidRDefault="00F8002B" w:rsidP="001466BB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Potraviny</w:t>
      </w:r>
      <w:r w:rsidRPr="004152D0">
        <w:rPr>
          <w:rFonts w:ascii="Arial" w:hAnsi="Arial" w:cs="Arial"/>
          <w:b/>
          <w:sz w:val="24"/>
          <w:szCs w:val="24"/>
        </w:rPr>
        <w:t xml:space="preserve">: </w:t>
      </w:r>
      <w:r w:rsidRPr="008F5AA6">
        <w:rPr>
          <w:rFonts w:ascii="Arial" w:hAnsi="Arial" w:cs="Arial"/>
          <w:sz w:val="24"/>
          <w:szCs w:val="24"/>
        </w:rPr>
        <w:t>neudává</w:t>
      </w:r>
    </w:p>
    <w:p w:rsidR="00F8002B" w:rsidRPr="004152D0" w:rsidRDefault="00F8002B" w:rsidP="001466BB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Chemické látky</w:t>
      </w:r>
      <w:r w:rsidRPr="004152D0">
        <w:rPr>
          <w:rFonts w:ascii="Arial" w:hAnsi="Arial" w:cs="Arial"/>
          <w:b/>
          <w:sz w:val="24"/>
          <w:szCs w:val="24"/>
        </w:rPr>
        <w:t xml:space="preserve">: </w:t>
      </w:r>
      <w:r w:rsidRPr="008F5AA6">
        <w:rPr>
          <w:rFonts w:ascii="Arial" w:hAnsi="Arial" w:cs="Arial"/>
          <w:sz w:val="24"/>
          <w:szCs w:val="24"/>
        </w:rPr>
        <w:t>neudává</w:t>
      </w:r>
    </w:p>
    <w:p w:rsidR="00F8002B" w:rsidRDefault="00F8002B" w:rsidP="001466BB">
      <w:pPr>
        <w:jc w:val="both"/>
        <w:rPr>
          <w:rFonts w:ascii="Arial" w:hAnsi="Arial" w:cs="Arial"/>
          <w:b/>
          <w:sz w:val="24"/>
          <w:szCs w:val="24"/>
        </w:rPr>
      </w:pPr>
    </w:p>
    <w:p w:rsidR="00F8002B" w:rsidRPr="004152D0" w:rsidRDefault="00F8002B" w:rsidP="001466BB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Abúzy</w:t>
      </w:r>
    </w:p>
    <w:p w:rsidR="00F8002B" w:rsidRPr="004152D0" w:rsidRDefault="00F8002B" w:rsidP="001466BB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Alkohol: přílež</w:t>
      </w:r>
      <w:r w:rsidRPr="004152D0">
        <w:rPr>
          <w:rFonts w:ascii="Arial" w:hAnsi="Arial" w:cs="Arial"/>
          <w:b/>
          <w:sz w:val="24"/>
          <w:szCs w:val="24"/>
        </w:rPr>
        <w:t>itostně</w:t>
      </w:r>
    </w:p>
    <w:p w:rsidR="00F8002B" w:rsidRPr="004152D0" w:rsidRDefault="00F8002B" w:rsidP="001466BB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Kouření</w:t>
      </w:r>
      <w:r w:rsidRPr="004152D0">
        <w:rPr>
          <w:rFonts w:ascii="Arial" w:hAnsi="Arial" w:cs="Arial"/>
          <w:b/>
          <w:sz w:val="24"/>
          <w:szCs w:val="24"/>
        </w:rPr>
        <w:t xml:space="preserve">: </w:t>
      </w:r>
      <w:r w:rsidRPr="008F5AA6">
        <w:rPr>
          <w:rFonts w:ascii="Arial" w:hAnsi="Arial" w:cs="Arial"/>
          <w:sz w:val="24"/>
          <w:szCs w:val="24"/>
        </w:rPr>
        <w:t>nyní nekouří</w:t>
      </w:r>
      <w:r>
        <w:rPr>
          <w:rFonts w:ascii="Arial" w:hAnsi="Arial" w:cs="Arial"/>
          <w:sz w:val="24"/>
          <w:szCs w:val="24"/>
        </w:rPr>
        <w:t>, od šestnácti let kouřila až 20 cigaret denně</w:t>
      </w:r>
    </w:p>
    <w:p w:rsidR="00F8002B" w:rsidRPr="004152D0" w:rsidRDefault="00F8002B" w:rsidP="001466BB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Káva: </w:t>
      </w:r>
      <w:r w:rsidR="006F60F4">
        <w:rPr>
          <w:rFonts w:ascii="Arial" w:hAnsi="Arial" w:cs="Arial"/>
          <w:sz w:val="24"/>
          <w:szCs w:val="24"/>
        </w:rPr>
        <w:t>ano, 2</w:t>
      </w:r>
      <w:r w:rsidRPr="008F5AA6">
        <w:rPr>
          <w:rFonts w:ascii="Arial" w:hAnsi="Arial" w:cs="Arial"/>
          <w:sz w:val="24"/>
          <w:szCs w:val="24"/>
        </w:rPr>
        <w:t>x denně černá káva</w:t>
      </w:r>
    </w:p>
    <w:p w:rsidR="00F8002B" w:rsidRPr="004152D0" w:rsidRDefault="00F8002B" w:rsidP="001466BB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Léky</w:t>
      </w:r>
      <w:r w:rsidRPr="004152D0">
        <w:rPr>
          <w:rFonts w:ascii="Arial" w:hAnsi="Arial" w:cs="Arial"/>
          <w:b/>
          <w:sz w:val="24"/>
          <w:szCs w:val="24"/>
        </w:rPr>
        <w:t xml:space="preserve">: </w:t>
      </w:r>
      <w:r w:rsidRPr="008F5AA6">
        <w:rPr>
          <w:rFonts w:ascii="Arial" w:hAnsi="Arial" w:cs="Arial"/>
          <w:sz w:val="24"/>
          <w:szCs w:val="24"/>
        </w:rPr>
        <w:t>ne</w:t>
      </w:r>
    </w:p>
    <w:p w:rsidR="00F8002B" w:rsidRPr="004152D0" w:rsidRDefault="00F8002B" w:rsidP="001466BB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Jiné drogy</w:t>
      </w:r>
      <w:r w:rsidRPr="004152D0">
        <w:rPr>
          <w:rFonts w:ascii="Arial" w:hAnsi="Arial" w:cs="Arial"/>
          <w:b/>
          <w:sz w:val="24"/>
          <w:szCs w:val="24"/>
        </w:rPr>
        <w:t xml:space="preserve">: </w:t>
      </w:r>
      <w:r w:rsidRPr="008F5AA6">
        <w:rPr>
          <w:rFonts w:ascii="Arial" w:hAnsi="Arial" w:cs="Arial"/>
          <w:sz w:val="24"/>
          <w:szCs w:val="24"/>
        </w:rPr>
        <w:t>ne</w:t>
      </w:r>
    </w:p>
    <w:p w:rsidR="00F8002B" w:rsidRDefault="00F8002B" w:rsidP="001466BB">
      <w:pPr>
        <w:jc w:val="both"/>
        <w:rPr>
          <w:rFonts w:ascii="Arial" w:hAnsi="Arial" w:cs="Arial"/>
          <w:b/>
          <w:sz w:val="24"/>
          <w:szCs w:val="24"/>
        </w:rPr>
      </w:pPr>
    </w:p>
    <w:p w:rsidR="00F8002B" w:rsidRPr="004152D0" w:rsidRDefault="00F8002B" w:rsidP="001466BB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Gynekologická anamnéza </w:t>
      </w:r>
    </w:p>
    <w:p w:rsidR="00F8002B" w:rsidRDefault="00F8002B" w:rsidP="001466BB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Porody</w:t>
      </w:r>
      <w:r w:rsidRPr="004152D0">
        <w:rPr>
          <w:rFonts w:ascii="Arial" w:hAnsi="Arial" w:cs="Arial"/>
          <w:b/>
          <w:sz w:val="24"/>
          <w:szCs w:val="24"/>
        </w:rPr>
        <w:t xml:space="preserve">: </w:t>
      </w:r>
      <w:r w:rsidRPr="008F5AA6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, děti zdravé</w:t>
      </w:r>
      <w:r w:rsidRPr="004152D0">
        <w:rPr>
          <w:rFonts w:ascii="Arial" w:hAnsi="Arial" w:cs="Arial"/>
          <w:b/>
          <w:sz w:val="24"/>
          <w:szCs w:val="24"/>
        </w:rPr>
        <w:t xml:space="preserve"> </w:t>
      </w:r>
    </w:p>
    <w:p w:rsidR="00F8002B" w:rsidRPr="004152D0" w:rsidRDefault="00F8002B" w:rsidP="001466BB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Menstruace</w:t>
      </w:r>
      <w:r w:rsidRPr="004152D0">
        <w:rPr>
          <w:rFonts w:ascii="Arial" w:hAnsi="Arial" w:cs="Arial"/>
          <w:b/>
          <w:sz w:val="24"/>
          <w:szCs w:val="24"/>
        </w:rPr>
        <w:t xml:space="preserve">: </w:t>
      </w:r>
      <w:r w:rsidRPr="005C7BBA">
        <w:rPr>
          <w:rFonts w:ascii="Arial" w:hAnsi="Arial" w:cs="Arial"/>
          <w:sz w:val="24"/>
          <w:szCs w:val="24"/>
        </w:rPr>
        <w:t xml:space="preserve">od září 2012 </w:t>
      </w:r>
      <w:r>
        <w:rPr>
          <w:rFonts w:ascii="Arial" w:hAnsi="Arial" w:cs="Arial"/>
          <w:sz w:val="24"/>
          <w:szCs w:val="24"/>
        </w:rPr>
        <w:t>velmi nepravidelná</w:t>
      </w:r>
      <w:r w:rsidRPr="005C7BBA">
        <w:rPr>
          <w:rFonts w:ascii="Arial" w:hAnsi="Arial" w:cs="Arial"/>
          <w:sz w:val="24"/>
          <w:szCs w:val="24"/>
        </w:rPr>
        <w:t>, poslední leden 2013</w:t>
      </w:r>
    </w:p>
    <w:p w:rsidR="00F8002B" w:rsidRDefault="00F8002B" w:rsidP="001466BB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UPT: </w:t>
      </w:r>
      <w:r w:rsidRPr="005C7BBA">
        <w:rPr>
          <w:rFonts w:ascii="Arial" w:hAnsi="Arial" w:cs="Arial"/>
          <w:sz w:val="24"/>
          <w:szCs w:val="24"/>
        </w:rPr>
        <w:t>0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F8002B" w:rsidRPr="004152D0" w:rsidRDefault="00F8002B" w:rsidP="001466BB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Antikoncepce</w:t>
      </w:r>
      <w:r w:rsidRPr="004152D0">
        <w:rPr>
          <w:rFonts w:ascii="Arial" w:hAnsi="Arial" w:cs="Arial"/>
          <w:b/>
          <w:sz w:val="24"/>
          <w:szCs w:val="24"/>
        </w:rPr>
        <w:t xml:space="preserve">: </w:t>
      </w:r>
      <w:r w:rsidRPr="005C7BBA">
        <w:rPr>
          <w:rFonts w:ascii="Arial" w:hAnsi="Arial" w:cs="Arial"/>
          <w:sz w:val="24"/>
          <w:szCs w:val="24"/>
        </w:rPr>
        <w:t>nyní neužívá</w:t>
      </w:r>
    </w:p>
    <w:p w:rsidR="00F8002B" w:rsidRDefault="00F8002B" w:rsidP="001466BB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Aborty</w:t>
      </w:r>
      <w:r w:rsidRPr="004152D0">
        <w:rPr>
          <w:rFonts w:ascii="Arial" w:hAnsi="Arial" w:cs="Arial"/>
          <w:b/>
          <w:sz w:val="24"/>
          <w:szCs w:val="24"/>
        </w:rPr>
        <w:t xml:space="preserve">: </w:t>
      </w:r>
      <w:r w:rsidRPr="005C7BBA">
        <w:rPr>
          <w:rFonts w:ascii="Arial" w:hAnsi="Arial" w:cs="Arial"/>
          <w:sz w:val="24"/>
          <w:szCs w:val="24"/>
        </w:rPr>
        <w:t>0</w:t>
      </w:r>
      <w:r w:rsidRPr="004152D0">
        <w:rPr>
          <w:rFonts w:ascii="Arial" w:hAnsi="Arial" w:cs="Arial"/>
          <w:b/>
          <w:sz w:val="24"/>
          <w:szCs w:val="24"/>
        </w:rPr>
        <w:t xml:space="preserve"> </w:t>
      </w:r>
    </w:p>
    <w:p w:rsidR="00F8002B" w:rsidRPr="004152D0" w:rsidRDefault="00F8002B" w:rsidP="001466BB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Klimakterium</w:t>
      </w:r>
      <w:r w:rsidRPr="004152D0">
        <w:rPr>
          <w:rFonts w:ascii="Arial" w:hAnsi="Arial" w:cs="Arial"/>
          <w:b/>
          <w:sz w:val="24"/>
          <w:szCs w:val="24"/>
        </w:rPr>
        <w:t xml:space="preserve">: </w:t>
      </w:r>
      <w:r w:rsidRPr="005C7BBA">
        <w:rPr>
          <w:rFonts w:ascii="Arial" w:hAnsi="Arial" w:cs="Arial"/>
          <w:sz w:val="24"/>
          <w:szCs w:val="24"/>
        </w:rPr>
        <w:t>0</w:t>
      </w:r>
    </w:p>
    <w:p w:rsidR="00F8002B" w:rsidRDefault="00F8002B" w:rsidP="001466BB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Menarche</w:t>
      </w:r>
      <w:r w:rsidRPr="004152D0">
        <w:rPr>
          <w:rFonts w:ascii="Arial" w:hAnsi="Arial" w:cs="Arial"/>
          <w:b/>
          <w:sz w:val="24"/>
          <w:szCs w:val="24"/>
        </w:rPr>
        <w:t xml:space="preserve">: </w:t>
      </w:r>
      <w:r w:rsidRPr="005C7BBA">
        <w:rPr>
          <w:rFonts w:ascii="Arial" w:hAnsi="Arial" w:cs="Arial"/>
          <w:sz w:val="24"/>
          <w:szCs w:val="24"/>
        </w:rPr>
        <w:t>ve 13 letech</w:t>
      </w:r>
      <w:r w:rsidRPr="004152D0">
        <w:rPr>
          <w:rFonts w:ascii="Arial" w:hAnsi="Arial" w:cs="Arial"/>
          <w:b/>
          <w:sz w:val="24"/>
          <w:szCs w:val="24"/>
        </w:rPr>
        <w:t xml:space="preserve"> </w:t>
      </w:r>
    </w:p>
    <w:p w:rsidR="00F8002B" w:rsidRPr="004152D0" w:rsidRDefault="00F8002B" w:rsidP="001466BB">
      <w:pPr>
        <w:jc w:val="both"/>
        <w:rPr>
          <w:rFonts w:ascii="Arial" w:hAnsi="Arial" w:cs="Arial"/>
          <w:b/>
          <w:sz w:val="24"/>
          <w:szCs w:val="24"/>
        </w:rPr>
      </w:pPr>
      <w:r w:rsidRPr="004152D0">
        <w:rPr>
          <w:rFonts w:ascii="Arial" w:hAnsi="Arial" w:cs="Arial"/>
          <w:b/>
          <w:sz w:val="24"/>
          <w:szCs w:val="24"/>
        </w:rPr>
        <w:t xml:space="preserve">Samovyšetření prsou: </w:t>
      </w:r>
      <w:r w:rsidRPr="005C7BBA">
        <w:rPr>
          <w:rFonts w:ascii="Arial" w:hAnsi="Arial" w:cs="Arial"/>
          <w:sz w:val="24"/>
          <w:szCs w:val="24"/>
        </w:rPr>
        <w:t>pravidelně po menzes</w:t>
      </w:r>
    </w:p>
    <w:p w:rsidR="00F8002B" w:rsidRPr="004152D0" w:rsidRDefault="00F8002B" w:rsidP="001466BB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Gynekologické vyšetření</w:t>
      </w:r>
      <w:r w:rsidRPr="004152D0">
        <w:rPr>
          <w:rFonts w:ascii="Arial" w:hAnsi="Arial" w:cs="Arial"/>
          <w:b/>
          <w:sz w:val="24"/>
          <w:szCs w:val="24"/>
        </w:rPr>
        <w:t xml:space="preserve">: </w:t>
      </w:r>
      <w:r w:rsidRPr="005C7BBA">
        <w:rPr>
          <w:rFonts w:ascii="Arial" w:hAnsi="Arial" w:cs="Arial"/>
          <w:sz w:val="24"/>
          <w:szCs w:val="24"/>
        </w:rPr>
        <w:t xml:space="preserve">pravidelně </w:t>
      </w:r>
      <w:r>
        <w:rPr>
          <w:rFonts w:ascii="Arial" w:hAnsi="Arial" w:cs="Arial"/>
          <w:sz w:val="24"/>
          <w:szCs w:val="24"/>
        </w:rPr>
        <w:t>1x za rok, poslední únor 2013</w:t>
      </w:r>
    </w:p>
    <w:p w:rsidR="006F60F4" w:rsidRDefault="006F60F4" w:rsidP="001466BB">
      <w:pPr>
        <w:jc w:val="both"/>
        <w:rPr>
          <w:rFonts w:ascii="Arial" w:hAnsi="Arial" w:cs="Arial"/>
          <w:b/>
          <w:sz w:val="24"/>
          <w:szCs w:val="24"/>
        </w:rPr>
      </w:pPr>
    </w:p>
    <w:p w:rsidR="00F8002B" w:rsidRPr="004152D0" w:rsidRDefault="00F8002B" w:rsidP="001466BB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Sociální anamnéza </w:t>
      </w:r>
    </w:p>
    <w:p w:rsidR="00F8002B" w:rsidRPr="004152D0" w:rsidRDefault="00F8002B" w:rsidP="001466BB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Stav</w:t>
      </w:r>
      <w:r w:rsidRPr="004152D0">
        <w:rPr>
          <w:rFonts w:ascii="Arial" w:hAnsi="Arial" w:cs="Arial"/>
          <w:b/>
          <w:sz w:val="24"/>
          <w:szCs w:val="24"/>
        </w:rPr>
        <w:t xml:space="preserve">: </w:t>
      </w:r>
      <w:r w:rsidRPr="005C7BBA">
        <w:rPr>
          <w:rFonts w:ascii="Arial" w:hAnsi="Arial" w:cs="Arial"/>
          <w:sz w:val="24"/>
          <w:szCs w:val="24"/>
        </w:rPr>
        <w:t>vdaná</w:t>
      </w:r>
    </w:p>
    <w:p w:rsidR="00F8002B" w:rsidRPr="005C7BBA" w:rsidRDefault="00F8002B" w:rsidP="001466B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Bytové podmínky: </w:t>
      </w:r>
      <w:r w:rsidRPr="005C7BBA">
        <w:rPr>
          <w:rFonts w:ascii="Arial" w:hAnsi="Arial" w:cs="Arial"/>
          <w:sz w:val="24"/>
          <w:szCs w:val="24"/>
        </w:rPr>
        <w:t>žije s manželem a dětmi v domě, který společně vybudovali</w:t>
      </w:r>
    </w:p>
    <w:p w:rsidR="00F8002B" w:rsidRPr="004152D0" w:rsidRDefault="00F8002B" w:rsidP="001466BB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Záliby: </w:t>
      </w:r>
      <w:r w:rsidRPr="005C7BBA">
        <w:rPr>
          <w:rFonts w:ascii="Arial" w:hAnsi="Arial" w:cs="Arial"/>
          <w:sz w:val="24"/>
          <w:szCs w:val="24"/>
        </w:rPr>
        <w:t>vaření, zahrádka, houbaření</w:t>
      </w:r>
    </w:p>
    <w:p w:rsidR="006F60F4" w:rsidRDefault="006F60F4" w:rsidP="001466BB">
      <w:pPr>
        <w:jc w:val="both"/>
        <w:rPr>
          <w:rFonts w:ascii="Arial" w:hAnsi="Arial" w:cs="Arial"/>
          <w:b/>
          <w:sz w:val="24"/>
          <w:szCs w:val="24"/>
        </w:rPr>
      </w:pPr>
    </w:p>
    <w:p w:rsidR="00F8002B" w:rsidRPr="004152D0" w:rsidRDefault="00F8002B" w:rsidP="001466BB">
      <w:pPr>
        <w:jc w:val="both"/>
        <w:rPr>
          <w:rFonts w:ascii="Arial" w:hAnsi="Arial" w:cs="Arial"/>
          <w:b/>
          <w:sz w:val="24"/>
          <w:szCs w:val="24"/>
        </w:rPr>
      </w:pPr>
      <w:r w:rsidRPr="004152D0">
        <w:rPr>
          <w:rFonts w:ascii="Arial" w:hAnsi="Arial" w:cs="Arial"/>
          <w:b/>
          <w:sz w:val="24"/>
          <w:szCs w:val="24"/>
        </w:rPr>
        <w:t>Pracovní anamnéza</w:t>
      </w:r>
    </w:p>
    <w:p w:rsidR="00F8002B" w:rsidRPr="004152D0" w:rsidRDefault="00F8002B" w:rsidP="001466BB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Vzdělání</w:t>
      </w:r>
      <w:r w:rsidRPr="004152D0">
        <w:rPr>
          <w:rFonts w:ascii="Arial" w:hAnsi="Arial" w:cs="Arial"/>
          <w:b/>
          <w:sz w:val="24"/>
          <w:szCs w:val="24"/>
        </w:rPr>
        <w:t xml:space="preserve">: </w:t>
      </w:r>
      <w:r w:rsidRPr="005C7BBA">
        <w:rPr>
          <w:rFonts w:ascii="Arial" w:hAnsi="Arial" w:cs="Arial"/>
          <w:sz w:val="24"/>
          <w:szCs w:val="24"/>
        </w:rPr>
        <w:t>středoškolské</w:t>
      </w:r>
    </w:p>
    <w:p w:rsidR="00F8002B" w:rsidRPr="004152D0" w:rsidRDefault="00F8002B" w:rsidP="001466BB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Pracovní zařazení</w:t>
      </w:r>
      <w:r w:rsidRPr="004152D0">
        <w:rPr>
          <w:rFonts w:ascii="Arial" w:hAnsi="Arial" w:cs="Arial"/>
          <w:b/>
          <w:sz w:val="24"/>
          <w:szCs w:val="24"/>
        </w:rPr>
        <w:t xml:space="preserve">: </w:t>
      </w:r>
      <w:r w:rsidRPr="005C7BBA">
        <w:rPr>
          <w:rFonts w:ascii="Arial" w:hAnsi="Arial" w:cs="Arial"/>
          <w:sz w:val="24"/>
          <w:szCs w:val="24"/>
        </w:rPr>
        <w:t>referentka obecního úřadu</w:t>
      </w:r>
    </w:p>
    <w:p w:rsidR="00F8002B" w:rsidRPr="004152D0" w:rsidRDefault="00F8002B" w:rsidP="001466BB">
      <w:pPr>
        <w:jc w:val="both"/>
        <w:rPr>
          <w:rFonts w:ascii="Arial" w:hAnsi="Arial" w:cs="Arial"/>
          <w:b/>
          <w:sz w:val="24"/>
          <w:szCs w:val="24"/>
        </w:rPr>
      </w:pPr>
      <w:r w:rsidRPr="004152D0">
        <w:rPr>
          <w:rFonts w:ascii="Arial" w:hAnsi="Arial" w:cs="Arial"/>
          <w:b/>
          <w:sz w:val="24"/>
          <w:szCs w:val="24"/>
        </w:rPr>
        <w:t>Čas působení, čas odchodu do důchodu,</w:t>
      </w:r>
      <w:r>
        <w:rPr>
          <w:rFonts w:ascii="Arial" w:hAnsi="Arial" w:cs="Arial"/>
          <w:b/>
          <w:sz w:val="24"/>
          <w:szCs w:val="24"/>
        </w:rPr>
        <w:t xml:space="preserve"> jakého</w:t>
      </w:r>
      <w:r w:rsidRPr="004152D0">
        <w:rPr>
          <w:rFonts w:ascii="Arial" w:hAnsi="Arial" w:cs="Arial"/>
          <w:b/>
          <w:sz w:val="24"/>
          <w:szCs w:val="24"/>
        </w:rPr>
        <w:t xml:space="preserve">: </w:t>
      </w:r>
      <w:r w:rsidRPr="005C7BBA">
        <w:rPr>
          <w:rFonts w:ascii="Arial" w:hAnsi="Arial" w:cs="Arial"/>
          <w:sz w:val="24"/>
          <w:szCs w:val="24"/>
        </w:rPr>
        <w:t>zaměstnaná dosud</w:t>
      </w:r>
      <w:r>
        <w:rPr>
          <w:rFonts w:ascii="Arial" w:hAnsi="Arial" w:cs="Arial"/>
          <w:sz w:val="24"/>
          <w:szCs w:val="24"/>
        </w:rPr>
        <w:t>, v pracovní neschopnosti od prosince 2012</w:t>
      </w:r>
    </w:p>
    <w:p w:rsidR="006F60F4" w:rsidRDefault="006F60F4" w:rsidP="001466BB">
      <w:pPr>
        <w:jc w:val="both"/>
        <w:rPr>
          <w:rFonts w:ascii="Arial" w:hAnsi="Arial" w:cs="Arial"/>
          <w:b/>
          <w:sz w:val="24"/>
          <w:szCs w:val="24"/>
        </w:rPr>
      </w:pPr>
    </w:p>
    <w:p w:rsidR="00F8002B" w:rsidRPr="004152D0" w:rsidRDefault="00F8002B" w:rsidP="001466BB">
      <w:pPr>
        <w:jc w:val="both"/>
        <w:rPr>
          <w:rFonts w:ascii="Arial" w:hAnsi="Arial" w:cs="Arial"/>
          <w:b/>
          <w:sz w:val="24"/>
          <w:szCs w:val="24"/>
        </w:rPr>
      </w:pPr>
      <w:r w:rsidRPr="004152D0">
        <w:rPr>
          <w:rFonts w:ascii="Arial" w:hAnsi="Arial" w:cs="Arial"/>
          <w:b/>
          <w:sz w:val="24"/>
          <w:szCs w:val="24"/>
        </w:rPr>
        <w:t>Spirituální anamnéza</w:t>
      </w:r>
    </w:p>
    <w:p w:rsidR="00F8002B" w:rsidRPr="004152D0" w:rsidRDefault="00F8002B" w:rsidP="001466BB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Religiozní praktiky: </w:t>
      </w:r>
      <w:r w:rsidRPr="005C7BBA">
        <w:rPr>
          <w:rFonts w:ascii="Arial" w:hAnsi="Arial" w:cs="Arial"/>
          <w:sz w:val="24"/>
          <w:szCs w:val="24"/>
        </w:rPr>
        <w:t>věřící, římsko-katolická církev</w:t>
      </w:r>
    </w:p>
    <w:p w:rsidR="00F8002B" w:rsidRPr="004152D0" w:rsidRDefault="00F8002B" w:rsidP="001466BB">
      <w:pPr>
        <w:jc w:val="both"/>
        <w:rPr>
          <w:rFonts w:ascii="Arial" w:hAnsi="Arial" w:cs="Arial"/>
          <w:b/>
          <w:sz w:val="24"/>
          <w:szCs w:val="24"/>
        </w:rPr>
      </w:pPr>
      <w:r w:rsidRPr="004152D0">
        <w:rPr>
          <w:rFonts w:ascii="Arial" w:hAnsi="Arial" w:cs="Arial"/>
          <w:b/>
          <w:sz w:val="24"/>
          <w:szCs w:val="24"/>
        </w:rPr>
        <w:t>Psychologická anamnéza:</w:t>
      </w:r>
    </w:p>
    <w:p w:rsidR="00F8002B" w:rsidRPr="005C7BBA" w:rsidRDefault="00F8002B" w:rsidP="001466BB">
      <w:pPr>
        <w:jc w:val="both"/>
        <w:rPr>
          <w:rFonts w:ascii="Arial" w:hAnsi="Arial" w:cs="Arial"/>
          <w:sz w:val="24"/>
          <w:szCs w:val="24"/>
        </w:rPr>
      </w:pPr>
      <w:r w:rsidRPr="005C7BBA">
        <w:rPr>
          <w:rFonts w:ascii="Arial" w:hAnsi="Arial" w:cs="Arial"/>
          <w:sz w:val="24"/>
          <w:szCs w:val="24"/>
        </w:rPr>
        <w:t>Pro pacientku j</w:t>
      </w:r>
      <w:r>
        <w:rPr>
          <w:rFonts w:ascii="Arial" w:hAnsi="Arial" w:cs="Arial"/>
          <w:sz w:val="24"/>
          <w:szCs w:val="24"/>
        </w:rPr>
        <w:t>e to nově vzniklá situace, závaž</w:t>
      </w:r>
      <w:r w:rsidRPr="005C7BBA">
        <w:rPr>
          <w:rFonts w:ascii="Arial" w:hAnsi="Arial" w:cs="Arial"/>
          <w:sz w:val="24"/>
          <w:szCs w:val="24"/>
        </w:rPr>
        <w:t>né onkologické onemocnění jí bylo diagnostikováno před půl rokem. O své diagnóze je plně informována, ne</w:t>
      </w:r>
      <w:r w:rsidR="006F60F4">
        <w:rPr>
          <w:rFonts w:ascii="Arial" w:hAnsi="Arial" w:cs="Arial"/>
          <w:sz w:val="24"/>
          <w:szCs w:val="24"/>
        </w:rPr>
        <w:t>ní s </w:t>
      </w:r>
      <w:r>
        <w:rPr>
          <w:rFonts w:ascii="Arial" w:hAnsi="Arial" w:cs="Arial"/>
          <w:sz w:val="24"/>
          <w:szCs w:val="24"/>
        </w:rPr>
        <w:t>onemocněním smířená, taktéž</w:t>
      </w:r>
      <w:r w:rsidRPr="005C7BBA">
        <w:rPr>
          <w:rFonts w:ascii="Arial" w:hAnsi="Arial" w:cs="Arial"/>
          <w:sz w:val="24"/>
          <w:szCs w:val="24"/>
        </w:rPr>
        <w:t xml:space="preserve"> s jeho pr</w:t>
      </w:r>
      <w:r>
        <w:rPr>
          <w:rFonts w:ascii="Arial" w:hAnsi="Arial" w:cs="Arial"/>
          <w:sz w:val="24"/>
          <w:szCs w:val="24"/>
        </w:rPr>
        <w:t>ognózou, kterou nechce přijmout</w:t>
      </w:r>
      <w:r w:rsidRPr="005C7BBA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Pr="005C7BBA">
        <w:rPr>
          <w:rFonts w:ascii="Arial" w:hAnsi="Arial" w:cs="Arial"/>
          <w:sz w:val="24"/>
          <w:szCs w:val="24"/>
        </w:rPr>
        <w:t xml:space="preserve">Je plačtivá, úzkostná, dělá si starost nejen sama o sebe, ale hlavně o rodinu a děti. </w:t>
      </w:r>
      <w:r>
        <w:rPr>
          <w:rFonts w:ascii="Arial" w:hAnsi="Arial" w:cs="Arial"/>
          <w:sz w:val="24"/>
          <w:szCs w:val="24"/>
        </w:rPr>
        <w:t>Pacientka si uvědomuje závaž</w:t>
      </w:r>
      <w:r w:rsidRPr="005C7BBA">
        <w:rPr>
          <w:rFonts w:ascii="Arial" w:hAnsi="Arial" w:cs="Arial"/>
          <w:sz w:val="24"/>
          <w:szCs w:val="24"/>
        </w:rPr>
        <w:t>nost svého onemocnění, jejím velkým přáním je podívat se ještě domů.</w:t>
      </w:r>
    </w:p>
    <w:p w:rsidR="00F8002B" w:rsidRPr="00D06958" w:rsidRDefault="00F8002B" w:rsidP="001466BB">
      <w:pPr>
        <w:jc w:val="both"/>
        <w:rPr>
          <w:rFonts w:ascii="Arial" w:hAnsi="Arial" w:cs="Arial"/>
          <w:sz w:val="24"/>
          <w:szCs w:val="24"/>
        </w:rPr>
      </w:pPr>
    </w:p>
    <w:p w:rsidR="00F8002B" w:rsidRPr="005C7BBA" w:rsidRDefault="00F8002B" w:rsidP="001466BB">
      <w:pPr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5B38FA">
        <w:rPr>
          <w:rFonts w:ascii="Arial" w:hAnsi="Arial" w:cs="Arial"/>
          <w:b/>
          <w:color w:val="0000FF"/>
          <w:sz w:val="24"/>
          <w:szCs w:val="24"/>
        </w:rPr>
        <w:t>MEDICÍNSKÝ MANAGEMENT</w:t>
      </w:r>
    </w:p>
    <w:p w:rsidR="00F8002B" w:rsidRPr="005C7BBA" w:rsidRDefault="00F8002B" w:rsidP="001466BB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5C7BBA">
        <w:rPr>
          <w:rFonts w:ascii="Arial" w:hAnsi="Arial" w:cs="Arial"/>
          <w:b/>
          <w:sz w:val="24"/>
          <w:szCs w:val="24"/>
        </w:rPr>
        <w:t>Konzervativní léčba:</w:t>
      </w:r>
    </w:p>
    <w:p w:rsidR="00F8002B" w:rsidRPr="00BB33D9" w:rsidRDefault="00F8002B" w:rsidP="001466BB">
      <w:pPr>
        <w:jc w:val="both"/>
        <w:rPr>
          <w:rFonts w:ascii="Arial" w:hAnsi="Arial" w:cs="Arial"/>
          <w:sz w:val="24"/>
          <w:szCs w:val="24"/>
        </w:rPr>
      </w:pPr>
      <w:r w:rsidRPr="005C7BBA">
        <w:rPr>
          <w:rFonts w:ascii="Arial" w:hAnsi="Arial" w:cs="Arial"/>
          <w:b/>
          <w:color w:val="000000"/>
          <w:sz w:val="24"/>
          <w:szCs w:val="24"/>
        </w:rPr>
        <w:t>Dieta</w:t>
      </w:r>
      <w:r w:rsidRPr="005C7BBA"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9 výběr</w:t>
      </w:r>
      <w:r w:rsidRPr="00BB33D9">
        <w:rPr>
          <w:rFonts w:ascii="Arial" w:hAnsi="Arial" w:cs="Arial"/>
          <w:sz w:val="24"/>
          <w:szCs w:val="24"/>
        </w:rPr>
        <w:t>, sipping, ledové kostky</w:t>
      </w:r>
    </w:p>
    <w:p w:rsidR="00F8002B" w:rsidRPr="00BB33D9" w:rsidRDefault="00F8002B" w:rsidP="001466BB">
      <w:pPr>
        <w:jc w:val="both"/>
        <w:rPr>
          <w:rFonts w:ascii="Arial" w:hAnsi="Arial" w:cs="Arial"/>
          <w:sz w:val="24"/>
          <w:szCs w:val="24"/>
        </w:rPr>
      </w:pPr>
      <w:r w:rsidRPr="005C7BBA">
        <w:rPr>
          <w:rFonts w:ascii="Arial" w:hAnsi="Arial" w:cs="Arial"/>
          <w:b/>
          <w:sz w:val="24"/>
          <w:szCs w:val="24"/>
        </w:rPr>
        <w:t>Pohybový režim:</w:t>
      </w:r>
      <w:r w:rsidRPr="00BB33D9">
        <w:rPr>
          <w:rFonts w:ascii="Arial" w:hAnsi="Arial" w:cs="Arial"/>
          <w:sz w:val="24"/>
          <w:szCs w:val="24"/>
        </w:rPr>
        <w:t xml:space="preserve"> kategorie 3</w:t>
      </w:r>
    </w:p>
    <w:p w:rsidR="00F8002B" w:rsidRPr="00BB33D9" w:rsidRDefault="00F8002B" w:rsidP="001466BB">
      <w:pPr>
        <w:jc w:val="both"/>
        <w:rPr>
          <w:rFonts w:ascii="Arial" w:hAnsi="Arial" w:cs="Arial"/>
          <w:sz w:val="24"/>
          <w:szCs w:val="24"/>
        </w:rPr>
      </w:pPr>
      <w:r w:rsidRPr="005C7BBA">
        <w:rPr>
          <w:rFonts w:ascii="Arial" w:hAnsi="Arial" w:cs="Arial"/>
          <w:b/>
          <w:sz w:val="24"/>
          <w:szCs w:val="24"/>
        </w:rPr>
        <w:t>RHB:</w:t>
      </w:r>
      <w:r w:rsidRPr="00BB33D9">
        <w:rPr>
          <w:rFonts w:ascii="Arial" w:hAnsi="Arial" w:cs="Arial"/>
          <w:sz w:val="24"/>
          <w:szCs w:val="24"/>
        </w:rPr>
        <w:t xml:space="preserve"> 0</w:t>
      </w:r>
    </w:p>
    <w:p w:rsidR="00F8002B" w:rsidRPr="00BB33D9" w:rsidRDefault="00F8002B" w:rsidP="001466BB">
      <w:pPr>
        <w:jc w:val="both"/>
        <w:rPr>
          <w:rFonts w:ascii="Arial" w:hAnsi="Arial" w:cs="Arial"/>
          <w:sz w:val="24"/>
          <w:szCs w:val="24"/>
        </w:rPr>
      </w:pPr>
      <w:r w:rsidRPr="005C7BBA">
        <w:rPr>
          <w:rFonts w:ascii="Arial" w:hAnsi="Arial" w:cs="Arial"/>
          <w:b/>
          <w:sz w:val="24"/>
          <w:szCs w:val="24"/>
        </w:rPr>
        <w:t>Výživa:</w:t>
      </w:r>
      <w:r w:rsidRPr="00BB33D9">
        <w:rPr>
          <w:rFonts w:ascii="Arial" w:hAnsi="Arial" w:cs="Arial"/>
          <w:sz w:val="24"/>
          <w:szCs w:val="24"/>
        </w:rPr>
        <w:t xml:space="preserve"> perorální</w:t>
      </w:r>
    </w:p>
    <w:p w:rsidR="00F8002B" w:rsidRPr="005C7BBA" w:rsidRDefault="00F8002B" w:rsidP="001466BB">
      <w:pPr>
        <w:jc w:val="both"/>
        <w:rPr>
          <w:rFonts w:ascii="Arial" w:hAnsi="Arial" w:cs="Arial"/>
          <w:b/>
          <w:sz w:val="24"/>
          <w:szCs w:val="24"/>
        </w:rPr>
      </w:pPr>
      <w:r w:rsidRPr="005C7BBA">
        <w:rPr>
          <w:rFonts w:ascii="Arial" w:hAnsi="Arial" w:cs="Arial"/>
          <w:b/>
          <w:sz w:val="24"/>
          <w:szCs w:val="24"/>
        </w:rPr>
        <w:t>Medikamentózní léčba:</w:t>
      </w:r>
    </w:p>
    <w:p w:rsidR="00F8002B" w:rsidRDefault="00F8002B" w:rsidP="001466B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Per os</w:t>
      </w:r>
      <w:r w:rsidRPr="00BB33D9">
        <w:rPr>
          <w:rFonts w:ascii="Arial" w:hAnsi="Arial" w:cs="Arial"/>
          <w:sz w:val="24"/>
          <w:szCs w:val="24"/>
        </w:rPr>
        <w:t xml:space="preserve">: </w:t>
      </w:r>
    </w:p>
    <w:p w:rsidR="00F8002B" w:rsidRPr="00BB33D9" w:rsidRDefault="00F8002B" w:rsidP="001466BB">
      <w:pPr>
        <w:jc w:val="both"/>
        <w:rPr>
          <w:rFonts w:ascii="Arial" w:hAnsi="Arial" w:cs="Arial"/>
          <w:sz w:val="24"/>
          <w:szCs w:val="24"/>
        </w:rPr>
      </w:pPr>
      <w:r w:rsidRPr="00BB33D9">
        <w:rPr>
          <w:rFonts w:ascii="Arial" w:hAnsi="Arial" w:cs="Arial"/>
          <w:sz w:val="24"/>
          <w:szCs w:val="24"/>
        </w:rPr>
        <w:t>antidepresivum C</w:t>
      </w:r>
      <w:r>
        <w:rPr>
          <w:rFonts w:ascii="Arial" w:hAnsi="Arial" w:cs="Arial"/>
          <w:sz w:val="24"/>
          <w:szCs w:val="24"/>
        </w:rPr>
        <w:t>italec 10</w:t>
      </w:r>
      <w:r w:rsidR="006F60F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mg Zentiva por tbl flm </w:t>
      </w:r>
      <w:r w:rsidRPr="00BB33D9">
        <w:rPr>
          <w:rFonts w:ascii="Arial" w:hAnsi="Arial" w:cs="Arial"/>
          <w:sz w:val="24"/>
          <w:szCs w:val="24"/>
        </w:rPr>
        <w:t>30x10</w:t>
      </w:r>
      <w:r w:rsidR="006F60F4">
        <w:rPr>
          <w:rFonts w:ascii="Arial" w:hAnsi="Arial" w:cs="Arial"/>
          <w:sz w:val="24"/>
          <w:szCs w:val="24"/>
        </w:rPr>
        <w:t xml:space="preserve"> </w:t>
      </w:r>
      <w:r w:rsidRPr="00BB33D9">
        <w:rPr>
          <w:rFonts w:ascii="Arial" w:hAnsi="Arial" w:cs="Arial"/>
          <w:sz w:val="24"/>
          <w:szCs w:val="24"/>
        </w:rPr>
        <w:t>mg 1-0-0</w:t>
      </w:r>
    </w:p>
    <w:p w:rsidR="00F8002B" w:rsidRPr="00BB33D9" w:rsidRDefault="00F8002B" w:rsidP="001466BB">
      <w:pPr>
        <w:jc w:val="both"/>
        <w:rPr>
          <w:rFonts w:ascii="Arial" w:hAnsi="Arial" w:cs="Arial"/>
          <w:sz w:val="24"/>
          <w:szCs w:val="24"/>
        </w:rPr>
      </w:pPr>
      <w:r w:rsidRPr="00BB33D9">
        <w:rPr>
          <w:rFonts w:ascii="Arial" w:hAnsi="Arial" w:cs="Arial"/>
          <w:sz w:val="24"/>
          <w:szCs w:val="24"/>
        </w:rPr>
        <w:t>anxiolytikum Neurol 0,5</w:t>
      </w:r>
      <w:r w:rsidR="006F60F4">
        <w:rPr>
          <w:rFonts w:ascii="Arial" w:hAnsi="Arial" w:cs="Arial"/>
          <w:sz w:val="24"/>
          <w:szCs w:val="24"/>
        </w:rPr>
        <w:t xml:space="preserve"> </w:t>
      </w:r>
      <w:r w:rsidRPr="00BB33D9">
        <w:rPr>
          <w:rFonts w:ascii="Arial" w:hAnsi="Arial" w:cs="Arial"/>
          <w:sz w:val="24"/>
          <w:szCs w:val="24"/>
        </w:rPr>
        <w:t>mg por tbl nob</w:t>
      </w:r>
      <w:r w:rsidR="006F60F4">
        <w:rPr>
          <w:rFonts w:ascii="Arial" w:hAnsi="Arial" w:cs="Arial"/>
          <w:sz w:val="24"/>
          <w:szCs w:val="24"/>
        </w:rPr>
        <w:t xml:space="preserve"> </w:t>
      </w:r>
      <w:r w:rsidRPr="00BB33D9">
        <w:rPr>
          <w:rFonts w:ascii="Arial" w:hAnsi="Arial" w:cs="Arial"/>
          <w:sz w:val="24"/>
          <w:szCs w:val="24"/>
        </w:rPr>
        <w:t>30x0,5 mg 1-1-1</w:t>
      </w:r>
    </w:p>
    <w:p w:rsidR="00F8002B" w:rsidRPr="00BB33D9" w:rsidRDefault="00F8002B" w:rsidP="001466BB">
      <w:pPr>
        <w:jc w:val="both"/>
        <w:rPr>
          <w:rFonts w:ascii="Arial" w:hAnsi="Arial" w:cs="Arial"/>
          <w:sz w:val="24"/>
          <w:szCs w:val="24"/>
        </w:rPr>
      </w:pPr>
      <w:r w:rsidRPr="00BB33D9">
        <w:rPr>
          <w:rFonts w:ascii="Arial" w:hAnsi="Arial" w:cs="Arial"/>
          <w:sz w:val="24"/>
          <w:szCs w:val="24"/>
        </w:rPr>
        <w:t>hypnotikum Hypnogen p</w:t>
      </w:r>
      <w:r>
        <w:rPr>
          <w:rFonts w:ascii="Arial" w:hAnsi="Arial" w:cs="Arial"/>
          <w:sz w:val="24"/>
          <w:szCs w:val="24"/>
        </w:rPr>
        <w:t>or tbl flm 20x10</w:t>
      </w:r>
      <w:r w:rsidR="006F60F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mg 0-0-0-1 před </w:t>
      </w:r>
      <w:r w:rsidRPr="00BB33D9">
        <w:rPr>
          <w:rFonts w:ascii="Arial" w:hAnsi="Arial" w:cs="Arial"/>
          <w:sz w:val="24"/>
          <w:szCs w:val="24"/>
        </w:rPr>
        <w:t>spaním dle potřeby</w:t>
      </w:r>
    </w:p>
    <w:p w:rsidR="00F8002B" w:rsidRDefault="00F8002B" w:rsidP="001466BB">
      <w:pPr>
        <w:jc w:val="both"/>
        <w:rPr>
          <w:rFonts w:ascii="Arial" w:hAnsi="Arial" w:cs="Arial"/>
          <w:sz w:val="24"/>
          <w:szCs w:val="24"/>
        </w:rPr>
      </w:pPr>
    </w:p>
    <w:p w:rsidR="00F8002B" w:rsidRDefault="00F8002B" w:rsidP="001466B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Intra</w:t>
      </w:r>
      <w:r w:rsidRPr="00BB33D9">
        <w:rPr>
          <w:rFonts w:ascii="Arial" w:hAnsi="Arial" w:cs="Arial"/>
          <w:sz w:val="24"/>
          <w:szCs w:val="24"/>
        </w:rPr>
        <w:t xml:space="preserve">venózní: </w:t>
      </w:r>
    </w:p>
    <w:p w:rsidR="00F8002B" w:rsidRPr="00BB33D9" w:rsidRDefault="00F8002B" w:rsidP="001466BB">
      <w:pPr>
        <w:jc w:val="both"/>
        <w:rPr>
          <w:rFonts w:ascii="Arial" w:hAnsi="Arial" w:cs="Arial"/>
          <w:sz w:val="24"/>
          <w:szCs w:val="24"/>
        </w:rPr>
      </w:pPr>
      <w:r w:rsidRPr="00BB33D9">
        <w:rPr>
          <w:rFonts w:ascii="Arial" w:hAnsi="Arial" w:cs="Arial"/>
          <w:sz w:val="24"/>
          <w:szCs w:val="24"/>
        </w:rPr>
        <w:t xml:space="preserve">antiemetikum Cerucal </w:t>
      </w:r>
      <w:r>
        <w:rPr>
          <w:rFonts w:ascii="Arial" w:hAnsi="Arial" w:cs="Arial"/>
          <w:sz w:val="24"/>
          <w:szCs w:val="24"/>
        </w:rPr>
        <w:t>inj sol 10x2</w:t>
      </w:r>
      <w:r w:rsidR="006F60F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ml/10</w:t>
      </w:r>
      <w:r w:rsidR="006F60F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mg 1</w:t>
      </w:r>
      <w:r w:rsidR="006F60F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amp. i.</w:t>
      </w:r>
      <w:r w:rsidR="006F60F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v</w:t>
      </w:r>
      <w:r w:rsidR="006F60F4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do CŽK </w:t>
      </w:r>
      <w:r w:rsidRPr="00BB33D9">
        <w:rPr>
          <w:rFonts w:ascii="Arial" w:hAnsi="Arial" w:cs="Arial"/>
          <w:sz w:val="24"/>
          <w:szCs w:val="24"/>
        </w:rPr>
        <w:t>při nevolnosti</w:t>
      </w:r>
    </w:p>
    <w:p w:rsidR="00F8002B" w:rsidRDefault="00F8002B" w:rsidP="001466BB">
      <w:pPr>
        <w:jc w:val="both"/>
        <w:rPr>
          <w:rFonts w:ascii="Arial" w:hAnsi="Arial" w:cs="Arial"/>
          <w:sz w:val="24"/>
          <w:szCs w:val="24"/>
        </w:rPr>
      </w:pPr>
    </w:p>
    <w:p w:rsidR="00F8002B" w:rsidRPr="00BB33D9" w:rsidRDefault="00F8002B" w:rsidP="001466B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Per rectum</w:t>
      </w:r>
      <w:r w:rsidRPr="00BB33D9">
        <w:rPr>
          <w:rFonts w:ascii="Arial" w:hAnsi="Arial" w:cs="Arial"/>
          <w:sz w:val="24"/>
          <w:szCs w:val="24"/>
        </w:rPr>
        <w:t xml:space="preserve">: antiemetikum Torecan </w:t>
      </w:r>
      <w:r>
        <w:rPr>
          <w:rFonts w:ascii="Arial" w:hAnsi="Arial" w:cs="Arial"/>
          <w:sz w:val="24"/>
          <w:szCs w:val="24"/>
        </w:rPr>
        <w:t xml:space="preserve">5 mg </w:t>
      </w:r>
      <w:r w:rsidRPr="00BB33D9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upp.1-1-1 před jídlem </w:t>
      </w:r>
      <w:r w:rsidRPr="00BB33D9">
        <w:rPr>
          <w:rFonts w:ascii="Arial" w:hAnsi="Arial" w:cs="Arial"/>
          <w:sz w:val="24"/>
          <w:szCs w:val="24"/>
        </w:rPr>
        <w:t>alespoň 30</w:t>
      </w:r>
      <w:r w:rsidR="006F60F4">
        <w:rPr>
          <w:rFonts w:ascii="Arial" w:hAnsi="Arial" w:cs="Arial"/>
          <w:sz w:val="24"/>
          <w:szCs w:val="24"/>
        </w:rPr>
        <w:t xml:space="preserve"> </w:t>
      </w:r>
      <w:r w:rsidRPr="00BB33D9">
        <w:rPr>
          <w:rFonts w:ascii="Arial" w:hAnsi="Arial" w:cs="Arial"/>
          <w:sz w:val="24"/>
          <w:szCs w:val="24"/>
        </w:rPr>
        <w:t>min.</w:t>
      </w:r>
    </w:p>
    <w:p w:rsidR="00F8002B" w:rsidRDefault="00F8002B" w:rsidP="001466BB">
      <w:pPr>
        <w:jc w:val="both"/>
        <w:rPr>
          <w:rFonts w:ascii="Arial" w:hAnsi="Arial" w:cs="Arial"/>
          <w:sz w:val="24"/>
          <w:szCs w:val="24"/>
        </w:rPr>
      </w:pPr>
    </w:p>
    <w:p w:rsidR="00F8002B" w:rsidRDefault="00F8002B" w:rsidP="001466B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</w:t>
      </w:r>
      <w:r w:rsidRPr="00BB33D9">
        <w:rPr>
          <w:rFonts w:ascii="Arial" w:hAnsi="Arial" w:cs="Arial"/>
          <w:sz w:val="24"/>
          <w:szCs w:val="24"/>
        </w:rPr>
        <w:t>pidurálně</w:t>
      </w:r>
      <w:r>
        <w:rPr>
          <w:rFonts w:ascii="Arial" w:hAnsi="Arial" w:cs="Arial"/>
          <w:sz w:val="24"/>
          <w:szCs w:val="24"/>
        </w:rPr>
        <w:t>:</w:t>
      </w:r>
    </w:p>
    <w:p w:rsidR="00F8002B" w:rsidRPr="00BB33D9" w:rsidRDefault="00F8002B" w:rsidP="001466BB">
      <w:pPr>
        <w:jc w:val="both"/>
        <w:rPr>
          <w:rFonts w:ascii="Arial" w:hAnsi="Arial" w:cs="Arial"/>
          <w:sz w:val="24"/>
          <w:szCs w:val="24"/>
        </w:rPr>
      </w:pPr>
      <w:r w:rsidRPr="00BB33D9">
        <w:rPr>
          <w:rFonts w:ascii="Arial" w:hAnsi="Arial" w:cs="Arial"/>
          <w:sz w:val="24"/>
          <w:szCs w:val="24"/>
        </w:rPr>
        <w:t>Morphin biotika 1</w:t>
      </w:r>
      <w:r w:rsidR="006F60F4">
        <w:rPr>
          <w:rFonts w:ascii="Arial" w:hAnsi="Arial" w:cs="Arial"/>
          <w:sz w:val="24"/>
          <w:szCs w:val="24"/>
        </w:rPr>
        <w:t xml:space="preserve"> </w:t>
      </w:r>
      <w:r w:rsidRPr="00BB33D9">
        <w:rPr>
          <w:rFonts w:ascii="Arial" w:hAnsi="Arial" w:cs="Arial"/>
          <w:sz w:val="24"/>
          <w:szCs w:val="24"/>
        </w:rPr>
        <w:t>% inj s</w:t>
      </w:r>
      <w:r>
        <w:rPr>
          <w:rFonts w:ascii="Arial" w:hAnsi="Arial" w:cs="Arial"/>
          <w:sz w:val="24"/>
          <w:szCs w:val="24"/>
        </w:rPr>
        <w:t>ol 10x1</w:t>
      </w:r>
      <w:r w:rsidR="006F60F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ml/10</w:t>
      </w:r>
      <w:r w:rsidR="006F60F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mg à 8</w:t>
      </w:r>
      <w:r w:rsidR="006F60F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hod /5-13-21/ </w:t>
      </w:r>
      <w:r w:rsidRPr="00BB33D9">
        <w:rPr>
          <w:rFonts w:ascii="Arial" w:hAnsi="Arial" w:cs="Arial"/>
          <w:sz w:val="24"/>
          <w:szCs w:val="24"/>
        </w:rPr>
        <w:t>do epidurálního katetru</w:t>
      </w:r>
    </w:p>
    <w:p w:rsidR="00F8002B" w:rsidRDefault="00F8002B" w:rsidP="001466BB">
      <w:pPr>
        <w:jc w:val="both"/>
        <w:rPr>
          <w:rFonts w:ascii="Arial" w:hAnsi="Arial" w:cs="Arial"/>
          <w:sz w:val="24"/>
          <w:szCs w:val="24"/>
        </w:rPr>
      </w:pPr>
    </w:p>
    <w:p w:rsidR="00F8002B" w:rsidRDefault="00F8002B" w:rsidP="001466B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Pr="00BB33D9">
        <w:rPr>
          <w:rFonts w:ascii="Arial" w:hAnsi="Arial" w:cs="Arial"/>
          <w:sz w:val="24"/>
          <w:szCs w:val="24"/>
        </w:rPr>
        <w:t>ubkutánně</w:t>
      </w:r>
      <w:r>
        <w:rPr>
          <w:rFonts w:ascii="Arial" w:hAnsi="Arial" w:cs="Arial"/>
          <w:sz w:val="24"/>
          <w:szCs w:val="24"/>
        </w:rPr>
        <w:t>:</w:t>
      </w:r>
      <w:r w:rsidRPr="00BB33D9">
        <w:rPr>
          <w:rFonts w:ascii="Arial" w:hAnsi="Arial" w:cs="Arial"/>
          <w:sz w:val="24"/>
          <w:szCs w:val="24"/>
        </w:rPr>
        <w:t xml:space="preserve"> Morphin biotika 1</w:t>
      </w:r>
      <w:r w:rsidR="006F60F4">
        <w:rPr>
          <w:rFonts w:ascii="Arial" w:hAnsi="Arial" w:cs="Arial"/>
          <w:sz w:val="24"/>
          <w:szCs w:val="24"/>
        </w:rPr>
        <w:t xml:space="preserve"> </w:t>
      </w:r>
      <w:r w:rsidRPr="00BB33D9">
        <w:rPr>
          <w:rFonts w:ascii="Arial" w:hAnsi="Arial" w:cs="Arial"/>
          <w:sz w:val="24"/>
          <w:szCs w:val="24"/>
        </w:rPr>
        <w:t>% in</w:t>
      </w:r>
      <w:r w:rsidR="006F60F4">
        <w:rPr>
          <w:rFonts w:ascii="Arial" w:hAnsi="Arial" w:cs="Arial"/>
          <w:sz w:val="24"/>
          <w:szCs w:val="24"/>
        </w:rPr>
        <w:t>j. s</w:t>
      </w:r>
      <w:r>
        <w:rPr>
          <w:rFonts w:ascii="Arial" w:hAnsi="Arial" w:cs="Arial"/>
          <w:sz w:val="24"/>
          <w:szCs w:val="24"/>
        </w:rPr>
        <w:t>ol. 10x1</w:t>
      </w:r>
      <w:r w:rsidR="006F60F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ml/10</w:t>
      </w:r>
      <w:r w:rsidR="006F60F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mg při průlomové bolesti 10</w:t>
      </w:r>
      <w:r w:rsidR="006F60F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mg s.</w:t>
      </w:r>
      <w:r w:rsidR="006F60F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c. max. po</w:t>
      </w:r>
      <w:r w:rsidRPr="00BB33D9">
        <w:rPr>
          <w:rFonts w:ascii="Arial" w:hAnsi="Arial" w:cs="Arial"/>
          <w:sz w:val="24"/>
          <w:szCs w:val="24"/>
        </w:rPr>
        <w:t xml:space="preserve"> 8</w:t>
      </w:r>
      <w:r>
        <w:rPr>
          <w:rFonts w:ascii="Arial" w:hAnsi="Arial" w:cs="Arial"/>
          <w:sz w:val="24"/>
          <w:szCs w:val="24"/>
        </w:rPr>
        <w:t xml:space="preserve"> hodinách</w:t>
      </w:r>
    </w:p>
    <w:p w:rsidR="00F8002B" w:rsidRDefault="00F8002B" w:rsidP="001466BB">
      <w:pPr>
        <w:jc w:val="both"/>
        <w:rPr>
          <w:rFonts w:ascii="Arial" w:hAnsi="Arial" w:cs="Arial"/>
          <w:sz w:val="24"/>
          <w:szCs w:val="24"/>
        </w:rPr>
      </w:pPr>
    </w:p>
    <w:p w:rsidR="00F8002B" w:rsidRDefault="00F8002B" w:rsidP="00D5658B">
      <w:pPr>
        <w:jc w:val="center"/>
        <w:rPr>
          <w:rFonts w:ascii="Arial" w:hAnsi="Arial" w:cs="Arial"/>
          <w:b/>
          <w:color w:val="0000FF"/>
          <w:sz w:val="28"/>
          <w:szCs w:val="28"/>
        </w:rPr>
      </w:pPr>
    </w:p>
    <w:p w:rsidR="00F8002B" w:rsidRDefault="00F8002B" w:rsidP="00D5658B">
      <w:pPr>
        <w:jc w:val="center"/>
        <w:rPr>
          <w:rFonts w:ascii="Arial" w:hAnsi="Arial" w:cs="Arial"/>
          <w:b/>
          <w:color w:val="0000FF"/>
          <w:sz w:val="28"/>
          <w:szCs w:val="28"/>
        </w:rPr>
      </w:pPr>
    </w:p>
    <w:p w:rsidR="00F8002B" w:rsidRDefault="00F8002B" w:rsidP="00D5658B">
      <w:pPr>
        <w:spacing w:line="360" w:lineRule="auto"/>
        <w:jc w:val="center"/>
        <w:rPr>
          <w:rFonts w:cs="Arial"/>
          <w:color w:val="0000FF"/>
          <w:szCs w:val="24"/>
        </w:rPr>
      </w:pPr>
      <w:r w:rsidRPr="00D5658B">
        <w:rPr>
          <w:rFonts w:ascii="Arial" w:hAnsi="Arial" w:cs="Arial"/>
          <w:b/>
          <w:color w:val="0000FF"/>
          <w:sz w:val="28"/>
          <w:szCs w:val="28"/>
        </w:rPr>
        <w:t>Ošetřovatelský proces u pacientky s karcinomem slinivky břišní (paliativní péče)</w:t>
      </w:r>
    </w:p>
    <w:p w:rsidR="00F8002B" w:rsidRDefault="00F8002B" w:rsidP="00D5658B">
      <w:pPr>
        <w:pStyle w:val="Nadpis1"/>
        <w:spacing w:line="360" w:lineRule="auto"/>
        <w:ind w:left="142"/>
        <w:jc w:val="both"/>
        <w:rPr>
          <w:rFonts w:cs="Arial"/>
          <w:color w:val="0000FF"/>
          <w:szCs w:val="24"/>
        </w:rPr>
      </w:pPr>
      <w:r>
        <w:rPr>
          <w:rFonts w:cs="Arial"/>
          <w:color w:val="0000FF"/>
          <w:szCs w:val="24"/>
        </w:rPr>
        <w:t>STUDENTI UTŘÍDÍ ZÍSKANÉ INFORMACE</w:t>
      </w:r>
    </w:p>
    <w:p w:rsidR="00F8002B" w:rsidRPr="00CC30EB" w:rsidRDefault="00F8002B" w:rsidP="001466BB">
      <w:pPr>
        <w:pStyle w:val="Nadpis1"/>
        <w:ind w:left="142"/>
        <w:jc w:val="both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1"/>
        <w:gridCol w:w="2129"/>
        <w:gridCol w:w="1983"/>
        <w:gridCol w:w="2337"/>
      </w:tblGrid>
      <w:tr w:rsidR="00F8002B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8002B" w:rsidRPr="00FF4A98" w:rsidRDefault="00F8002B" w:rsidP="001466B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02B" w:rsidRPr="00FF4A98" w:rsidRDefault="00F8002B" w:rsidP="001466B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8002B" w:rsidRPr="00FF4A98" w:rsidRDefault="00F8002B" w:rsidP="001466B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8002B" w:rsidRPr="00FF4A98" w:rsidRDefault="00F8002B" w:rsidP="001466B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002B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8002B" w:rsidRPr="00FF4A98" w:rsidRDefault="00F8002B" w:rsidP="001466B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02B" w:rsidRPr="00FF4A98" w:rsidRDefault="00F8002B" w:rsidP="001466B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8002B" w:rsidRPr="00FF4A98" w:rsidRDefault="00F8002B" w:rsidP="001466B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8002B" w:rsidRPr="00FF4A98" w:rsidRDefault="00F8002B" w:rsidP="001466B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002B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8002B" w:rsidRPr="00FF4A98" w:rsidRDefault="00F8002B" w:rsidP="001466B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02B" w:rsidRPr="00FF4A98" w:rsidRDefault="00F8002B" w:rsidP="001466B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8002B" w:rsidRPr="00FF4A98" w:rsidRDefault="00F8002B" w:rsidP="001466B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8002B" w:rsidRPr="00FF4A98" w:rsidRDefault="00F8002B" w:rsidP="001466B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002B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8002B" w:rsidRPr="00FF4A98" w:rsidRDefault="00F8002B" w:rsidP="001466B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02B" w:rsidRPr="00FF4A98" w:rsidRDefault="00F8002B" w:rsidP="001466B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8002B" w:rsidRPr="00FF4A98" w:rsidRDefault="00F8002B" w:rsidP="001466B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8002B" w:rsidRPr="00FF4A98" w:rsidRDefault="00F8002B" w:rsidP="001466B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002B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F8002B" w:rsidRPr="00FF4A98" w:rsidRDefault="00F8002B" w:rsidP="001466B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F8002B" w:rsidRPr="00FF4A98" w:rsidRDefault="00F8002B" w:rsidP="001466B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F8002B" w:rsidRPr="00FD0A5E" w:rsidRDefault="00F8002B" w:rsidP="001466B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D0A5E">
              <w:rPr>
                <w:rFonts w:ascii="Arial" w:hAnsi="Arial" w:cs="Arial"/>
                <w:b/>
                <w:sz w:val="24"/>
                <w:szCs w:val="24"/>
              </w:rPr>
              <w:t>Pooperační den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F8002B" w:rsidRPr="00FF4A98" w:rsidRDefault="00F8002B" w:rsidP="001466B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8002B" w:rsidRPr="00FF4A98" w:rsidRDefault="00F8002B" w:rsidP="001466BB">
      <w:pPr>
        <w:pStyle w:val="Nadpis1"/>
        <w:jc w:val="both"/>
        <w:rPr>
          <w:rFonts w:cs="Arial"/>
          <w:b w:val="0"/>
          <w:szCs w:val="24"/>
        </w:rPr>
      </w:pPr>
    </w:p>
    <w:p w:rsidR="00F8002B" w:rsidRPr="00CC30EB" w:rsidRDefault="00F8002B" w:rsidP="001466BB">
      <w:pPr>
        <w:pStyle w:val="Nadpis1"/>
        <w:ind w:left="142"/>
        <w:jc w:val="both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F8002B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8002B" w:rsidRPr="00FF4A98" w:rsidRDefault="00F8002B" w:rsidP="001466BB">
            <w:pPr>
              <w:shd w:val="clear" w:color="auto" w:fill="FFFFFF"/>
              <w:spacing w:line="315" w:lineRule="atLeast"/>
              <w:ind w:left="720"/>
              <w:jc w:val="both"/>
              <w:outlineLvl w:val="2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8002B" w:rsidRDefault="00F8002B" w:rsidP="001466BB">
      <w:pPr>
        <w:jc w:val="both"/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F8002B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8002B" w:rsidRPr="00FF4A98" w:rsidRDefault="00F8002B" w:rsidP="001466B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8002B" w:rsidRPr="00FF4A98" w:rsidRDefault="00F8002B" w:rsidP="001466B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002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8002B" w:rsidRPr="00FF4A98" w:rsidRDefault="00F8002B" w:rsidP="001466B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8002B" w:rsidRPr="00FF4A98" w:rsidRDefault="00F8002B" w:rsidP="001466B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002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8002B" w:rsidRPr="00FF4A98" w:rsidRDefault="00F8002B" w:rsidP="001466B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Léková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8002B" w:rsidRPr="00FF4A98" w:rsidRDefault="00F8002B" w:rsidP="001466B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002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8002B" w:rsidRDefault="00F8002B" w:rsidP="001466B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8002B" w:rsidRPr="00FF4A98" w:rsidRDefault="00F8002B" w:rsidP="001466B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002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8002B" w:rsidRDefault="00F8002B" w:rsidP="001466B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8002B" w:rsidRPr="00FF4A98" w:rsidRDefault="00F8002B" w:rsidP="001466B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002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8002B" w:rsidRDefault="00F8002B" w:rsidP="001466B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Gynekologická/urologická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8002B" w:rsidRPr="00FF4A98" w:rsidRDefault="00F8002B" w:rsidP="001466B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002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8002B" w:rsidRDefault="00F8002B" w:rsidP="001466B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8002B" w:rsidRPr="00FF4A98" w:rsidRDefault="00F8002B" w:rsidP="001466B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002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8002B" w:rsidRDefault="00F8002B" w:rsidP="001466B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8002B" w:rsidRPr="00FF4A98" w:rsidRDefault="00F8002B" w:rsidP="001466B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002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F8002B" w:rsidRPr="00FF4A98" w:rsidRDefault="00F8002B" w:rsidP="001466B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F8002B" w:rsidRPr="00FF4A98" w:rsidRDefault="00F8002B" w:rsidP="001466B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8002B" w:rsidRDefault="00F8002B" w:rsidP="001466BB">
      <w:pPr>
        <w:jc w:val="both"/>
        <w:rPr>
          <w:rFonts w:ascii="Arial" w:hAnsi="Arial" w:cs="Arial"/>
          <w:sz w:val="24"/>
          <w:szCs w:val="24"/>
        </w:rPr>
      </w:pPr>
    </w:p>
    <w:p w:rsidR="00F8002B" w:rsidRPr="00CC30EB" w:rsidRDefault="00F8002B" w:rsidP="001466BB">
      <w:pPr>
        <w:ind w:left="142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F8002B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8002B" w:rsidRPr="00FF4A98" w:rsidRDefault="00F8002B" w:rsidP="001466B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002B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F8002B" w:rsidRPr="00FF4A98" w:rsidRDefault="00F8002B" w:rsidP="001466B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8002B" w:rsidRDefault="00F8002B" w:rsidP="001466BB">
      <w:pPr>
        <w:jc w:val="both"/>
        <w:rPr>
          <w:rFonts w:ascii="Arial" w:hAnsi="Arial" w:cs="Arial"/>
          <w:sz w:val="24"/>
          <w:szCs w:val="24"/>
        </w:rPr>
      </w:pPr>
    </w:p>
    <w:p w:rsidR="00F8002B" w:rsidRPr="00CC30EB" w:rsidRDefault="00F8002B" w:rsidP="001466BB">
      <w:pPr>
        <w:pStyle w:val="Nadpis1"/>
        <w:ind w:left="142"/>
        <w:jc w:val="both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Diagnostické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F8002B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F8002B" w:rsidRPr="00FF4A98" w:rsidRDefault="00F8002B" w:rsidP="001466B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F8002B" w:rsidRPr="00FF4A98" w:rsidRDefault="00F8002B" w:rsidP="001466B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F8002B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8002B" w:rsidRPr="00FF4A98" w:rsidRDefault="00F8002B" w:rsidP="001466B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8002B" w:rsidRPr="00FF4A98" w:rsidRDefault="00F8002B" w:rsidP="001466B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002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F8002B" w:rsidRPr="00FF4A98" w:rsidRDefault="00F8002B" w:rsidP="001466B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Vyšetření laboratorní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F8002B" w:rsidRPr="00CC30EB" w:rsidRDefault="00F8002B" w:rsidP="001466B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C30EB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F8002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F8002B" w:rsidRPr="00FF4A98" w:rsidRDefault="00F8002B" w:rsidP="001466B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F8002B" w:rsidRPr="00FF4A98" w:rsidRDefault="00F8002B" w:rsidP="001466B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8002B" w:rsidRDefault="00F8002B" w:rsidP="001466BB">
      <w:pPr>
        <w:ind w:left="142"/>
        <w:jc w:val="both"/>
        <w:rPr>
          <w:rFonts w:ascii="Arial" w:hAnsi="Arial" w:cs="Arial"/>
          <w:b/>
          <w:color w:val="0000FF"/>
          <w:sz w:val="24"/>
          <w:szCs w:val="24"/>
        </w:rPr>
      </w:pPr>
    </w:p>
    <w:p w:rsidR="00F8002B" w:rsidRPr="00CC30EB" w:rsidRDefault="00F8002B" w:rsidP="001466BB">
      <w:pPr>
        <w:ind w:left="142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F8002B" w:rsidRPr="00FF4A98"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8002B" w:rsidRPr="00FF4A98" w:rsidRDefault="00F8002B" w:rsidP="001466B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Konzervativní léčba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8002B" w:rsidRPr="00FF4A98" w:rsidRDefault="00F8002B" w:rsidP="001466BB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002B" w:rsidRPr="00FF4A98">
        <w:trPr>
          <w:cantSplit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8002B" w:rsidRPr="000A0215" w:rsidRDefault="00F8002B" w:rsidP="001466B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8002B" w:rsidRPr="00FF4A98" w:rsidRDefault="00F8002B" w:rsidP="001466B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002B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8002B" w:rsidRPr="000A0215" w:rsidRDefault="00F8002B" w:rsidP="001466B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Pohybový režim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8002B" w:rsidRPr="00FF4A98" w:rsidRDefault="00F8002B" w:rsidP="001466B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002B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8002B" w:rsidRPr="000A0215" w:rsidRDefault="00F8002B" w:rsidP="001466B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Fyzioterapie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8002B" w:rsidRPr="00FF4A98" w:rsidRDefault="00F8002B" w:rsidP="001466B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002B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8002B" w:rsidRPr="000A0215" w:rsidRDefault="00F8002B" w:rsidP="001466B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8002B" w:rsidRPr="00FF4A98" w:rsidRDefault="00F8002B" w:rsidP="001466B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002B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8002B" w:rsidRPr="000A0215" w:rsidRDefault="00F8002B" w:rsidP="001466B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8002B" w:rsidRPr="00FF4A98" w:rsidRDefault="00F8002B" w:rsidP="001466B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002B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8002B" w:rsidRPr="000A0215" w:rsidRDefault="00F8002B" w:rsidP="001466B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s.</w:t>
            </w:r>
            <w:r w:rsidR="006F60F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c., i.</w:t>
            </w:r>
            <w:r w:rsidR="006F60F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v., i.</w:t>
            </w:r>
            <w:r w:rsidR="006F60F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 xml:space="preserve">m. 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8002B" w:rsidRPr="00FF4A98" w:rsidRDefault="00F8002B" w:rsidP="001466B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002B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8002B" w:rsidRPr="00FF4A98" w:rsidRDefault="00F8002B" w:rsidP="001466B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Chirurgická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8002B" w:rsidRPr="00FF4A98" w:rsidRDefault="00F8002B" w:rsidP="001466B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002B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8002B" w:rsidRPr="00FF4A98" w:rsidRDefault="00F8002B" w:rsidP="001466B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8002B" w:rsidRPr="00FF4A98" w:rsidRDefault="00F8002B" w:rsidP="001466B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002B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8002B" w:rsidRPr="00FF4A98" w:rsidRDefault="00F8002B" w:rsidP="001466B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Lokální léčba/převaz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8002B" w:rsidRPr="00FF4A98" w:rsidRDefault="00F8002B" w:rsidP="001466B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002B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F8002B" w:rsidRDefault="00F8002B" w:rsidP="001466B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8002B" w:rsidRPr="00FF4A98" w:rsidRDefault="00F8002B" w:rsidP="001466B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002B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F8002B" w:rsidRPr="00FF4A98" w:rsidRDefault="00F8002B" w:rsidP="001466B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60A8C">
              <w:rPr>
                <w:rFonts w:ascii="Arial" w:hAnsi="Arial" w:cs="Arial"/>
                <w:b/>
                <w:sz w:val="24"/>
                <w:szCs w:val="24"/>
              </w:rPr>
              <w:t>Invaze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F8002B" w:rsidRPr="00FF4A98" w:rsidRDefault="00F8002B" w:rsidP="001466B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8002B" w:rsidRDefault="00F8002B" w:rsidP="001466BB">
      <w:pPr>
        <w:jc w:val="both"/>
        <w:rPr>
          <w:rFonts w:ascii="Arial" w:hAnsi="Arial" w:cs="Arial"/>
          <w:sz w:val="24"/>
          <w:szCs w:val="24"/>
        </w:rPr>
      </w:pPr>
    </w:p>
    <w:p w:rsidR="00F8002B" w:rsidRPr="00FF4A98" w:rsidRDefault="00F8002B" w:rsidP="00D5658B">
      <w:pPr>
        <w:pStyle w:val="Nadpis1"/>
        <w:spacing w:line="360" w:lineRule="auto"/>
        <w:ind w:left="142"/>
        <w:rPr>
          <w:rFonts w:cs="Arial"/>
          <w:szCs w:val="24"/>
        </w:rPr>
      </w:pPr>
      <w:r w:rsidRPr="00F00C96">
        <w:rPr>
          <w:rFonts w:cs="Arial"/>
          <w:color w:val="0000FF"/>
          <w:szCs w:val="24"/>
        </w:rPr>
        <w:t xml:space="preserve">Zhodnocení pacienta dle modelu </w:t>
      </w:r>
      <w:r>
        <w:rPr>
          <w:rFonts w:cs="Arial"/>
          <w:color w:val="0000FF"/>
          <w:szCs w:val="24"/>
        </w:rPr>
        <w:t>…</w:t>
      </w:r>
    </w:p>
    <w:p w:rsidR="00F8002B" w:rsidRPr="007A76AC" w:rsidRDefault="00F8002B" w:rsidP="00D5658B">
      <w:pPr>
        <w:spacing w:line="360" w:lineRule="auto"/>
        <w:jc w:val="both"/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tabulka</w:t>
      </w:r>
      <w:r w:rsidRPr="007A76AC">
        <w:rPr>
          <w:rFonts w:ascii="Arial" w:hAnsi="Arial" w:cs="Arial"/>
          <w:sz w:val="24"/>
          <w:szCs w:val="24"/>
        </w:rPr>
        <w:t xml:space="preserve"> ke stažení na:</w:t>
      </w:r>
      <w:r>
        <w:rPr>
          <w:rFonts w:ascii="Arial" w:hAnsi="Arial" w:cs="Arial"/>
          <w:sz w:val="24"/>
          <w:szCs w:val="24"/>
        </w:rPr>
        <w:t xml:space="preserve"> </w:t>
      </w:r>
      <w:hyperlink r:id="rId7" w:history="1">
        <w:r w:rsidRPr="007A76AC">
          <w:rPr>
            <w:rStyle w:val="Hypertextovodkaz"/>
            <w:rFonts w:ascii="Arial" w:hAnsi="Arial" w:cs="Arial"/>
            <w:sz w:val="24"/>
            <w:szCs w:val="24"/>
          </w:rPr>
          <w:t>https://vswww1/Poklady%20k%20vuce/Kazuistiky.aspx</w:t>
        </w:r>
      </w:hyperlink>
    </w:p>
    <w:p w:rsidR="00F8002B" w:rsidRDefault="00F8002B" w:rsidP="001466BB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</w:p>
    <w:p w:rsidR="00F8002B" w:rsidRPr="00774F56" w:rsidRDefault="00F8002B" w:rsidP="001C47E4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74F56">
        <w:rPr>
          <w:rFonts w:ascii="Arial" w:hAnsi="Arial" w:cs="Arial"/>
          <w:b/>
          <w:color w:val="0000FF"/>
          <w:sz w:val="24"/>
          <w:szCs w:val="24"/>
        </w:rPr>
        <w:t>ZADÁNÍ PRO STUDENTY</w:t>
      </w:r>
    </w:p>
    <w:p w:rsidR="00F8002B" w:rsidRPr="00774F56" w:rsidRDefault="00F8002B" w:rsidP="001C47E4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74F56">
        <w:rPr>
          <w:rFonts w:ascii="Arial" w:hAnsi="Arial" w:cs="Arial"/>
          <w:b/>
          <w:color w:val="0000FF"/>
          <w:sz w:val="24"/>
          <w:szCs w:val="24"/>
        </w:rPr>
        <w:t>Stanovte ošetřovatelské problémy pacientky v rámci holistické filosofie.</w:t>
      </w:r>
    </w:p>
    <w:p w:rsidR="00F8002B" w:rsidRPr="00774F56" w:rsidRDefault="00F8002B" w:rsidP="001C47E4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74F56">
        <w:rPr>
          <w:rFonts w:ascii="Arial" w:hAnsi="Arial" w:cs="Arial"/>
          <w:b/>
          <w:color w:val="0000FF"/>
          <w:sz w:val="24"/>
          <w:szCs w:val="24"/>
        </w:rPr>
        <w:t>Stanovte ošetřovatelské diagnózy dle NANDA Inter</w:t>
      </w:r>
      <w:r w:rsidR="006F60F4">
        <w:rPr>
          <w:rFonts w:ascii="Arial" w:hAnsi="Arial" w:cs="Arial"/>
          <w:b/>
          <w:color w:val="0000FF"/>
          <w:sz w:val="24"/>
          <w:szCs w:val="24"/>
        </w:rPr>
        <w:t>national 2012-</w:t>
      </w:r>
      <w:r w:rsidRPr="00774F56">
        <w:rPr>
          <w:rFonts w:ascii="Arial" w:hAnsi="Arial" w:cs="Arial"/>
          <w:b/>
          <w:color w:val="0000FF"/>
          <w:sz w:val="24"/>
          <w:szCs w:val="24"/>
        </w:rPr>
        <w:t>2014 Taxonomie II a uspořádejte je podle priorit.</w:t>
      </w:r>
    </w:p>
    <w:p w:rsidR="00F8002B" w:rsidRPr="00774F56" w:rsidRDefault="00F8002B" w:rsidP="001C47E4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74F56">
        <w:rPr>
          <w:rFonts w:ascii="Arial" w:hAnsi="Arial" w:cs="Arial"/>
          <w:b/>
          <w:color w:val="0000FF"/>
          <w:sz w:val="24"/>
          <w:szCs w:val="24"/>
        </w:rPr>
        <w:t>U všech zvolených diagnóz zapište určující znaky a související faktory nebo rizikové faktory.</w:t>
      </w:r>
    </w:p>
    <w:p w:rsidR="00F8002B" w:rsidRDefault="00F8002B" w:rsidP="001C47E4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74F56">
        <w:rPr>
          <w:rFonts w:ascii="Arial" w:hAnsi="Arial" w:cs="Arial"/>
          <w:b/>
          <w:color w:val="0000FF"/>
          <w:sz w:val="24"/>
          <w:szCs w:val="24"/>
        </w:rPr>
        <w:t>Vyberte jednu ze stanovených diagnóz a navrhněte u ní cíle, očekávané výsledky a intervence.</w:t>
      </w:r>
    </w:p>
    <w:p w:rsidR="00F8002B" w:rsidRDefault="00F8002B" w:rsidP="001C47E4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Vysvětlete pojem paliativní péče.</w:t>
      </w:r>
    </w:p>
    <w:p w:rsidR="00F8002B" w:rsidRDefault="00F8002B" w:rsidP="001C47E4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Co je to hospic a co je posláním hospicové péče?</w:t>
      </w:r>
    </w:p>
    <w:p w:rsidR="00F8002B" w:rsidRPr="00774F56" w:rsidRDefault="00F8002B" w:rsidP="001C47E4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Vyhledejte literaturu týkající se hospicové a paliativní péče.</w:t>
      </w:r>
    </w:p>
    <w:p w:rsidR="00F8002B" w:rsidRPr="00774F56" w:rsidRDefault="00F8002B" w:rsidP="001C47E4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74F56">
        <w:rPr>
          <w:rFonts w:ascii="Arial" w:hAnsi="Arial" w:cs="Arial"/>
          <w:b/>
          <w:color w:val="0000FF"/>
          <w:sz w:val="24"/>
          <w:szCs w:val="24"/>
        </w:rPr>
        <w:t>K navrženým ošetřovatelským intervencím proveďte kritickou analýzu.</w:t>
      </w:r>
    </w:p>
    <w:p w:rsidR="00F8002B" w:rsidRPr="00774F56" w:rsidRDefault="00F8002B" w:rsidP="001C47E4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74F56">
        <w:rPr>
          <w:rFonts w:ascii="Arial" w:hAnsi="Arial" w:cs="Arial"/>
          <w:b/>
          <w:color w:val="0000FF"/>
          <w:sz w:val="24"/>
          <w:szCs w:val="24"/>
        </w:rPr>
        <w:t xml:space="preserve"> Proveďte diskusi k dané problematice.</w:t>
      </w:r>
    </w:p>
    <w:p w:rsidR="00F8002B" w:rsidRPr="00774F56" w:rsidRDefault="00F8002B" w:rsidP="001C47E4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74F56">
        <w:rPr>
          <w:rFonts w:ascii="Arial" w:hAnsi="Arial" w:cs="Arial"/>
          <w:b/>
          <w:color w:val="0000FF"/>
          <w:sz w:val="24"/>
          <w:szCs w:val="24"/>
        </w:rPr>
        <w:t xml:space="preserve"> </w:t>
      </w:r>
      <w:r>
        <w:rPr>
          <w:rFonts w:ascii="Arial" w:hAnsi="Arial" w:cs="Arial"/>
          <w:b/>
          <w:color w:val="0000FF"/>
          <w:sz w:val="24"/>
          <w:szCs w:val="24"/>
        </w:rPr>
        <w:t>Závěrem prodiskutujte danou kazuistiku.</w:t>
      </w:r>
    </w:p>
    <w:sectPr w:rsidR="00F8002B" w:rsidRPr="00774F56" w:rsidSect="00A5128C">
      <w:headerReference w:type="default" r:id="rId8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3F88" w:rsidRDefault="00403F88" w:rsidP="00A5128C">
      <w:r>
        <w:separator/>
      </w:r>
    </w:p>
  </w:endnote>
  <w:endnote w:type="continuationSeparator" w:id="0">
    <w:p w:rsidR="00403F88" w:rsidRDefault="00403F88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3F88" w:rsidRDefault="00403F88" w:rsidP="00A5128C">
      <w:r>
        <w:separator/>
      </w:r>
    </w:p>
  </w:footnote>
  <w:footnote w:type="continuationSeparator" w:id="0">
    <w:p w:rsidR="00403F88" w:rsidRDefault="00403F88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002B" w:rsidRDefault="00F8002B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4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 p. s.</w:t>
    </w:r>
    <w:r>
      <w:rPr>
        <w:i/>
        <w:color w:val="808080"/>
        <w:sz w:val="24"/>
        <w:szCs w:val="24"/>
      </w:rPr>
      <w:tab/>
    </w:r>
  </w:p>
  <w:p w:rsidR="00F8002B" w:rsidRPr="00A5128C" w:rsidRDefault="00F8002B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35FA"/>
    <w:multiLevelType w:val="hybridMultilevel"/>
    <w:tmpl w:val="E4542EF4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8F2D8A"/>
    <w:multiLevelType w:val="hybridMultilevel"/>
    <w:tmpl w:val="05560550"/>
    <w:lvl w:ilvl="0" w:tplc="B6CC385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18323F"/>
    <w:multiLevelType w:val="hybridMultilevel"/>
    <w:tmpl w:val="ABB490B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0105A15"/>
    <w:multiLevelType w:val="hybridMultilevel"/>
    <w:tmpl w:val="D228D18E"/>
    <w:lvl w:ilvl="0" w:tplc="3F7ABF14">
      <w:start w:val="5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EC763E"/>
    <w:multiLevelType w:val="hybridMultilevel"/>
    <w:tmpl w:val="FB92D622"/>
    <w:lvl w:ilvl="0" w:tplc="28743A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7BE0B83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1147A24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8641D76"/>
    <w:multiLevelType w:val="hybridMultilevel"/>
    <w:tmpl w:val="D736E608"/>
    <w:lvl w:ilvl="0" w:tplc="F45CFE28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9CE5895"/>
    <w:multiLevelType w:val="hybridMultilevel"/>
    <w:tmpl w:val="0660EF64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A3949C1"/>
    <w:multiLevelType w:val="hybridMultilevel"/>
    <w:tmpl w:val="6D060B3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7DFC7884"/>
    <w:multiLevelType w:val="hybridMultilevel"/>
    <w:tmpl w:val="6D0288EC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8"/>
  </w:num>
  <w:num w:numId="3">
    <w:abstractNumId w:val="2"/>
  </w:num>
  <w:num w:numId="4">
    <w:abstractNumId w:val="5"/>
  </w:num>
  <w:num w:numId="5">
    <w:abstractNumId w:val="6"/>
  </w:num>
  <w:num w:numId="6">
    <w:abstractNumId w:val="4"/>
  </w:num>
  <w:num w:numId="7">
    <w:abstractNumId w:val="3"/>
  </w:num>
  <w:num w:numId="8">
    <w:abstractNumId w:val="7"/>
  </w:num>
  <w:num w:numId="9">
    <w:abstractNumId w:val="1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23FAD"/>
    <w:rsid w:val="00056460"/>
    <w:rsid w:val="000767D1"/>
    <w:rsid w:val="000A0215"/>
    <w:rsid w:val="000C0090"/>
    <w:rsid w:val="00111CDC"/>
    <w:rsid w:val="0014470C"/>
    <w:rsid w:val="001466BB"/>
    <w:rsid w:val="00173E90"/>
    <w:rsid w:val="00180D58"/>
    <w:rsid w:val="001C47E4"/>
    <w:rsid w:val="001C50A5"/>
    <w:rsid w:val="001D0ADD"/>
    <w:rsid w:val="00202F32"/>
    <w:rsid w:val="002135FB"/>
    <w:rsid w:val="002370F2"/>
    <w:rsid w:val="002428F9"/>
    <w:rsid w:val="00247ADE"/>
    <w:rsid w:val="0025187C"/>
    <w:rsid w:val="00255CC9"/>
    <w:rsid w:val="00262E90"/>
    <w:rsid w:val="00262EF2"/>
    <w:rsid w:val="00276654"/>
    <w:rsid w:val="00297C68"/>
    <w:rsid w:val="002A2F0A"/>
    <w:rsid w:val="0030046F"/>
    <w:rsid w:val="0030107E"/>
    <w:rsid w:val="00341882"/>
    <w:rsid w:val="003508AE"/>
    <w:rsid w:val="00360ECF"/>
    <w:rsid w:val="00374A2D"/>
    <w:rsid w:val="00375CAF"/>
    <w:rsid w:val="00382C02"/>
    <w:rsid w:val="00384220"/>
    <w:rsid w:val="00397E02"/>
    <w:rsid w:val="003A4BB5"/>
    <w:rsid w:val="003F0299"/>
    <w:rsid w:val="00403F88"/>
    <w:rsid w:val="004141C1"/>
    <w:rsid w:val="004152D0"/>
    <w:rsid w:val="0043475F"/>
    <w:rsid w:val="0048709D"/>
    <w:rsid w:val="004B5477"/>
    <w:rsid w:val="004D1B23"/>
    <w:rsid w:val="004D77DE"/>
    <w:rsid w:val="004E4D49"/>
    <w:rsid w:val="004F5302"/>
    <w:rsid w:val="00512B93"/>
    <w:rsid w:val="005158B0"/>
    <w:rsid w:val="00565242"/>
    <w:rsid w:val="00572FCD"/>
    <w:rsid w:val="005B38FA"/>
    <w:rsid w:val="005B7188"/>
    <w:rsid w:val="005C4A55"/>
    <w:rsid w:val="005C64FB"/>
    <w:rsid w:val="005C7BBA"/>
    <w:rsid w:val="00623CB2"/>
    <w:rsid w:val="0064647B"/>
    <w:rsid w:val="00686E9F"/>
    <w:rsid w:val="006F60F4"/>
    <w:rsid w:val="00700250"/>
    <w:rsid w:val="00763385"/>
    <w:rsid w:val="00774F56"/>
    <w:rsid w:val="00782BA0"/>
    <w:rsid w:val="0078473A"/>
    <w:rsid w:val="007A76AC"/>
    <w:rsid w:val="00814515"/>
    <w:rsid w:val="008304CA"/>
    <w:rsid w:val="0085072B"/>
    <w:rsid w:val="00856D3F"/>
    <w:rsid w:val="008608F2"/>
    <w:rsid w:val="008B4594"/>
    <w:rsid w:val="008D5BED"/>
    <w:rsid w:val="008E5600"/>
    <w:rsid w:val="008E5A8B"/>
    <w:rsid w:val="008F5AA6"/>
    <w:rsid w:val="00905A95"/>
    <w:rsid w:val="00911A59"/>
    <w:rsid w:val="009414A9"/>
    <w:rsid w:val="009677D3"/>
    <w:rsid w:val="009833AA"/>
    <w:rsid w:val="009B7624"/>
    <w:rsid w:val="009C10F4"/>
    <w:rsid w:val="009F6502"/>
    <w:rsid w:val="00A5128C"/>
    <w:rsid w:val="00A80976"/>
    <w:rsid w:val="00A93B51"/>
    <w:rsid w:val="00AB2287"/>
    <w:rsid w:val="00AC59FE"/>
    <w:rsid w:val="00B00D3E"/>
    <w:rsid w:val="00B052AB"/>
    <w:rsid w:val="00B76666"/>
    <w:rsid w:val="00BB33D9"/>
    <w:rsid w:val="00BC3986"/>
    <w:rsid w:val="00BC3CB4"/>
    <w:rsid w:val="00C30162"/>
    <w:rsid w:val="00CC30EB"/>
    <w:rsid w:val="00CD1414"/>
    <w:rsid w:val="00D00BAC"/>
    <w:rsid w:val="00D0467B"/>
    <w:rsid w:val="00D06958"/>
    <w:rsid w:val="00D250D7"/>
    <w:rsid w:val="00D35963"/>
    <w:rsid w:val="00D5658B"/>
    <w:rsid w:val="00D65AC6"/>
    <w:rsid w:val="00D67AB0"/>
    <w:rsid w:val="00D973D9"/>
    <w:rsid w:val="00E3060F"/>
    <w:rsid w:val="00E3608E"/>
    <w:rsid w:val="00E37F56"/>
    <w:rsid w:val="00E63855"/>
    <w:rsid w:val="00E7335A"/>
    <w:rsid w:val="00E73A2A"/>
    <w:rsid w:val="00EA5FDA"/>
    <w:rsid w:val="00EB73B7"/>
    <w:rsid w:val="00EC46CD"/>
    <w:rsid w:val="00F00C96"/>
    <w:rsid w:val="00F50A60"/>
    <w:rsid w:val="00F54CD1"/>
    <w:rsid w:val="00F60A8C"/>
    <w:rsid w:val="00F675D2"/>
    <w:rsid w:val="00F750D4"/>
    <w:rsid w:val="00F8002B"/>
    <w:rsid w:val="00F94D18"/>
    <w:rsid w:val="00FB65AA"/>
    <w:rsid w:val="00FB6A5D"/>
    <w:rsid w:val="00FD0A5E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Body Tex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paragraph" w:styleId="Nadpis2">
    <w:name w:val="heading 2"/>
    <w:basedOn w:val="Normln"/>
    <w:next w:val="Normln"/>
    <w:link w:val="Nadpis2Char"/>
    <w:qFormat/>
    <w:rsid w:val="00F50A60"/>
    <w:pPr>
      <w:keepNext/>
      <w:outlineLvl w:val="1"/>
    </w:pPr>
    <w:rPr>
      <w:b/>
      <w:bCs/>
      <w:sz w:val="28"/>
      <w:szCs w:val="24"/>
      <w:lang w:val="sk-SK"/>
    </w:rPr>
  </w:style>
  <w:style w:type="paragraph" w:styleId="Nadpis3">
    <w:name w:val="heading 3"/>
    <w:basedOn w:val="Normln"/>
    <w:next w:val="Normln"/>
    <w:link w:val="Nadpis3Char"/>
    <w:qFormat/>
    <w:rsid w:val="00F50A60"/>
    <w:pPr>
      <w:keepNext/>
      <w:jc w:val="both"/>
      <w:outlineLvl w:val="2"/>
    </w:pPr>
    <w:rPr>
      <w:b/>
      <w:bCs/>
      <w:sz w:val="28"/>
      <w:szCs w:val="24"/>
      <w:lang w:val="sk-SK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basedOn w:val="Standardnpsmoodstavce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023FAD"/>
    <w:pPr>
      <w:ind w:left="720"/>
    </w:pPr>
  </w:style>
  <w:style w:type="paragraph" w:styleId="Zkladntext">
    <w:name w:val="Body Text"/>
    <w:basedOn w:val="Normln"/>
    <w:link w:val="ZkladntextChar"/>
    <w:semiHidden/>
    <w:rsid w:val="00905A95"/>
    <w:rPr>
      <w:b/>
      <w:bCs/>
      <w:sz w:val="24"/>
      <w:szCs w:val="24"/>
      <w:lang w:val="sk-SK"/>
    </w:rPr>
  </w:style>
  <w:style w:type="character" w:customStyle="1" w:styleId="ZkladntextChar">
    <w:name w:val="Základní text Char"/>
    <w:basedOn w:val="Standardnpsmoodstavce"/>
    <w:link w:val="Zkladntext"/>
    <w:semiHidden/>
    <w:locked/>
    <w:rsid w:val="00905A95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paragraph" w:customStyle="1" w:styleId="Default">
    <w:name w:val="Default"/>
    <w:rsid w:val="004E4D4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Nadpis2Char">
    <w:name w:val="Nadpis 2 Char"/>
    <w:basedOn w:val="Standardnpsmoodstavce"/>
    <w:link w:val="Nadpis2"/>
    <w:locked/>
    <w:rsid w:val="00F50A60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character" w:customStyle="1" w:styleId="Nadpis3Char">
    <w:name w:val="Nadpis 3 Char"/>
    <w:basedOn w:val="Standardnpsmoodstavce"/>
    <w:link w:val="Nadpis3"/>
    <w:locked/>
    <w:rsid w:val="00F50A60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character" w:styleId="Hypertextovodkaz">
    <w:name w:val="Hyperlink"/>
    <w:basedOn w:val="Standardnpsmoodstavce"/>
    <w:rsid w:val="00D5658B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s://vswww1/Poklady%20k%20vuce/Kazuistiky.aspx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FD3DC67-1E61-4A06-8144-9472EA16AC4D}"/>
</file>

<file path=customXml/itemProps2.xml><?xml version="1.0" encoding="utf-8"?>
<ds:datastoreItem xmlns:ds="http://schemas.openxmlformats.org/officeDocument/2006/customXml" ds:itemID="{EF827F00-E607-4FB5-8EFC-9D938B1464F8}"/>
</file>

<file path=customXml/itemProps3.xml><?xml version="1.0" encoding="utf-8"?>
<ds:datastoreItem xmlns:ds="http://schemas.openxmlformats.org/officeDocument/2006/customXml" ds:itemID="{C65525DC-34DD-4AF5-9D9F-040D216506D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1084</Words>
  <Characters>6397</Characters>
  <Application>Microsoft Office Word</Application>
  <DocSecurity>0</DocSecurity>
  <Lines>53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Pacientka s karcinomem slinivky břišní (paliativní péče) </vt:lpstr>
    </vt:vector>
  </TitlesOfParts>
  <Company>HP</Company>
  <LinksUpToDate>false</LinksUpToDate>
  <CharactersWithSpaces>7467</CharactersWithSpaces>
  <SharedDoc>false</SharedDoc>
  <HLinks>
    <vt:vector size="6" baseType="variant">
      <vt:variant>
        <vt:i4>1048660</vt:i4>
      </vt:variant>
      <vt:variant>
        <vt:i4>0</vt:i4>
      </vt:variant>
      <vt:variant>
        <vt:i4>0</vt:i4>
      </vt:variant>
      <vt:variant>
        <vt:i4>5</vt:i4>
      </vt:variant>
      <vt:variant>
        <vt:lpwstr>https://vswww1/Poklady k vuce/Kazuistiky.aspx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Pacientka s karcinomem slinivky břišní (paliativní péče)</dc:title>
  <dc:creator>VSZDRAV</dc:creator>
  <cp:lastModifiedBy>Němcová Jitka</cp:lastModifiedBy>
  <cp:revision>2</cp:revision>
  <dcterms:created xsi:type="dcterms:W3CDTF">2015-04-14T09:21:00Z</dcterms:created>
  <dcterms:modified xsi:type="dcterms:W3CDTF">2015-04-14T09:21:00Z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