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461" w:rsidRDefault="00522461" w:rsidP="00DF175B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</w:t>
      </w:r>
      <w:r>
        <w:rPr>
          <w:rFonts w:cs="Arial"/>
          <w:color w:val="0000FF"/>
          <w:sz w:val="28"/>
          <w:szCs w:val="28"/>
        </w:rPr>
        <w:t>nejlehčí – zahřívací</w:t>
      </w:r>
    </w:p>
    <w:p w:rsidR="00522461" w:rsidRPr="00CE0556" w:rsidRDefault="00522461" w:rsidP="00DF175B"/>
    <w:p w:rsidR="00522461" w:rsidRDefault="00522461" w:rsidP="00DF175B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 xml:space="preserve">Trauma </w:t>
      </w:r>
    </w:p>
    <w:p w:rsidR="00522461" w:rsidRPr="00206EAC" w:rsidRDefault="00522461" w:rsidP="00EF31A6">
      <w:pPr>
        <w:rPr>
          <w:b/>
        </w:rPr>
      </w:pPr>
    </w:p>
    <w:p w:rsidR="00522461" w:rsidRPr="00B51A8F" w:rsidRDefault="00522461" w:rsidP="00EF31A6">
      <w:pPr>
        <w:rPr>
          <w:rFonts w:ascii="Arial" w:hAnsi="Arial" w:cs="Arial"/>
          <w:b/>
          <w:sz w:val="28"/>
          <w:szCs w:val="28"/>
        </w:rPr>
      </w:pPr>
      <w:r w:rsidRPr="00B51A8F">
        <w:rPr>
          <w:rFonts w:ascii="Arial" w:hAnsi="Arial" w:cs="Arial"/>
          <w:b/>
          <w:sz w:val="28"/>
          <w:szCs w:val="28"/>
        </w:rPr>
        <w:t>Výzva ZZS na UP v 17:20</w:t>
      </w:r>
    </w:p>
    <w:p w:rsidR="00522461" w:rsidRDefault="00522461" w:rsidP="00B51A8F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sz w:val="28"/>
          <w:szCs w:val="28"/>
        </w:rPr>
        <w:t>Do 6 minut bude na příjem UP při</w:t>
      </w:r>
      <w:r w:rsidR="007C53D3">
        <w:rPr>
          <w:rFonts w:ascii="Arial" w:hAnsi="Arial" w:cs="Arial"/>
          <w:sz w:val="28"/>
          <w:szCs w:val="28"/>
        </w:rPr>
        <w:t>vezena 35</w:t>
      </w:r>
      <w:r w:rsidRPr="009910B7">
        <w:rPr>
          <w:rFonts w:ascii="Arial" w:hAnsi="Arial" w:cs="Arial"/>
          <w:sz w:val="28"/>
          <w:szCs w:val="28"/>
        </w:rPr>
        <w:t>letá žena. Hlášeno jako sražená chodkyně osobním vozem, rychlost cca 40 km/h. Žena při vědomí, otevřená zlomenina stehenní kosti, susp. poranění břic</w:t>
      </w:r>
      <w:r w:rsidR="007C53D3">
        <w:rPr>
          <w:rFonts w:ascii="Arial" w:hAnsi="Arial" w:cs="Arial"/>
          <w:sz w:val="28"/>
          <w:szCs w:val="28"/>
        </w:rPr>
        <w:t>ha (hypotenze, bolest břicha).</w:t>
      </w:r>
    </w:p>
    <w:p w:rsidR="00522461" w:rsidRPr="009910B7" w:rsidRDefault="00522461" w:rsidP="00B51A8F">
      <w:pPr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8"/>
      </w:tblGrid>
      <w:tr w:rsidR="00522461" w:rsidRPr="009910B7"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C03C45">
            <w:pPr>
              <w:rPr>
                <w:rFonts w:ascii="Arial" w:hAnsi="Arial" w:cs="Arial"/>
                <w:sz w:val="28"/>
                <w:szCs w:val="28"/>
              </w:rPr>
            </w:pPr>
            <w:r w:rsidRPr="006A496E">
              <w:rPr>
                <w:rFonts w:ascii="Arial" w:hAnsi="Arial" w:cs="Arial"/>
                <w:b/>
                <w:sz w:val="28"/>
                <w:szCs w:val="28"/>
              </w:rPr>
              <w:t>Jakým způsobem připravíme ošetřující tým a pracoviště UP na výše prezentované pacientky?</w:t>
            </w:r>
          </w:p>
        </w:tc>
      </w:tr>
      <w:tr w:rsidR="00522461" w:rsidRPr="009910B7">
        <w:trPr>
          <w:trHeight w:val="2620"/>
        </w:trPr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522461" w:rsidRPr="009910B7" w:rsidRDefault="00522461" w:rsidP="00EF31A6">
      <w:pPr>
        <w:rPr>
          <w:rFonts w:ascii="Arial" w:hAnsi="Arial" w:cs="Arial"/>
          <w:sz w:val="28"/>
          <w:szCs w:val="28"/>
        </w:rPr>
      </w:pPr>
    </w:p>
    <w:p w:rsidR="00522461" w:rsidRDefault="00522461" w:rsidP="00EF31A6">
      <w:pPr>
        <w:jc w:val="both"/>
        <w:rPr>
          <w:rFonts w:ascii="Arial" w:hAnsi="Arial" w:cs="Arial"/>
          <w:b/>
          <w:sz w:val="28"/>
          <w:szCs w:val="28"/>
        </w:rPr>
      </w:pPr>
      <w:r w:rsidRPr="009910B7">
        <w:rPr>
          <w:rFonts w:ascii="Arial" w:hAnsi="Arial" w:cs="Arial"/>
          <w:b/>
          <w:sz w:val="28"/>
          <w:szCs w:val="28"/>
        </w:rPr>
        <w:t xml:space="preserve">Příjezd RLP a předání následujících informací: </w:t>
      </w:r>
    </w:p>
    <w:p w:rsidR="00522461" w:rsidRPr="009910B7" w:rsidRDefault="00522461" w:rsidP="00EF31A6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sz w:val="28"/>
          <w:szCs w:val="28"/>
        </w:rPr>
        <w:t xml:space="preserve">Žena narozena 1975, přecházela přes přechod a byla sražena osobním vozem. Pacientka má zajištěny dvě </w:t>
      </w:r>
      <w:r>
        <w:rPr>
          <w:rFonts w:ascii="Arial" w:hAnsi="Arial" w:cs="Arial"/>
          <w:sz w:val="30"/>
          <w:szCs w:val="28"/>
        </w:rPr>
        <w:t>(</w:t>
      </w:r>
      <w:r w:rsidRPr="009910B7">
        <w:rPr>
          <w:rFonts w:ascii="Arial" w:hAnsi="Arial" w:cs="Arial"/>
          <w:sz w:val="28"/>
          <w:szCs w:val="28"/>
        </w:rPr>
        <w:t>růžové</w:t>
      </w:r>
      <w:r>
        <w:rPr>
          <w:rFonts w:ascii="Arial" w:hAnsi="Arial" w:cs="Arial"/>
          <w:sz w:val="28"/>
          <w:szCs w:val="28"/>
        </w:rPr>
        <w:t>)</w:t>
      </w:r>
      <w:r w:rsidRPr="009910B7">
        <w:rPr>
          <w:rFonts w:ascii="Arial" w:hAnsi="Arial" w:cs="Arial"/>
          <w:sz w:val="28"/>
          <w:szCs w:val="28"/>
        </w:rPr>
        <w:t xml:space="preserve"> periferní žilní linky – aplikováno F1/1 500</w:t>
      </w:r>
      <w:r w:rsidR="007C53D3">
        <w:rPr>
          <w:rFonts w:ascii="Arial" w:hAnsi="Arial" w:cs="Arial"/>
          <w:sz w:val="28"/>
          <w:szCs w:val="28"/>
        </w:rPr>
        <w:t xml:space="preserve"> </w:t>
      </w:r>
      <w:r w:rsidRPr="009910B7">
        <w:rPr>
          <w:rFonts w:ascii="Arial" w:hAnsi="Arial" w:cs="Arial"/>
          <w:sz w:val="28"/>
          <w:szCs w:val="28"/>
        </w:rPr>
        <w:t>ml, Volulyte 6</w:t>
      </w:r>
      <w:r w:rsidR="007C53D3">
        <w:rPr>
          <w:rFonts w:ascii="Arial" w:hAnsi="Arial" w:cs="Arial"/>
          <w:sz w:val="28"/>
          <w:szCs w:val="28"/>
        </w:rPr>
        <w:t xml:space="preserve"> </w:t>
      </w:r>
      <w:r w:rsidRPr="009910B7">
        <w:rPr>
          <w:rFonts w:ascii="Arial" w:hAnsi="Arial" w:cs="Arial"/>
          <w:sz w:val="28"/>
          <w:szCs w:val="28"/>
        </w:rPr>
        <w:t>%, ve 250 ml F1/1 1</w:t>
      </w:r>
      <w:r w:rsidR="007C53D3">
        <w:rPr>
          <w:rFonts w:ascii="Arial" w:hAnsi="Arial" w:cs="Arial"/>
          <w:sz w:val="28"/>
          <w:szCs w:val="28"/>
        </w:rPr>
        <w:t xml:space="preserve"> </w:t>
      </w:r>
      <w:r w:rsidRPr="009910B7">
        <w:rPr>
          <w:rFonts w:ascii="Arial" w:hAnsi="Arial" w:cs="Arial"/>
          <w:sz w:val="28"/>
          <w:szCs w:val="28"/>
        </w:rPr>
        <w:t xml:space="preserve">amp </w:t>
      </w:r>
      <w:r>
        <w:rPr>
          <w:rFonts w:ascii="Arial" w:hAnsi="Arial" w:cs="Arial"/>
          <w:i/>
          <w:sz w:val="28"/>
          <w:szCs w:val="28"/>
        </w:rPr>
        <w:t>N</w:t>
      </w:r>
      <w:r w:rsidRPr="009910B7">
        <w:rPr>
          <w:rFonts w:ascii="Arial" w:hAnsi="Arial" w:cs="Arial"/>
          <w:i/>
          <w:sz w:val="28"/>
          <w:szCs w:val="28"/>
        </w:rPr>
        <w:t xml:space="preserve">oradrenalin </w:t>
      </w:r>
      <w:r w:rsidRPr="009910B7">
        <w:rPr>
          <w:rFonts w:ascii="Arial" w:hAnsi="Arial" w:cs="Arial"/>
          <w:sz w:val="28"/>
          <w:szCs w:val="28"/>
        </w:rPr>
        <w:t>i.</w:t>
      </w:r>
      <w:r>
        <w:rPr>
          <w:rFonts w:ascii="Arial" w:hAnsi="Arial" w:cs="Arial"/>
          <w:sz w:val="28"/>
          <w:szCs w:val="28"/>
        </w:rPr>
        <w:t xml:space="preserve"> </w:t>
      </w:r>
      <w:r w:rsidRPr="009910B7">
        <w:rPr>
          <w:rFonts w:ascii="Arial" w:hAnsi="Arial" w:cs="Arial"/>
          <w:sz w:val="28"/>
          <w:szCs w:val="28"/>
        </w:rPr>
        <w:t xml:space="preserve">v. Dolní končetina zajištěna sterilním krytím (popáleninová rouška) a byla jí na končetinu nasazena extenční dlaha. Z léků aplikován </w:t>
      </w:r>
      <w:r>
        <w:rPr>
          <w:rFonts w:ascii="Arial" w:hAnsi="Arial" w:cs="Arial"/>
          <w:i/>
          <w:sz w:val="28"/>
          <w:szCs w:val="28"/>
        </w:rPr>
        <w:t>F</w:t>
      </w:r>
      <w:r w:rsidRPr="009910B7">
        <w:rPr>
          <w:rFonts w:ascii="Arial" w:hAnsi="Arial" w:cs="Arial"/>
          <w:i/>
          <w:sz w:val="28"/>
          <w:szCs w:val="28"/>
        </w:rPr>
        <w:t>entanyl</w:t>
      </w:r>
      <w:r w:rsidRPr="009910B7">
        <w:rPr>
          <w:rFonts w:ascii="Arial" w:hAnsi="Arial" w:cs="Arial"/>
          <w:sz w:val="28"/>
          <w:szCs w:val="28"/>
        </w:rPr>
        <w:t xml:space="preserve"> 2 ml i. v., dále je aplikován kyslík kyslíkovou maskou průtokem 6</w:t>
      </w:r>
      <w:r>
        <w:rPr>
          <w:rFonts w:ascii="Arial" w:hAnsi="Arial" w:cs="Arial"/>
          <w:sz w:val="28"/>
          <w:szCs w:val="28"/>
        </w:rPr>
        <w:t xml:space="preserve"> </w:t>
      </w:r>
      <w:r w:rsidRPr="009910B7">
        <w:rPr>
          <w:rFonts w:ascii="Arial" w:hAnsi="Arial" w:cs="Arial"/>
          <w:sz w:val="28"/>
          <w:szCs w:val="28"/>
        </w:rPr>
        <w:t>l/min.</w:t>
      </w:r>
    </w:p>
    <w:p w:rsidR="00522461" w:rsidRPr="009910B7" w:rsidRDefault="00522461" w:rsidP="00EF31A6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b/>
          <w:sz w:val="28"/>
          <w:szCs w:val="28"/>
        </w:rPr>
        <w:t>Objektivně:</w:t>
      </w:r>
      <w:r w:rsidRPr="009910B7">
        <w:rPr>
          <w:rFonts w:ascii="Arial" w:hAnsi="Arial" w:cs="Arial"/>
          <w:sz w:val="28"/>
          <w:szCs w:val="28"/>
        </w:rPr>
        <w:t xml:space="preserve"> Při vědomí, částečně spolupracující, bledá, hypotenzní.</w:t>
      </w:r>
    </w:p>
    <w:p w:rsidR="00522461" w:rsidRPr="009910B7" w:rsidRDefault="00522461" w:rsidP="00EF31A6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sz w:val="28"/>
          <w:szCs w:val="28"/>
        </w:rPr>
        <w:t>OA: negativní</w:t>
      </w:r>
      <w:r>
        <w:rPr>
          <w:rFonts w:ascii="Arial" w:hAnsi="Arial" w:cs="Arial"/>
          <w:sz w:val="28"/>
          <w:szCs w:val="28"/>
        </w:rPr>
        <w:t>, FA: negativní, AA: negativní.</w:t>
      </w:r>
    </w:p>
    <w:p w:rsidR="00522461" w:rsidRPr="009910B7" w:rsidRDefault="00522461" w:rsidP="00EF31A6">
      <w:pPr>
        <w:jc w:val="both"/>
        <w:rPr>
          <w:rFonts w:ascii="Arial" w:hAnsi="Arial" w:cs="Arial"/>
          <w:b/>
          <w:sz w:val="28"/>
          <w:szCs w:val="28"/>
        </w:rPr>
      </w:pPr>
      <w:r w:rsidRPr="009910B7">
        <w:rPr>
          <w:rFonts w:ascii="Arial" w:hAnsi="Arial" w:cs="Arial"/>
          <w:b/>
          <w:sz w:val="28"/>
          <w:szCs w:val="28"/>
        </w:rPr>
        <w:t>Životní funkce při překladu:</w:t>
      </w:r>
    </w:p>
    <w:p w:rsidR="00522461" w:rsidRDefault="00522461" w:rsidP="00EF31A6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sz w:val="28"/>
          <w:szCs w:val="28"/>
        </w:rPr>
        <w:t>TK 103/50 mmHg, P 136/min</w:t>
      </w:r>
      <w:r w:rsidR="007C53D3">
        <w:rPr>
          <w:rFonts w:ascii="Arial" w:hAnsi="Arial" w:cs="Arial"/>
          <w:sz w:val="28"/>
          <w:szCs w:val="28"/>
        </w:rPr>
        <w:t>.</w:t>
      </w:r>
      <w:r w:rsidRPr="009910B7">
        <w:rPr>
          <w:rFonts w:ascii="Arial" w:hAnsi="Arial" w:cs="Arial"/>
          <w:sz w:val="28"/>
          <w:szCs w:val="28"/>
        </w:rPr>
        <w:t>, D 28/min</w:t>
      </w:r>
      <w:r w:rsidR="007C53D3">
        <w:rPr>
          <w:rFonts w:ascii="Arial" w:hAnsi="Arial" w:cs="Arial"/>
          <w:sz w:val="28"/>
          <w:szCs w:val="28"/>
        </w:rPr>
        <w:t>.</w:t>
      </w:r>
      <w:r w:rsidRPr="009910B7">
        <w:rPr>
          <w:rFonts w:ascii="Arial" w:hAnsi="Arial" w:cs="Arial"/>
          <w:sz w:val="28"/>
          <w:szCs w:val="28"/>
        </w:rPr>
        <w:t>, SpO2 93 %, GCS 14</w:t>
      </w:r>
    </w:p>
    <w:p w:rsidR="00522461" w:rsidRPr="009910B7" w:rsidRDefault="00522461" w:rsidP="00EF31A6">
      <w:pPr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8"/>
      </w:tblGrid>
      <w:tr w:rsidR="00522461" w:rsidRPr="009910B7"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C03C4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A496E">
              <w:rPr>
                <w:rFonts w:ascii="Arial" w:hAnsi="Arial" w:cs="Arial"/>
                <w:b/>
                <w:sz w:val="28"/>
                <w:szCs w:val="28"/>
              </w:rPr>
              <w:t>Postup zajištění pacienta na UP (včetně diagnostických vyšetření, laboratorní vyšetření - hodnoty):</w:t>
            </w:r>
          </w:p>
        </w:tc>
      </w:tr>
      <w:tr w:rsidR="00522461" w:rsidRPr="009910B7">
        <w:trPr>
          <w:trHeight w:val="4245"/>
        </w:trPr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22461" w:rsidRPr="009910B7">
        <w:trPr>
          <w:trHeight w:val="309"/>
        </w:trPr>
        <w:tc>
          <w:tcPr>
            <w:tcW w:w="9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A496E">
              <w:rPr>
                <w:rFonts w:ascii="Arial" w:hAnsi="Arial" w:cs="Arial"/>
                <w:b/>
                <w:sz w:val="28"/>
                <w:szCs w:val="28"/>
              </w:rPr>
              <w:t xml:space="preserve">Vypište překladovou zprávu (na jaké oddělení, po stabilizaci): </w:t>
            </w:r>
          </w:p>
        </w:tc>
      </w:tr>
    </w:tbl>
    <w:p w:rsidR="00522461" w:rsidRPr="009910B7" w:rsidRDefault="00522461" w:rsidP="00E73394">
      <w:pPr>
        <w:rPr>
          <w:rFonts w:ascii="Arial" w:hAnsi="Arial" w:cs="Arial"/>
          <w:sz w:val="28"/>
          <w:szCs w:val="28"/>
        </w:rPr>
      </w:pPr>
    </w:p>
    <w:p w:rsidR="00522461" w:rsidRPr="00B51A8F" w:rsidRDefault="00522461" w:rsidP="00E73394">
      <w:pPr>
        <w:rPr>
          <w:rFonts w:ascii="Arial" w:hAnsi="Arial" w:cs="Arial"/>
          <w:color w:val="00B050"/>
          <w:sz w:val="28"/>
          <w:szCs w:val="28"/>
        </w:rPr>
      </w:pPr>
    </w:p>
    <w:p w:rsidR="00522461" w:rsidRPr="00B51A8F" w:rsidRDefault="00522461" w:rsidP="009623F3">
      <w:pPr>
        <w:spacing w:line="276" w:lineRule="auto"/>
        <w:rPr>
          <w:rFonts w:ascii="Arial" w:hAnsi="Arial" w:cs="Arial"/>
          <w:color w:val="00B050"/>
          <w:sz w:val="28"/>
          <w:szCs w:val="28"/>
        </w:rPr>
      </w:pPr>
      <w:r w:rsidRPr="00B51A8F">
        <w:rPr>
          <w:rFonts w:ascii="Arial" w:hAnsi="Arial" w:cs="Arial"/>
          <w:color w:val="00B050"/>
          <w:sz w:val="28"/>
          <w:szCs w:val="28"/>
        </w:rPr>
        <w:t>ZADÁNÍ PRO STUDENTY</w:t>
      </w:r>
    </w:p>
    <w:p w:rsidR="00522461" w:rsidRPr="009623F3" w:rsidRDefault="00522461" w:rsidP="009623F3">
      <w:pPr>
        <w:spacing w:line="276" w:lineRule="auto"/>
        <w:rPr>
          <w:rFonts w:ascii="Arial" w:hAnsi="Arial" w:cs="Arial"/>
          <w:color w:val="00B050"/>
          <w:sz w:val="28"/>
          <w:szCs w:val="28"/>
        </w:rPr>
      </w:pPr>
      <w:r w:rsidRPr="009623F3">
        <w:rPr>
          <w:rFonts w:ascii="Arial" w:hAnsi="Arial" w:cs="Arial"/>
          <w:color w:val="00B050"/>
          <w:sz w:val="28"/>
          <w:szCs w:val="28"/>
        </w:rPr>
        <w:t>Vyjmenujte a definujte laickou první pomoc (zásady 5T).</w:t>
      </w:r>
    </w:p>
    <w:p w:rsidR="00522461" w:rsidRPr="009910B7" w:rsidRDefault="00522461" w:rsidP="009623F3">
      <w:pPr>
        <w:tabs>
          <w:tab w:val="left" w:pos="13467"/>
        </w:tabs>
        <w:spacing w:line="276" w:lineRule="auto"/>
        <w:ind w:right="-256"/>
        <w:rPr>
          <w:rFonts w:ascii="Arial" w:hAnsi="Arial" w:cs="Arial"/>
          <w:sz w:val="28"/>
          <w:szCs w:val="28"/>
        </w:rPr>
      </w:pPr>
    </w:p>
    <w:p w:rsidR="00522461" w:rsidRPr="009910B7" w:rsidRDefault="00522461" w:rsidP="00A5128C">
      <w:pPr>
        <w:tabs>
          <w:tab w:val="left" w:pos="13467"/>
        </w:tabs>
        <w:ind w:right="-256"/>
        <w:rPr>
          <w:rFonts w:ascii="Arial" w:hAnsi="Arial" w:cs="Arial"/>
          <w:sz w:val="28"/>
          <w:szCs w:val="28"/>
        </w:rPr>
      </w:pPr>
    </w:p>
    <w:p w:rsidR="00522461" w:rsidRPr="009910B7" w:rsidRDefault="00522461" w:rsidP="00A5128C">
      <w:pPr>
        <w:tabs>
          <w:tab w:val="left" w:pos="13467"/>
        </w:tabs>
        <w:ind w:right="-256"/>
        <w:rPr>
          <w:rFonts w:ascii="Arial" w:hAnsi="Arial" w:cs="Arial"/>
          <w:sz w:val="28"/>
          <w:szCs w:val="28"/>
        </w:rPr>
      </w:pPr>
    </w:p>
    <w:p w:rsidR="00522461" w:rsidRPr="009910B7" w:rsidRDefault="00522461" w:rsidP="00DF175B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9910B7">
        <w:rPr>
          <w:rFonts w:cs="Arial"/>
          <w:color w:val="0000FF"/>
          <w:sz w:val="28"/>
          <w:szCs w:val="28"/>
        </w:rPr>
        <w:t>Hyperglykémie</w:t>
      </w:r>
    </w:p>
    <w:p w:rsidR="00522461" w:rsidRPr="009910B7" w:rsidRDefault="00522461" w:rsidP="00EF3624">
      <w:pPr>
        <w:rPr>
          <w:rFonts w:ascii="Arial" w:hAnsi="Arial" w:cs="Arial"/>
          <w:sz w:val="28"/>
          <w:szCs w:val="28"/>
        </w:rPr>
      </w:pPr>
    </w:p>
    <w:p w:rsidR="00522461" w:rsidRPr="009910B7" w:rsidRDefault="00522461" w:rsidP="00B51A8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Výzva ZZS na UP ve 3:30</w:t>
      </w:r>
    </w:p>
    <w:p w:rsidR="00522461" w:rsidRDefault="00522461" w:rsidP="00B51A8F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sz w:val="28"/>
          <w:szCs w:val="28"/>
        </w:rPr>
        <w:t>Do 15 minut bude příjem na UP přivezen muž cca 55 let. Pacient je polymorbidní s poruchou vědomí, léčící se DM – susp. hyperglykémie.</w:t>
      </w:r>
    </w:p>
    <w:p w:rsidR="00522461" w:rsidRPr="009910B7" w:rsidRDefault="00522461" w:rsidP="00B51A8F">
      <w:pPr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8"/>
      </w:tblGrid>
      <w:tr w:rsidR="00522461" w:rsidRPr="009910B7"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C03C45">
            <w:pPr>
              <w:rPr>
                <w:rFonts w:ascii="Arial" w:hAnsi="Arial" w:cs="Arial"/>
                <w:sz w:val="28"/>
                <w:szCs w:val="28"/>
              </w:rPr>
            </w:pPr>
            <w:r w:rsidRPr="006A496E">
              <w:rPr>
                <w:rFonts w:ascii="Arial" w:hAnsi="Arial" w:cs="Arial"/>
                <w:b/>
                <w:sz w:val="28"/>
                <w:szCs w:val="28"/>
              </w:rPr>
              <w:t>Jakým způsobem připravíme ošetřující tým a pracoviště UP na výše prezentované pacienta?</w:t>
            </w:r>
          </w:p>
        </w:tc>
      </w:tr>
      <w:tr w:rsidR="00522461" w:rsidRPr="009910B7">
        <w:trPr>
          <w:trHeight w:val="2620"/>
        </w:trPr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522461" w:rsidRPr="009910B7" w:rsidRDefault="00522461" w:rsidP="00EF3624">
      <w:pPr>
        <w:rPr>
          <w:rFonts w:ascii="Arial" w:hAnsi="Arial" w:cs="Arial"/>
          <w:sz w:val="28"/>
          <w:szCs w:val="28"/>
        </w:rPr>
      </w:pPr>
    </w:p>
    <w:p w:rsidR="00522461" w:rsidRDefault="00522461" w:rsidP="00EF3624">
      <w:pPr>
        <w:jc w:val="both"/>
        <w:rPr>
          <w:rFonts w:ascii="Arial" w:hAnsi="Arial" w:cs="Arial"/>
          <w:b/>
          <w:sz w:val="28"/>
          <w:szCs w:val="28"/>
        </w:rPr>
      </w:pPr>
      <w:r w:rsidRPr="009910B7">
        <w:rPr>
          <w:rFonts w:ascii="Arial" w:hAnsi="Arial" w:cs="Arial"/>
          <w:b/>
          <w:sz w:val="28"/>
          <w:szCs w:val="28"/>
        </w:rPr>
        <w:t xml:space="preserve">Příjezd RLP a předání následujících informací: </w:t>
      </w:r>
    </w:p>
    <w:p w:rsidR="00522461" w:rsidRPr="009910B7" w:rsidRDefault="00522461" w:rsidP="00EF3624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sz w:val="28"/>
          <w:szCs w:val="28"/>
        </w:rPr>
        <w:t>Muž narozen 1966 byl nalezen doma v obývacím pokoji na zemi dcerou. Na místě porucha vědomí, bledý, opocený, výrazné Biotovo dýchání s apnoickými pauzami, dech po acetonu není cítit. Anamnesticky zjištěno, že se léčí na diabetes mellitus II – PAD a je léčen na ambulanci bolest</w:t>
      </w:r>
      <w:r>
        <w:rPr>
          <w:rFonts w:ascii="Arial" w:hAnsi="Arial" w:cs="Arial"/>
          <w:sz w:val="28"/>
          <w:szCs w:val="28"/>
        </w:rPr>
        <w:t>i. Dcera neví, jaké léky bere na</w:t>
      </w:r>
      <w:r w:rsidRPr="009910B7">
        <w:rPr>
          <w:rFonts w:ascii="Arial" w:hAnsi="Arial" w:cs="Arial"/>
          <w:sz w:val="28"/>
          <w:szCs w:val="28"/>
        </w:rPr>
        <w:t xml:space="preserve"> bolest</w:t>
      </w:r>
      <w:r>
        <w:rPr>
          <w:rFonts w:ascii="Arial" w:hAnsi="Arial" w:cs="Arial"/>
          <w:sz w:val="28"/>
          <w:szCs w:val="28"/>
        </w:rPr>
        <w:t xml:space="preserve">. </w:t>
      </w:r>
      <w:r w:rsidRPr="009910B7">
        <w:rPr>
          <w:rFonts w:ascii="Arial" w:hAnsi="Arial" w:cs="Arial"/>
          <w:sz w:val="28"/>
          <w:szCs w:val="28"/>
        </w:rPr>
        <w:t>Pacientovi zajištěn jeden periferní žilní vstup (růžová flexila) – aplikováno F1/1 500</w:t>
      </w:r>
      <w:r w:rsidR="007C53D3">
        <w:rPr>
          <w:rFonts w:ascii="Arial" w:hAnsi="Arial" w:cs="Arial"/>
          <w:sz w:val="28"/>
          <w:szCs w:val="28"/>
        </w:rPr>
        <w:t xml:space="preserve"> </w:t>
      </w:r>
      <w:r w:rsidRPr="009910B7">
        <w:rPr>
          <w:rFonts w:ascii="Arial" w:hAnsi="Arial" w:cs="Arial"/>
          <w:sz w:val="28"/>
          <w:szCs w:val="28"/>
        </w:rPr>
        <w:t>ml i. v. Zajištěny dýchací cesty intubací – ETC č. 8,5.</w:t>
      </w:r>
    </w:p>
    <w:p w:rsidR="00522461" w:rsidRPr="009910B7" w:rsidRDefault="00522461" w:rsidP="00EF3624">
      <w:pPr>
        <w:jc w:val="both"/>
        <w:rPr>
          <w:rFonts w:ascii="Arial" w:hAnsi="Arial" w:cs="Arial"/>
          <w:b/>
          <w:sz w:val="28"/>
          <w:szCs w:val="28"/>
        </w:rPr>
      </w:pPr>
      <w:r w:rsidRPr="009910B7">
        <w:rPr>
          <w:rFonts w:ascii="Arial" w:hAnsi="Arial" w:cs="Arial"/>
          <w:b/>
          <w:sz w:val="28"/>
          <w:szCs w:val="28"/>
        </w:rPr>
        <w:t>Životní funkce při překladu:</w:t>
      </w:r>
    </w:p>
    <w:p w:rsidR="00522461" w:rsidRDefault="00522461" w:rsidP="00EF3624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sz w:val="28"/>
          <w:szCs w:val="28"/>
        </w:rPr>
        <w:t>TK 110/90 mmHg</w:t>
      </w:r>
      <w:r>
        <w:rPr>
          <w:rFonts w:ascii="Arial" w:hAnsi="Arial" w:cs="Arial"/>
          <w:sz w:val="28"/>
          <w:szCs w:val="28"/>
        </w:rPr>
        <w:t>, AS 100/min</w:t>
      </w:r>
      <w:r w:rsidR="007C53D3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, D 28/min</w:t>
      </w:r>
      <w:r w:rsidR="007C53D3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, SpO2 78-</w:t>
      </w:r>
      <w:r w:rsidRPr="009910B7">
        <w:rPr>
          <w:rFonts w:ascii="Arial" w:hAnsi="Arial" w:cs="Arial"/>
          <w:sz w:val="28"/>
          <w:szCs w:val="28"/>
        </w:rPr>
        <w:t>98 %, GCS 10, glykémie 27 mmol/l. Zornice miotické.</w:t>
      </w:r>
    </w:p>
    <w:p w:rsidR="00522461" w:rsidRPr="009910B7" w:rsidRDefault="00522461" w:rsidP="00EF3624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8"/>
      </w:tblGrid>
      <w:tr w:rsidR="00522461" w:rsidRPr="009910B7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A496E">
              <w:rPr>
                <w:rFonts w:ascii="Arial" w:hAnsi="Arial" w:cs="Arial"/>
                <w:b/>
                <w:sz w:val="28"/>
                <w:szCs w:val="28"/>
              </w:rPr>
              <w:t>Postup zajištění pacienta na UP (včetně diagnostických vyšetření, laboratorní vyšetření - hodnoty):</w:t>
            </w:r>
          </w:p>
        </w:tc>
      </w:tr>
      <w:tr w:rsidR="00522461" w:rsidRPr="009910B7">
        <w:trPr>
          <w:trHeight w:val="5093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22461" w:rsidRPr="009910B7">
        <w:trPr>
          <w:trHeight w:val="269"/>
        </w:trPr>
        <w:tc>
          <w:tcPr>
            <w:tcW w:w="95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97359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A496E">
              <w:rPr>
                <w:rFonts w:ascii="Arial" w:hAnsi="Arial" w:cs="Arial"/>
                <w:b/>
                <w:sz w:val="28"/>
                <w:szCs w:val="28"/>
              </w:rPr>
              <w:t xml:space="preserve">Vypište překladovou zprávu (na jaké oddělení, po stabilizaci): </w:t>
            </w:r>
          </w:p>
          <w:p w:rsidR="00522461" w:rsidRPr="006A496E" w:rsidRDefault="00522461" w:rsidP="0097359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97359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522461" w:rsidRPr="009910B7" w:rsidRDefault="00522461" w:rsidP="00A5128C">
      <w:pPr>
        <w:tabs>
          <w:tab w:val="left" w:pos="13467"/>
        </w:tabs>
        <w:ind w:right="-256"/>
        <w:rPr>
          <w:rFonts w:ascii="Arial" w:hAnsi="Arial" w:cs="Arial"/>
          <w:sz w:val="28"/>
          <w:szCs w:val="28"/>
        </w:rPr>
      </w:pPr>
    </w:p>
    <w:p w:rsidR="00522461" w:rsidRDefault="00522461" w:rsidP="009623F3">
      <w:p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>ZADÁNÍ PRO STUDENTY</w:t>
      </w:r>
    </w:p>
    <w:p w:rsidR="00522461" w:rsidRDefault="00522461" w:rsidP="009623F3">
      <w:pPr>
        <w:rPr>
          <w:rFonts w:ascii="Arial" w:hAnsi="Arial" w:cs="Arial"/>
          <w:color w:val="00B050"/>
          <w:sz w:val="28"/>
          <w:szCs w:val="28"/>
        </w:rPr>
      </w:pPr>
    </w:p>
    <w:p w:rsidR="00522461" w:rsidRPr="009623F3" w:rsidRDefault="00522461" w:rsidP="009623F3">
      <w:pPr>
        <w:rPr>
          <w:rFonts w:ascii="Arial" w:hAnsi="Arial" w:cs="Arial"/>
          <w:color w:val="00B050"/>
          <w:sz w:val="28"/>
          <w:szCs w:val="28"/>
        </w:rPr>
      </w:pPr>
      <w:r w:rsidRPr="009623F3">
        <w:rPr>
          <w:rFonts w:ascii="Arial" w:hAnsi="Arial" w:cs="Arial"/>
          <w:color w:val="00B050"/>
          <w:sz w:val="28"/>
          <w:szCs w:val="28"/>
        </w:rPr>
        <w:t>Co je Biotovo dýchání – popište příznaky.</w:t>
      </w:r>
    </w:p>
    <w:p w:rsidR="00522461" w:rsidRPr="009623F3" w:rsidRDefault="00522461" w:rsidP="009623F3">
      <w:pPr>
        <w:rPr>
          <w:rFonts w:ascii="Arial" w:hAnsi="Arial" w:cs="Arial"/>
          <w:color w:val="00B050"/>
          <w:sz w:val="28"/>
          <w:szCs w:val="28"/>
        </w:rPr>
      </w:pPr>
      <w:r w:rsidRPr="009623F3">
        <w:rPr>
          <w:rFonts w:ascii="Arial" w:hAnsi="Arial" w:cs="Arial"/>
          <w:color w:val="00B050"/>
          <w:sz w:val="28"/>
          <w:szCs w:val="28"/>
        </w:rPr>
        <w:t>Definujte hyperglykémii.</w:t>
      </w:r>
    </w:p>
    <w:p w:rsidR="00522461" w:rsidRPr="009910B7" w:rsidRDefault="00522461" w:rsidP="00A5128C">
      <w:pPr>
        <w:tabs>
          <w:tab w:val="left" w:pos="13467"/>
        </w:tabs>
        <w:ind w:right="-256"/>
        <w:rPr>
          <w:rFonts w:ascii="Arial" w:hAnsi="Arial" w:cs="Arial"/>
          <w:sz w:val="28"/>
          <w:szCs w:val="28"/>
        </w:rPr>
      </w:pPr>
    </w:p>
    <w:p w:rsidR="00522461" w:rsidRPr="009910B7" w:rsidRDefault="00522461" w:rsidP="00A5128C">
      <w:pPr>
        <w:tabs>
          <w:tab w:val="left" w:pos="13467"/>
        </w:tabs>
        <w:ind w:right="-256"/>
        <w:rPr>
          <w:rFonts w:ascii="Arial" w:hAnsi="Arial" w:cs="Arial"/>
          <w:sz w:val="28"/>
          <w:szCs w:val="28"/>
        </w:rPr>
      </w:pPr>
    </w:p>
    <w:p w:rsidR="00522461" w:rsidRPr="009910B7" w:rsidRDefault="00522461" w:rsidP="00C216DE">
      <w:pPr>
        <w:pStyle w:val="Nadpis1"/>
        <w:ind w:left="142"/>
        <w:jc w:val="center"/>
        <w:rPr>
          <w:rFonts w:cs="Arial"/>
          <w:caps/>
          <w:color w:val="0000FF"/>
          <w:sz w:val="28"/>
          <w:szCs w:val="28"/>
        </w:rPr>
      </w:pPr>
    </w:p>
    <w:p w:rsidR="00522461" w:rsidRPr="009910B7" w:rsidRDefault="00522461" w:rsidP="00DF175B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9910B7">
        <w:rPr>
          <w:rFonts w:cs="Arial"/>
          <w:color w:val="0000FF"/>
          <w:sz w:val="28"/>
          <w:szCs w:val="28"/>
        </w:rPr>
        <w:t>Intoxikace léky</w:t>
      </w:r>
    </w:p>
    <w:p w:rsidR="00522461" w:rsidRPr="009910B7" w:rsidRDefault="00522461" w:rsidP="000B4F4F">
      <w:pPr>
        <w:rPr>
          <w:rFonts w:ascii="Arial" w:hAnsi="Arial" w:cs="Arial"/>
          <w:sz w:val="28"/>
          <w:szCs w:val="28"/>
        </w:rPr>
      </w:pPr>
    </w:p>
    <w:p w:rsidR="00522461" w:rsidRPr="009910B7" w:rsidRDefault="00522461" w:rsidP="009623F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Výzva ZZS na UP v 11:05</w:t>
      </w:r>
    </w:p>
    <w:p w:rsidR="00522461" w:rsidRPr="009910B7" w:rsidRDefault="00522461" w:rsidP="009623F3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sz w:val="28"/>
          <w:szCs w:val="28"/>
        </w:rPr>
        <w:t xml:space="preserve">Do 15 minut bude příjem na UP přivezen muž 18 let – suicidální pokus - intoxikace léky. </w:t>
      </w:r>
    </w:p>
    <w:p w:rsidR="00522461" w:rsidRPr="009910B7" w:rsidRDefault="00522461" w:rsidP="000B4F4F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8"/>
      </w:tblGrid>
      <w:tr w:rsidR="00522461" w:rsidRPr="009910B7"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E475DD">
            <w:pPr>
              <w:rPr>
                <w:rFonts w:ascii="Arial" w:hAnsi="Arial" w:cs="Arial"/>
                <w:sz w:val="28"/>
                <w:szCs w:val="28"/>
              </w:rPr>
            </w:pPr>
            <w:r w:rsidRPr="006A496E">
              <w:rPr>
                <w:rFonts w:ascii="Arial" w:hAnsi="Arial" w:cs="Arial"/>
                <w:b/>
                <w:sz w:val="28"/>
                <w:szCs w:val="28"/>
              </w:rPr>
              <w:t>Jakým způsobem připravíme ošetřující tým a pracoviště UP na výše prezentované pacienta?</w:t>
            </w:r>
          </w:p>
        </w:tc>
      </w:tr>
      <w:tr w:rsidR="00522461" w:rsidRPr="009910B7">
        <w:trPr>
          <w:trHeight w:val="2620"/>
        </w:trPr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522461" w:rsidRPr="009910B7" w:rsidRDefault="00522461" w:rsidP="000B4F4F">
      <w:pPr>
        <w:rPr>
          <w:rFonts w:ascii="Arial" w:hAnsi="Arial" w:cs="Arial"/>
          <w:sz w:val="28"/>
          <w:szCs w:val="28"/>
        </w:rPr>
      </w:pPr>
    </w:p>
    <w:p w:rsidR="00522461" w:rsidRDefault="00522461" w:rsidP="000B4F4F">
      <w:pPr>
        <w:jc w:val="both"/>
        <w:rPr>
          <w:rFonts w:ascii="Arial" w:hAnsi="Arial" w:cs="Arial"/>
          <w:b/>
          <w:sz w:val="28"/>
          <w:szCs w:val="28"/>
        </w:rPr>
      </w:pPr>
      <w:r w:rsidRPr="009910B7">
        <w:rPr>
          <w:rFonts w:ascii="Arial" w:hAnsi="Arial" w:cs="Arial"/>
          <w:b/>
          <w:sz w:val="28"/>
          <w:szCs w:val="28"/>
        </w:rPr>
        <w:t xml:space="preserve">Příjezd RLP a předání následujících informací: </w:t>
      </w:r>
    </w:p>
    <w:p w:rsidR="00522461" w:rsidRPr="009910B7" w:rsidRDefault="00522461" w:rsidP="000B4F4F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sz w:val="28"/>
          <w:szCs w:val="28"/>
        </w:rPr>
        <w:t>Muž narozen 1995 byl nalezen doma v koupelně matkou. Spolykal 40</w:t>
      </w:r>
      <w:r w:rsidR="007C53D3">
        <w:rPr>
          <w:rFonts w:ascii="Arial" w:hAnsi="Arial" w:cs="Arial"/>
          <w:sz w:val="28"/>
          <w:szCs w:val="28"/>
        </w:rPr>
        <w:t> </w:t>
      </w:r>
      <w:r w:rsidRPr="009910B7">
        <w:rPr>
          <w:rFonts w:ascii="Arial" w:hAnsi="Arial" w:cs="Arial"/>
          <w:sz w:val="28"/>
          <w:szCs w:val="28"/>
        </w:rPr>
        <w:t>tbl. Dithiaden, 24</w:t>
      </w:r>
      <w:r w:rsidR="007C53D3">
        <w:rPr>
          <w:rFonts w:ascii="Arial" w:hAnsi="Arial" w:cs="Arial"/>
          <w:sz w:val="28"/>
          <w:szCs w:val="28"/>
        </w:rPr>
        <w:t xml:space="preserve"> </w:t>
      </w:r>
      <w:r w:rsidRPr="009910B7">
        <w:rPr>
          <w:rFonts w:ascii="Arial" w:hAnsi="Arial" w:cs="Arial"/>
          <w:sz w:val="28"/>
          <w:szCs w:val="28"/>
        </w:rPr>
        <w:t>tbl. Paralen plus, 60</w:t>
      </w:r>
      <w:r w:rsidR="007C53D3">
        <w:rPr>
          <w:rFonts w:ascii="Arial" w:hAnsi="Arial" w:cs="Arial"/>
          <w:sz w:val="28"/>
          <w:szCs w:val="28"/>
        </w:rPr>
        <w:t xml:space="preserve"> </w:t>
      </w:r>
      <w:r w:rsidRPr="009910B7">
        <w:rPr>
          <w:rFonts w:ascii="Arial" w:hAnsi="Arial" w:cs="Arial"/>
          <w:sz w:val="28"/>
          <w:szCs w:val="28"/>
        </w:rPr>
        <w:t>tbl. Nebilet 5</w:t>
      </w:r>
      <w:r w:rsidR="007C53D3">
        <w:rPr>
          <w:rFonts w:ascii="Arial" w:hAnsi="Arial" w:cs="Arial"/>
          <w:sz w:val="28"/>
          <w:szCs w:val="28"/>
        </w:rPr>
        <w:t xml:space="preserve"> </w:t>
      </w:r>
      <w:r w:rsidRPr="009910B7">
        <w:rPr>
          <w:rFonts w:ascii="Arial" w:hAnsi="Arial" w:cs="Arial"/>
          <w:sz w:val="28"/>
          <w:szCs w:val="28"/>
        </w:rPr>
        <w:t>mg, 50</w:t>
      </w:r>
      <w:r w:rsidR="007C53D3">
        <w:rPr>
          <w:rFonts w:ascii="Arial" w:hAnsi="Arial" w:cs="Arial"/>
          <w:sz w:val="28"/>
          <w:szCs w:val="28"/>
        </w:rPr>
        <w:t xml:space="preserve"> </w:t>
      </w:r>
      <w:r w:rsidRPr="009910B7">
        <w:rPr>
          <w:rFonts w:ascii="Arial" w:hAnsi="Arial" w:cs="Arial"/>
          <w:sz w:val="28"/>
          <w:szCs w:val="28"/>
        </w:rPr>
        <w:t>tbl. Amitriptylin (vše p. o.). Zanechal dopis, kde je sepsán počet farmak. Na místě bezvědomí, GSC 5, TK 90/40</w:t>
      </w:r>
      <w:r>
        <w:rPr>
          <w:rFonts w:ascii="Arial" w:hAnsi="Arial" w:cs="Arial"/>
          <w:sz w:val="28"/>
          <w:szCs w:val="28"/>
        </w:rPr>
        <w:t xml:space="preserve"> mmHg</w:t>
      </w:r>
      <w:r w:rsidRPr="009910B7">
        <w:rPr>
          <w:rFonts w:ascii="Arial" w:hAnsi="Arial" w:cs="Arial"/>
          <w:sz w:val="28"/>
          <w:szCs w:val="28"/>
        </w:rPr>
        <w:t>, AS 35, SpO2 68</w:t>
      </w:r>
      <w:r w:rsidR="007C53D3">
        <w:rPr>
          <w:rFonts w:ascii="Arial" w:hAnsi="Arial" w:cs="Arial"/>
          <w:sz w:val="28"/>
          <w:szCs w:val="28"/>
        </w:rPr>
        <w:t xml:space="preserve"> </w:t>
      </w:r>
      <w:r w:rsidRPr="009910B7">
        <w:rPr>
          <w:rFonts w:ascii="Arial" w:hAnsi="Arial" w:cs="Arial"/>
          <w:sz w:val="28"/>
          <w:szCs w:val="28"/>
        </w:rPr>
        <w:t xml:space="preserve">%. Zajištěna periferní žilní linka (zelená). Zajištěny dýchací cesty intubací – ETC č. 8. Aplikace </w:t>
      </w:r>
      <w:r>
        <w:rPr>
          <w:rFonts w:ascii="Arial" w:hAnsi="Arial" w:cs="Arial"/>
          <w:i/>
          <w:sz w:val="28"/>
          <w:szCs w:val="28"/>
        </w:rPr>
        <w:t>A</w:t>
      </w:r>
      <w:r w:rsidRPr="009910B7">
        <w:rPr>
          <w:rFonts w:ascii="Arial" w:hAnsi="Arial" w:cs="Arial"/>
          <w:i/>
          <w:sz w:val="28"/>
          <w:szCs w:val="28"/>
        </w:rPr>
        <w:t xml:space="preserve">tropin </w:t>
      </w:r>
      <w:r w:rsidRPr="009910B7">
        <w:rPr>
          <w:rFonts w:ascii="Arial" w:hAnsi="Arial" w:cs="Arial"/>
          <w:sz w:val="28"/>
          <w:szCs w:val="28"/>
        </w:rPr>
        <w:t>1 ampule i. v.</w:t>
      </w:r>
    </w:p>
    <w:p w:rsidR="00522461" w:rsidRPr="009910B7" w:rsidRDefault="00522461" w:rsidP="000B4F4F">
      <w:pPr>
        <w:jc w:val="both"/>
        <w:rPr>
          <w:rFonts w:ascii="Arial" w:hAnsi="Arial" w:cs="Arial"/>
          <w:b/>
          <w:sz w:val="28"/>
          <w:szCs w:val="28"/>
        </w:rPr>
      </w:pPr>
      <w:r w:rsidRPr="009910B7">
        <w:rPr>
          <w:rFonts w:ascii="Arial" w:hAnsi="Arial" w:cs="Arial"/>
          <w:b/>
          <w:sz w:val="28"/>
          <w:szCs w:val="28"/>
        </w:rPr>
        <w:t>Životní funkce při překladu:</w:t>
      </w:r>
    </w:p>
    <w:p w:rsidR="00522461" w:rsidRPr="009910B7" w:rsidRDefault="00522461" w:rsidP="000B4F4F">
      <w:pPr>
        <w:jc w:val="both"/>
        <w:rPr>
          <w:rFonts w:ascii="Arial" w:hAnsi="Arial" w:cs="Arial"/>
          <w:sz w:val="28"/>
          <w:szCs w:val="28"/>
        </w:rPr>
      </w:pPr>
      <w:r w:rsidRPr="009910B7">
        <w:rPr>
          <w:rFonts w:ascii="Arial" w:hAnsi="Arial" w:cs="Arial"/>
          <w:sz w:val="28"/>
          <w:szCs w:val="28"/>
        </w:rPr>
        <w:t>TK 85/40 mmHg, AS 45/min</w:t>
      </w:r>
      <w:r w:rsidR="007C53D3">
        <w:rPr>
          <w:rFonts w:ascii="Arial" w:hAnsi="Arial" w:cs="Arial"/>
          <w:sz w:val="28"/>
          <w:szCs w:val="28"/>
        </w:rPr>
        <w:t>.</w:t>
      </w:r>
      <w:r w:rsidRPr="009910B7">
        <w:rPr>
          <w:rFonts w:ascii="Arial" w:hAnsi="Arial" w:cs="Arial"/>
          <w:sz w:val="28"/>
          <w:szCs w:val="28"/>
        </w:rPr>
        <w:t>, D 12/min</w:t>
      </w:r>
      <w:r w:rsidR="007C53D3">
        <w:rPr>
          <w:rFonts w:ascii="Arial" w:hAnsi="Arial" w:cs="Arial"/>
          <w:sz w:val="28"/>
          <w:szCs w:val="28"/>
        </w:rPr>
        <w:t>.</w:t>
      </w:r>
      <w:r w:rsidRPr="009910B7">
        <w:rPr>
          <w:rFonts w:ascii="Arial" w:hAnsi="Arial" w:cs="Arial"/>
          <w:sz w:val="28"/>
          <w:szCs w:val="28"/>
        </w:rPr>
        <w:t>, SpO2 96 %, GCS 3.</w:t>
      </w:r>
    </w:p>
    <w:p w:rsidR="00522461" w:rsidRPr="009910B7" w:rsidRDefault="00522461" w:rsidP="000B4F4F">
      <w:pPr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8"/>
      </w:tblGrid>
      <w:tr w:rsidR="00522461" w:rsidRPr="009910B7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A496E">
              <w:rPr>
                <w:rFonts w:ascii="Arial" w:hAnsi="Arial" w:cs="Arial"/>
                <w:b/>
                <w:sz w:val="28"/>
                <w:szCs w:val="28"/>
              </w:rPr>
              <w:t>Postup zajištění pacienta na UP (včetně diagnostických vyšetření, laboratorní vyšetření - hodnoty):</w:t>
            </w: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22461" w:rsidRPr="009910B7">
        <w:trPr>
          <w:trHeight w:val="5093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2461" w:rsidRPr="006A496E" w:rsidRDefault="00522461" w:rsidP="006A496E">
            <w:pPr>
              <w:jc w:val="both"/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  <w:r w:rsidRPr="006A496E">
              <w:rPr>
                <w:rFonts w:ascii="Arial" w:hAnsi="Arial" w:cs="Arial"/>
                <w:b/>
                <w:color w:val="1F497D"/>
                <w:sz w:val="28"/>
                <w:szCs w:val="28"/>
              </w:rPr>
              <w:lastRenderedPageBreak/>
              <w:t xml:space="preserve">V rámci intoxikace definujte lékové skupiny a najděte k nim antidota. </w:t>
            </w: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E475D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22461" w:rsidRPr="009910B7">
        <w:trPr>
          <w:trHeight w:val="269"/>
        </w:trPr>
        <w:tc>
          <w:tcPr>
            <w:tcW w:w="95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61" w:rsidRPr="006A496E" w:rsidRDefault="00522461" w:rsidP="0097359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A496E">
              <w:rPr>
                <w:rFonts w:ascii="Arial" w:hAnsi="Arial" w:cs="Arial"/>
                <w:b/>
                <w:sz w:val="28"/>
                <w:szCs w:val="28"/>
              </w:rPr>
              <w:t>Vypište překladovou zprávu (na jaké oddělení, po stabilizaci):</w:t>
            </w:r>
          </w:p>
          <w:p w:rsidR="00522461" w:rsidRPr="006A496E" w:rsidRDefault="00522461" w:rsidP="0097359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97359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2461" w:rsidRPr="006A496E" w:rsidRDefault="00522461" w:rsidP="0097359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522461" w:rsidRPr="009910B7" w:rsidRDefault="00522461" w:rsidP="00A5128C">
      <w:pPr>
        <w:tabs>
          <w:tab w:val="left" w:pos="13467"/>
        </w:tabs>
        <w:ind w:right="-256"/>
        <w:rPr>
          <w:rFonts w:ascii="Arial" w:hAnsi="Arial" w:cs="Arial"/>
          <w:sz w:val="28"/>
          <w:szCs w:val="28"/>
        </w:rPr>
      </w:pPr>
    </w:p>
    <w:sectPr w:rsidR="00522461" w:rsidRPr="009910B7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7A1" w:rsidRDefault="008117A1" w:rsidP="00A5128C">
      <w:r>
        <w:separator/>
      </w:r>
    </w:p>
  </w:endnote>
  <w:endnote w:type="continuationSeparator" w:id="0">
    <w:p w:rsidR="008117A1" w:rsidRDefault="008117A1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7A1" w:rsidRDefault="008117A1" w:rsidP="00A5128C">
      <w:r>
        <w:separator/>
      </w:r>
    </w:p>
  </w:footnote>
  <w:footnote w:type="continuationSeparator" w:id="0">
    <w:p w:rsidR="008117A1" w:rsidRDefault="008117A1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461" w:rsidRDefault="00522461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522461" w:rsidRPr="00A5128C" w:rsidRDefault="00522461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4D6968"/>
    <w:multiLevelType w:val="hybridMultilevel"/>
    <w:tmpl w:val="24845296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91F726F"/>
    <w:multiLevelType w:val="hybridMultilevel"/>
    <w:tmpl w:val="A34AFFC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1370"/>
    <w:rsid w:val="00023FAD"/>
    <w:rsid w:val="00026169"/>
    <w:rsid w:val="00032845"/>
    <w:rsid w:val="000B4F4F"/>
    <w:rsid w:val="000C0090"/>
    <w:rsid w:val="00111603"/>
    <w:rsid w:val="00114BB7"/>
    <w:rsid w:val="00130167"/>
    <w:rsid w:val="0014470C"/>
    <w:rsid w:val="0014538B"/>
    <w:rsid w:val="001C50A5"/>
    <w:rsid w:val="001D5CBA"/>
    <w:rsid w:val="00206EAC"/>
    <w:rsid w:val="00210939"/>
    <w:rsid w:val="002370F2"/>
    <w:rsid w:val="002E4994"/>
    <w:rsid w:val="002E561A"/>
    <w:rsid w:val="00341882"/>
    <w:rsid w:val="00374A2D"/>
    <w:rsid w:val="0037744E"/>
    <w:rsid w:val="00384220"/>
    <w:rsid w:val="00397E02"/>
    <w:rsid w:val="004006F4"/>
    <w:rsid w:val="0043475F"/>
    <w:rsid w:val="004C5085"/>
    <w:rsid w:val="004D1B23"/>
    <w:rsid w:val="004F2503"/>
    <w:rsid w:val="00522461"/>
    <w:rsid w:val="00545F99"/>
    <w:rsid w:val="00572FCD"/>
    <w:rsid w:val="005852B5"/>
    <w:rsid w:val="005C4A55"/>
    <w:rsid w:val="00604E1F"/>
    <w:rsid w:val="0064647B"/>
    <w:rsid w:val="00686E9F"/>
    <w:rsid w:val="006A496E"/>
    <w:rsid w:val="00721EE2"/>
    <w:rsid w:val="00763385"/>
    <w:rsid w:val="0077023A"/>
    <w:rsid w:val="0078693F"/>
    <w:rsid w:val="007C53D3"/>
    <w:rsid w:val="008117A1"/>
    <w:rsid w:val="008534EF"/>
    <w:rsid w:val="008608F2"/>
    <w:rsid w:val="008E5600"/>
    <w:rsid w:val="008E5A8B"/>
    <w:rsid w:val="00911A59"/>
    <w:rsid w:val="009623F3"/>
    <w:rsid w:val="00973590"/>
    <w:rsid w:val="009910B7"/>
    <w:rsid w:val="009C10F4"/>
    <w:rsid w:val="009F7B97"/>
    <w:rsid w:val="00A11659"/>
    <w:rsid w:val="00A5128C"/>
    <w:rsid w:val="00A62B45"/>
    <w:rsid w:val="00A93B51"/>
    <w:rsid w:val="00AB2287"/>
    <w:rsid w:val="00AC59FE"/>
    <w:rsid w:val="00B052AB"/>
    <w:rsid w:val="00B1120A"/>
    <w:rsid w:val="00B51A8F"/>
    <w:rsid w:val="00B5245E"/>
    <w:rsid w:val="00BF40F7"/>
    <w:rsid w:val="00C03C45"/>
    <w:rsid w:val="00C216DE"/>
    <w:rsid w:val="00C4044D"/>
    <w:rsid w:val="00C42806"/>
    <w:rsid w:val="00C76F1C"/>
    <w:rsid w:val="00CB6CA9"/>
    <w:rsid w:val="00CD1414"/>
    <w:rsid w:val="00CE0556"/>
    <w:rsid w:val="00D67AB0"/>
    <w:rsid w:val="00D93C7E"/>
    <w:rsid w:val="00DF175B"/>
    <w:rsid w:val="00E475DD"/>
    <w:rsid w:val="00E73394"/>
    <w:rsid w:val="00E77CFF"/>
    <w:rsid w:val="00EB324D"/>
    <w:rsid w:val="00EC46CD"/>
    <w:rsid w:val="00EF31A6"/>
    <w:rsid w:val="00EF3624"/>
    <w:rsid w:val="00F00C96"/>
    <w:rsid w:val="00F675D2"/>
    <w:rsid w:val="00F750D4"/>
    <w:rsid w:val="00FA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customStyle="1" w:styleId="NoSpacing">
    <w:name w:val="No Spacing"/>
    <w:rsid w:val="00E73394"/>
    <w:rPr>
      <w:rFonts w:eastAsia="Times New Roman"/>
      <w:sz w:val="22"/>
      <w:szCs w:val="22"/>
      <w:lang w:eastAsia="en-US"/>
    </w:rPr>
  </w:style>
  <w:style w:type="table" w:styleId="Mkatabulky">
    <w:name w:val="Table Grid"/>
    <w:basedOn w:val="Normlntabulka"/>
    <w:rsid w:val="00EF31A6"/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94F63D-2137-41F5-8EEE-06650BF30768}"/>
</file>

<file path=customXml/itemProps2.xml><?xml version="1.0" encoding="utf-8"?>
<ds:datastoreItem xmlns:ds="http://schemas.openxmlformats.org/officeDocument/2006/customXml" ds:itemID="{01389DBF-9B11-409B-A136-736305494D02}"/>
</file>

<file path=customXml/itemProps3.xml><?xml version="1.0" encoding="utf-8"?>
<ds:datastoreItem xmlns:ds="http://schemas.openxmlformats.org/officeDocument/2006/customXml" ds:itemID="{BEE82DD9-59BE-4C66-B9E1-8880F007D9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506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nejlehčí – zahřívací</vt:lpstr>
    </vt:vector>
  </TitlesOfParts>
  <Company>HP</Company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nejlehčí – zahřívací</dc:title>
  <dc:creator>VSZDRAV</dc:creator>
  <cp:lastModifiedBy>Němcová Jitka</cp:lastModifiedBy>
  <cp:revision>2</cp:revision>
  <dcterms:created xsi:type="dcterms:W3CDTF">2015-04-14T09:24:00Z</dcterms:created>
  <dcterms:modified xsi:type="dcterms:W3CDTF">2015-04-14T09:24:00Z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