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43C" w:rsidRDefault="00FA143C" w:rsidP="00AC704A">
      <w:pPr>
        <w:keepNext/>
        <w:spacing w:after="0" w:line="240" w:lineRule="auto"/>
        <w:ind w:left="142"/>
        <w:jc w:val="center"/>
        <w:outlineLvl w:val="0"/>
        <w:rPr>
          <w:rFonts w:ascii="Arial" w:hAnsi="Arial" w:cs="Arial"/>
          <w:b/>
          <w:color w:val="0000FF"/>
          <w:sz w:val="28"/>
          <w:szCs w:val="28"/>
          <w:lang w:eastAsia="cs-CZ"/>
        </w:rPr>
      </w:pPr>
      <w:bookmarkStart w:id="0" w:name="_GoBack"/>
      <w:bookmarkEnd w:id="0"/>
      <w:r w:rsidRPr="00F675F7">
        <w:rPr>
          <w:rFonts w:ascii="Arial" w:hAnsi="Arial" w:cs="Arial"/>
          <w:b/>
          <w:caps/>
          <w:color w:val="0000FF"/>
          <w:sz w:val="28"/>
          <w:szCs w:val="28"/>
          <w:lang w:eastAsia="cs-CZ"/>
        </w:rPr>
        <w:t>Kazuistika</w:t>
      </w:r>
      <w:r w:rsidRPr="00F675F7">
        <w:rPr>
          <w:rFonts w:ascii="Arial" w:hAnsi="Arial" w:cs="Arial"/>
          <w:b/>
          <w:color w:val="0000FF"/>
          <w:sz w:val="28"/>
          <w:szCs w:val="28"/>
          <w:lang w:eastAsia="cs-CZ"/>
        </w:rPr>
        <w:t xml:space="preserve"> – </w:t>
      </w:r>
      <w:r>
        <w:rPr>
          <w:rFonts w:ascii="Arial" w:hAnsi="Arial" w:cs="Arial"/>
          <w:b/>
          <w:color w:val="0000FF"/>
          <w:sz w:val="28"/>
          <w:szCs w:val="28"/>
          <w:lang w:eastAsia="cs-CZ"/>
        </w:rPr>
        <w:t>Rodička – hrozící hypoxie plodu, ukončení porodu císařským řezem</w:t>
      </w:r>
    </w:p>
    <w:p w:rsidR="00FA143C" w:rsidRPr="00F675F7" w:rsidRDefault="00FA143C" w:rsidP="00AC704A">
      <w:pPr>
        <w:keepNext/>
        <w:spacing w:after="0" w:line="240" w:lineRule="auto"/>
        <w:ind w:left="142"/>
        <w:jc w:val="center"/>
        <w:outlineLvl w:val="0"/>
        <w:rPr>
          <w:rFonts w:ascii="Arial" w:hAnsi="Arial" w:cs="Arial"/>
          <w:b/>
          <w:color w:val="0000FF"/>
          <w:sz w:val="28"/>
          <w:szCs w:val="28"/>
          <w:lang w:eastAsia="cs-CZ"/>
        </w:rPr>
      </w:pPr>
    </w:p>
    <w:p w:rsidR="00FA143C" w:rsidRPr="007532A6" w:rsidRDefault="00E879DF" w:rsidP="00AC704A">
      <w:pPr>
        <w:spacing w:after="0"/>
        <w:ind w:firstLine="284"/>
        <w:jc w:val="both"/>
        <w:rPr>
          <w:rFonts w:ascii="Arial" w:hAnsi="Arial" w:cs="Arial"/>
          <w:sz w:val="24"/>
          <w:szCs w:val="24"/>
          <w:lang w:eastAsia="sk-SK"/>
        </w:rPr>
      </w:pPr>
      <w:r>
        <w:rPr>
          <w:rFonts w:ascii="Arial" w:hAnsi="Arial" w:cs="Arial"/>
          <w:sz w:val="24"/>
          <w:szCs w:val="24"/>
          <w:lang w:eastAsia="sk-SK"/>
        </w:rPr>
        <w:t>33</w:t>
      </w:r>
      <w:r w:rsidR="00FA143C" w:rsidRPr="007532A6">
        <w:rPr>
          <w:rFonts w:ascii="Arial" w:hAnsi="Arial" w:cs="Arial"/>
          <w:sz w:val="24"/>
          <w:szCs w:val="24"/>
          <w:lang w:eastAsia="sk-SK"/>
        </w:rPr>
        <w:t xml:space="preserve">letá prvorodička ve 40. týdnu těhotenství je hospitalizována pro </w:t>
      </w:r>
      <w:proofErr w:type="spellStart"/>
      <w:r w:rsidR="00FA143C" w:rsidRPr="007532A6">
        <w:rPr>
          <w:rFonts w:ascii="Arial" w:hAnsi="Arial" w:cs="Arial"/>
          <w:sz w:val="24"/>
          <w:szCs w:val="24"/>
          <w:lang w:eastAsia="sk-SK"/>
        </w:rPr>
        <w:t>spont</w:t>
      </w:r>
      <w:proofErr w:type="spellEnd"/>
      <w:r w:rsidR="00FA143C" w:rsidRPr="007532A6">
        <w:rPr>
          <w:rFonts w:ascii="Arial" w:hAnsi="Arial" w:cs="Arial"/>
          <w:sz w:val="24"/>
          <w:szCs w:val="24"/>
          <w:lang w:eastAsia="sk-SK"/>
        </w:rPr>
        <w:t xml:space="preserve">. odtok VP </w:t>
      </w:r>
      <w:r w:rsidR="00FA143C">
        <w:rPr>
          <w:rFonts w:ascii="Arial" w:hAnsi="Arial" w:cs="Arial"/>
          <w:sz w:val="24"/>
          <w:szCs w:val="24"/>
          <w:lang w:eastAsia="sk-SK"/>
        </w:rPr>
        <w:t xml:space="preserve">(vody plodové) </w:t>
      </w:r>
      <w:r w:rsidR="00FA143C" w:rsidRPr="007532A6">
        <w:rPr>
          <w:rFonts w:ascii="Arial" w:hAnsi="Arial" w:cs="Arial"/>
          <w:sz w:val="24"/>
          <w:szCs w:val="24"/>
          <w:lang w:eastAsia="sk-SK"/>
        </w:rPr>
        <w:t>a kontrakce děložní celkem 8 hodin na porodním sále</w:t>
      </w:r>
      <w:r w:rsidR="00FA143C">
        <w:rPr>
          <w:rFonts w:ascii="Arial" w:hAnsi="Arial" w:cs="Arial"/>
          <w:sz w:val="24"/>
          <w:szCs w:val="24"/>
          <w:lang w:eastAsia="sk-SK"/>
        </w:rPr>
        <w:t>. t</w:t>
      </w:r>
      <w:r w:rsidR="00FA143C" w:rsidRPr="007532A6">
        <w:rPr>
          <w:rFonts w:ascii="Arial" w:hAnsi="Arial" w:cs="Arial"/>
          <w:sz w:val="24"/>
          <w:szCs w:val="24"/>
          <w:lang w:eastAsia="sk-SK"/>
        </w:rPr>
        <w:t xml:space="preserve">. č. je v 1. době porodní s pravidelnými silnými kontrakcemi </w:t>
      </w:r>
      <w:r w:rsidR="00FA143C">
        <w:rPr>
          <w:rFonts w:ascii="Arial" w:hAnsi="Arial" w:cs="Arial"/>
          <w:sz w:val="24"/>
          <w:szCs w:val="24"/>
          <w:lang w:eastAsia="sk-SK"/>
        </w:rPr>
        <w:t>a</w:t>
      </w:r>
      <w:r w:rsidR="00FA143C" w:rsidRPr="007532A6">
        <w:rPr>
          <w:rFonts w:ascii="Arial" w:hAnsi="Arial" w:cs="Arial"/>
          <w:sz w:val="24"/>
          <w:szCs w:val="24"/>
          <w:lang w:eastAsia="sk-SK"/>
        </w:rPr>
        <w:t xml:space="preserve"> 3-5 minut a </w:t>
      </w:r>
      <w:proofErr w:type="spellStart"/>
      <w:r w:rsidR="00FA143C" w:rsidRPr="007532A6">
        <w:rPr>
          <w:rFonts w:ascii="Arial" w:hAnsi="Arial" w:cs="Arial"/>
          <w:sz w:val="24"/>
          <w:szCs w:val="24"/>
          <w:lang w:eastAsia="sk-SK"/>
        </w:rPr>
        <w:t>vag</w:t>
      </w:r>
      <w:proofErr w:type="spellEnd"/>
      <w:r w:rsidR="00FA143C" w:rsidRPr="007532A6">
        <w:rPr>
          <w:rFonts w:ascii="Arial" w:hAnsi="Arial" w:cs="Arial"/>
          <w:sz w:val="24"/>
          <w:szCs w:val="24"/>
          <w:lang w:eastAsia="sk-SK"/>
        </w:rPr>
        <w:t xml:space="preserve">. nálezem: pevná branka v průměru 6 cm, hlavička těsně naléhá na vchod pánevní, teče čirá VP s příměsí krve. V uplynulých 30 minutách je CTG záznam vyhodnocen jako suspektní – patrny DIP I, po opakovaném </w:t>
      </w:r>
      <w:proofErr w:type="spellStart"/>
      <w:r w:rsidR="00FA143C" w:rsidRPr="007532A6">
        <w:rPr>
          <w:rFonts w:ascii="Arial" w:hAnsi="Arial" w:cs="Arial"/>
          <w:sz w:val="24"/>
          <w:szCs w:val="24"/>
          <w:lang w:eastAsia="sk-SK"/>
        </w:rPr>
        <w:t>vag</w:t>
      </w:r>
      <w:proofErr w:type="spellEnd"/>
      <w:r w:rsidR="00FA143C" w:rsidRPr="007532A6">
        <w:rPr>
          <w:rFonts w:ascii="Arial" w:hAnsi="Arial" w:cs="Arial"/>
          <w:sz w:val="24"/>
          <w:szCs w:val="24"/>
          <w:lang w:eastAsia="sk-SK"/>
        </w:rPr>
        <w:t>. vyšetření a změně polohy rodičky dochází k </w:t>
      </w:r>
      <w:proofErr w:type="spellStart"/>
      <w:r w:rsidR="00FA143C" w:rsidRPr="007532A6">
        <w:rPr>
          <w:rFonts w:ascii="Arial" w:hAnsi="Arial" w:cs="Arial"/>
          <w:sz w:val="24"/>
          <w:szCs w:val="24"/>
          <w:lang w:eastAsia="sk-SK"/>
        </w:rPr>
        <w:t>deceleraci</w:t>
      </w:r>
      <w:proofErr w:type="spellEnd"/>
      <w:r w:rsidR="00FA143C" w:rsidRPr="007532A6">
        <w:rPr>
          <w:rFonts w:ascii="Arial" w:hAnsi="Arial" w:cs="Arial"/>
          <w:sz w:val="24"/>
          <w:szCs w:val="24"/>
          <w:lang w:eastAsia="sk-SK"/>
        </w:rPr>
        <w:t xml:space="preserve"> ozev plodu, která se prohloubí v těžkou bradykardii plodu – indikován akutní císařský řez.</w:t>
      </w:r>
    </w:p>
    <w:p w:rsidR="00FA143C" w:rsidRPr="007532A6" w:rsidRDefault="00FA143C" w:rsidP="00AC704A">
      <w:pPr>
        <w:spacing w:after="0" w:line="360" w:lineRule="auto"/>
        <w:ind w:firstLine="284"/>
        <w:jc w:val="both"/>
        <w:rPr>
          <w:rFonts w:ascii="Arial" w:hAnsi="Arial" w:cs="Arial"/>
          <w:sz w:val="24"/>
          <w:szCs w:val="24"/>
          <w:lang w:eastAsia="sk-SK"/>
        </w:rPr>
      </w:pPr>
    </w:p>
    <w:p w:rsidR="00FA143C" w:rsidRPr="00B84D5E" w:rsidRDefault="00FA143C" w:rsidP="00B84D5E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  <w:lang w:eastAsia="cs-CZ"/>
        </w:rPr>
      </w:pPr>
      <w:r w:rsidRPr="00B84D5E">
        <w:rPr>
          <w:rFonts w:ascii="Arial" w:hAnsi="Arial" w:cs="Arial"/>
          <w:sz w:val="24"/>
          <w:szCs w:val="24"/>
          <w:lang w:eastAsia="cs-CZ"/>
        </w:rPr>
        <w:t>vzhled pacientky: je patrná velká únava a nevyspání</w:t>
      </w:r>
    </w:p>
    <w:p w:rsidR="00FA143C" w:rsidRPr="00B84D5E" w:rsidRDefault="00FA143C" w:rsidP="00B84D5E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  <w:lang w:eastAsia="cs-CZ"/>
        </w:rPr>
      </w:pPr>
      <w:r w:rsidRPr="00B84D5E">
        <w:rPr>
          <w:rFonts w:ascii="Arial" w:hAnsi="Arial" w:cs="Arial"/>
          <w:sz w:val="24"/>
          <w:szCs w:val="24"/>
          <w:lang w:eastAsia="cs-CZ"/>
        </w:rPr>
        <w:t>špatně snáší bolest, hůře spolupracuje</w:t>
      </w:r>
    </w:p>
    <w:p w:rsidR="00FA143C" w:rsidRPr="00B84D5E" w:rsidRDefault="00FA143C" w:rsidP="00B84D5E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  <w:lang w:eastAsia="cs-CZ"/>
        </w:rPr>
      </w:pPr>
      <w:r w:rsidRPr="00B84D5E">
        <w:rPr>
          <w:rFonts w:ascii="Arial" w:hAnsi="Arial" w:cs="Arial"/>
          <w:sz w:val="24"/>
          <w:szCs w:val="24"/>
          <w:lang w:eastAsia="cs-CZ"/>
        </w:rPr>
        <w:t>v důsledku akutně v</w:t>
      </w:r>
      <w:r>
        <w:rPr>
          <w:rFonts w:ascii="Arial" w:hAnsi="Arial" w:cs="Arial"/>
          <w:sz w:val="24"/>
          <w:szCs w:val="24"/>
          <w:lang w:eastAsia="cs-CZ"/>
        </w:rPr>
        <w:t>z</w:t>
      </w:r>
      <w:r w:rsidRPr="00B84D5E">
        <w:rPr>
          <w:rFonts w:ascii="Arial" w:hAnsi="Arial" w:cs="Arial"/>
          <w:sz w:val="24"/>
          <w:szCs w:val="24"/>
          <w:lang w:eastAsia="cs-CZ"/>
        </w:rPr>
        <w:t>niklé situace má strach o z</w:t>
      </w:r>
      <w:r>
        <w:rPr>
          <w:rFonts w:ascii="Arial" w:hAnsi="Arial" w:cs="Arial"/>
          <w:sz w:val="24"/>
          <w:szCs w:val="24"/>
          <w:lang w:eastAsia="cs-CZ"/>
        </w:rPr>
        <w:t>draví dítěte, je velmi neklidná</w:t>
      </w:r>
    </w:p>
    <w:p w:rsidR="00FA143C" w:rsidRPr="00B84D5E" w:rsidRDefault="00FA143C" w:rsidP="00B84D5E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  <w:lang w:eastAsia="cs-CZ"/>
        </w:rPr>
      </w:pPr>
      <w:r w:rsidRPr="00B84D5E">
        <w:rPr>
          <w:rFonts w:ascii="Arial" w:hAnsi="Arial" w:cs="Arial"/>
          <w:sz w:val="24"/>
          <w:szCs w:val="24"/>
          <w:lang w:eastAsia="cs-CZ"/>
        </w:rPr>
        <w:t>požaduje informace</w:t>
      </w:r>
    </w:p>
    <w:p w:rsidR="00FA143C" w:rsidRPr="00B84D5E" w:rsidRDefault="00FA143C" w:rsidP="00B84D5E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  <w:lang w:eastAsia="cs-CZ"/>
        </w:rPr>
      </w:pPr>
      <w:r w:rsidRPr="00B84D5E">
        <w:rPr>
          <w:rFonts w:ascii="Arial" w:hAnsi="Arial" w:cs="Arial"/>
          <w:sz w:val="24"/>
          <w:szCs w:val="24"/>
          <w:lang w:eastAsia="cs-CZ"/>
        </w:rPr>
        <w:t>je orientována ve všech kvalitách</w:t>
      </w:r>
    </w:p>
    <w:p w:rsidR="00FA143C" w:rsidRPr="00B84D5E" w:rsidRDefault="00FA143C" w:rsidP="00B84D5E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  <w:lang w:eastAsia="cs-CZ"/>
        </w:rPr>
      </w:pPr>
      <w:r w:rsidRPr="00B84D5E">
        <w:rPr>
          <w:rFonts w:ascii="Arial" w:hAnsi="Arial" w:cs="Arial"/>
          <w:sz w:val="24"/>
          <w:szCs w:val="24"/>
          <w:lang w:eastAsia="cs-CZ"/>
        </w:rPr>
        <w:t>abúzus neguje</w:t>
      </w:r>
    </w:p>
    <w:p w:rsidR="00FA143C" w:rsidRPr="00B84D5E" w:rsidRDefault="00FA143C" w:rsidP="00B84D5E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  <w:lang w:eastAsia="cs-CZ"/>
        </w:rPr>
      </w:pPr>
      <w:r w:rsidRPr="00B84D5E">
        <w:rPr>
          <w:rFonts w:ascii="Arial" w:hAnsi="Arial" w:cs="Arial"/>
          <w:sz w:val="24"/>
          <w:szCs w:val="24"/>
          <w:lang w:eastAsia="cs-CZ"/>
        </w:rPr>
        <w:t>pacientka po podání základních informací s navrhovaným postupem souhlasí</w:t>
      </w:r>
      <w:r>
        <w:rPr>
          <w:rFonts w:ascii="Arial" w:hAnsi="Arial" w:cs="Arial"/>
          <w:sz w:val="24"/>
          <w:szCs w:val="24"/>
          <w:lang w:eastAsia="cs-CZ"/>
        </w:rPr>
        <w:t>,</w:t>
      </w:r>
    </w:p>
    <w:p w:rsidR="00FA143C" w:rsidRPr="00324221" w:rsidRDefault="00FA143C" w:rsidP="00324221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  <w:lang w:eastAsia="cs-CZ"/>
        </w:rPr>
      </w:pPr>
      <w:r w:rsidRPr="00324221">
        <w:rPr>
          <w:rFonts w:ascii="Arial" w:hAnsi="Arial" w:cs="Arial"/>
          <w:sz w:val="24"/>
          <w:szCs w:val="24"/>
          <w:lang w:eastAsia="cs-CZ"/>
        </w:rPr>
        <w:t>důvod hospitalizace (udávaný pacientkou): plodu se nedostává kyslík a je nutné</w:t>
      </w:r>
      <w:r>
        <w:rPr>
          <w:rFonts w:ascii="Arial" w:hAnsi="Arial" w:cs="Arial"/>
          <w:sz w:val="24"/>
          <w:szCs w:val="24"/>
          <w:lang w:eastAsia="cs-CZ"/>
        </w:rPr>
        <w:t xml:space="preserve"> </w:t>
      </w:r>
      <w:r w:rsidRPr="00324221">
        <w:rPr>
          <w:rFonts w:ascii="Arial" w:hAnsi="Arial" w:cs="Arial"/>
          <w:sz w:val="24"/>
          <w:szCs w:val="24"/>
          <w:lang w:eastAsia="cs-CZ"/>
        </w:rPr>
        <w:t>rychle porod ukončit císařským řezem</w:t>
      </w:r>
    </w:p>
    <w:p w:rsidR="00FA143C" w:rsidRPr="00B84D5E" w:rsidRDefault="00FA143C" w:rsidP="00B84D5E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  <w:lang w:eastAsia="cs-CZ"/>
        </w:rPr>
      </w:pPr>
      <w:r w:rsidRPr="00B84D5E">
        <w:rPr>
          <w:rFonts w:ascii="Arial" w:hAnsi="Arial" w:cs="Arial"/>
          <w:sz w:val="24"/>
          <w:szCs w:val="24"/>
          <w:lang w:eastAsia="cs-CZ"/>
        </w:rPr>
        <w:t>somaticky má pacientka pokročilý vaginální nález a tonizovanou dělohu</w:t>
      </w:r>
    </w:p>
    <w:p w:rsidR="00FA143C" w:rsidRPr="007532A6" w:rsidRDefault="00FA143C" w:rsidP="00AC704A">
      <w:pPr>
        <w:spacing w:after="0" w:line="360" w:lineRule="auto"/>
        <w:ind w:firstLine="284"/>
        <w:jc w:val="both"/>
        <w:rPr>
          <w:rFonts w:ascii="Arial" w:hAnsi="Arial" w:cs="Arial"/>
          <w:sz w:val="24"/>
          <w:szCs w:val="24"/>
          <w:lang w:eastAsia="sk-SK"/>
        </w:rPr>
      </w:pPr>
    </w:p>
    <w:p w:rsidR="00FA143C" w:rsidRPr="007532A6" w:rsidRDefault="00FA143C" w:rsidP="00AC704A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cs-CZ"/>
        </w:rPr>
      </w:pPr>
      <w:r w:rsidRPr="007532A6">
        <w:rPr>
          <w:rFonts w:ascii="Arial" w:hAnsi="Arial" w:cs="Arial"/>
          <w:sz w:val="24"/>
          <w:szCs w:val="24"/>
          <w:lang w:eastAsia="cs-CZ"/>
        </w:rPr>
        <w:t>F</w:t>
      </w:r>
      <w:r w:rsidR="00E879DF">
        <w:rPr>
          <w:rFonts w:ascii="Arial" w:hAnsi="Arial" w:cs="Arial"/>
          <w:sz w:val="24"/>
          <w:szCs w:val="24"/>
          <w:lang w:eastAsia="cs-CZ"/>
        </w:rPr>
        <w:t xml:space="preserve">armakoterapie: </w:t>
      </w:r>
      <w:proofErr w:type="spellStart"/>
      <w:r w:rsidR="00E879DF">
        <w:rPr>
          <w:rFonts w:ascii="Arial" w:hAnsi="Arial" w:cs="Arial"/>
          <w:sz w:val="24"/>
          <w:szCs w:val="24"/>
          <w:lang w:eastAsia="cs-CZ"/>
        </w:rPr>
        <w:t>Buscopan</w:t>
      </w:r>
      <w:proofErr w:type="spellEnd"/>
      <w:r w:rsidR="00E879DF">
        <w:rPr>
          <w:rFonts w:ascii="Arial" w:hAnsi="Arial" w:cs="Arial"/>
          <w:sz w:val="24"/>
          <w:szCs w:val="24"/>
          <w:lang w:eastAsia="cs-CZ"/>
        </w:rPr>
        <w:t xml:space="preserve"> 1 amp.+</w:t>
      </w:r>
      <w:r w:rsidRPr="007532A6">
        <w:rPr>
          <w:rFonts w:ascii="Arial" w:hAnsi="Arial" w:cs="Arial"/>
          <w:sz w:val="24"/>
          <w:szCs w:val="24"/>
          <w:lang w:eastAsia="cs-CZ"/>
        </w:rPr>
        <w:t>100</w:t>
      </w:r>
      <w:r w:rsidR="00E879DF">
        <w:rPr>
          <w:rFonts w:ascii="Arial" w:hAnsi="Arial" w:cs="Arial"/>
          <w:sz w:val="24"/>
          <w:szCs w:val="24"/>
          <w:lang w:eastAsia="cs-CZ"/>
        </w:rPr>
        <w:t xml:space="preserve"> </w:t>
      </w:r>
      <w:r w:rsidRPr="007532A6">
        <w:rPr>
          <w:rFonts w:ascii="Arial" w:hAnsi="Arial" w:cs="Arial"/>
          <w:sz w:val="24"/>
          <w:szCs w:val="24"/>
          <w:lang w:eastAsia="cs-CZ"/>
        </w:rPr>
        <w:t>ml F1/1 i.</w:t>
      </w:r>
      <w:r w:rsidR="00E879DF">
        <w:rPr>
          <w:rFonts w:ascii="Arial" w:hAnsi="Arial" w:cs="Arial"/>
          <w:sz w:val="24"/>
          <w:szCs w:val="24"/>
          <w:lang w:eastAsia="cs-CZ"/>
        </w:rPr>
        <w:t xml:space="preserve"> </w:t>
      </w:r>
      <w:r w:rsidRPr="007532A6">
        <w:rPr>
          <w:rFonts w:ascii="Arial" w:hAnsi="Arial" w:cs="Arial"/>
          <w:sz w:val="24"/>
          <w:szCs w:val="24"/>
          <w:lang w:eastAsia="cs-CZ"/>
        </w:rPr>
        <w:t>v., příprava k </w:t>
      </w:r>
      <w:r w:rsidR="00E879DF">
        <w:rPr>
          <w:rFonts w:ascii="Arial" w:hAnsi="Arial" w:cs="Arial"/>
          <w:sz w:val="24"/>
          <w:szCs w:val="24"/>
          <w:lang w:eastAsia="cs-CZ"/>
        </w:rPr>
        <w:t xml:space="preserve">operaci – </w:t>
      </w:r>
      <w:proofErr w:type="spellStart"/>
      <w:r w:rsidR="00E879DF">
        <w:rPr>
          <w:rFonts w:ascii="Arial" w:hAnsi="Arial" w:cs="Arial"/>
          <w:sz w:val="24"/>
          <w:szCs w:val="24"/>
          <w:lang w:eastAsia="cs-CZ"/>
        </w:rPr>
        <w:t>Ranital</w:t>
      </w:r>
      <w:proofErr w:type="spellEnd"/>
      <w:r w:rsidR="00E879DF">
        <w:rPr>
          <w:rFonts w:ascii="Arial" w:hAnsi="Arial" w:cs="Arial"/>
          <w:sz w:val="24"/>
          <w:szCs w:val="24"/>
          <w:lang w:eastAsia="cs-CZ"/>
        </w:rPr>
        <w:t xml:space="preserve"> 1 </w:t>
      </w:r>
      <w:proofErr w:type="spellStart"/>
      <w:r w:rsidR="00E879DF">
        <w:rPr>
          <w:rFonts w:ascii="Arial" w:hAnsi="Arial" w:cs="Arial"/>
          <w:sz w:val="24"/>
          <w:szCs w:val="24"/>
          <w:lang w:eastAsia="cs-CZ"/>
        </w:rPr>
        <w:t>amp+</w:t>
      </w:r>
      <w:r>
        <w:rPr>
          <w:rFonts w:ascii="Arial" w:hAnsi="Arial" w:cs="Arial"/>
          <w:sz w:val="24"/>
          <w:szCs w:val="24"/>
          <w:lang w:eastAsia="cs-CZ"/>
        </w:rPr>
        <w:t>Degan</w:t>
      </w:r>
      <w:proofErr w:type="spellEnd"/>
      <w:r>
        <w:rPr>
          <w:rFonts w:ascii="Arial" w:hAnsi="Arial" w:cs="Arial"/>
          <w:sz w:val="24"/>
          <w:szCs w:val="24"/>
          <w:lang w:eastAsia="cs-CZ"/>
        </w:rPr>
        <w:t xml:space="preserve"> 1</w:t>
      </w:r>
      <w:r w:rsidR="00E879DF">
        <w:rPr>
          <w:rFonts w:ascii="Arial" w:hAnsi="Arial" w:cs="Arial"/>
          <w:sz w:val="24"/>
          <w:szCs w:val="24"/>
          <w:lang w:eastAsia="cs-CZ"/>
        </w:rPr>
        <w:t xml:space="preserve"> </w:t>
      </w:r>
      <w:proofErr w:type="spellStart"/>
      <w:r w:rsidRPr="007532A6">
        <w:rPr>
          <w:rFonts w:ascii="Arial" w:hAnsi="Arial" w:cs="Arial"/>
          <w:sz w:val="24"/>
          <w:szCs w:val="24"/>
          <w:lang w:eastAsia="cs-CZ"/>
        </w:rPr>
        <w:t>amp</w:t>
      </w:r>
      <w:proofErr w:type="spellEnd"/>
      <w:r w:rsidRPr="007532A6">
        <w:rPr>
          <w:rFonts w:ascii="Arial" w:hAnsi="Arial" w:cs="Arial"/>
          <w:sz w:val="24"/>
          <w:szCs w:val="24"/>
          <w:lang w:eastAsia="cs-CZ"/>
        </w:rPr>
        <w:t>. – i.</w:t>
      </w:r>
      <w:r w:rsidR="00E879DF">
        <w:rPr>
          <w:rFonts w:ascii="Arial" w:hAnsi="Arial" w:cs="Arial"/>
          <w:sz w:val="24"/>
          <w:szCs w:val="24"/>
          <w:lang w:eastAsia="cs-CZ"/>
        </w:rPr>
        <w:t xml:space="preserve"> </w:t>
      </w:r>
      <w:r w:rsidRPr="007532A6">
        <w:rPr>
          <w:rFonts w:ascii="Arial" w:hAnsi="Arial" w:cs="Arial"/>
          <w:sz w:val="24"/>
          <w:szCs w:val="24"/>
          <w:lang w:eastAsia="cs-CZ"/>
        </w:rPr>
        <w:t>v., R1/1 1000</w:t>
      </w:r>
      <w:r>
        <w:rPr>
          <w:rFonts w:ascii="Arial" w:hAnsi="Arial" w:cs="Arial"/>
          <w:sz w:val="24"/>
          <w:szCs w:val="24"/>
          <w:lang w:eastAsia="cs-CZ"/>
        </w:rPr>
        <w:t xml:space="preserve"> </w:t>
      </w:r>
      <w:r w:rsidRPr="007532A6">
        <w:rPr>
          <w:rFonts w:ascii="Arial" w:hAnsi="Arial" w:cs="Arial"/>
          <w:sz w:val="24"/>
          <w:szCs w:val="24"/>
          <w:lang w:eastAsia="cs-CZ"/>
        </w:rPr>
        <w:t>ml i.</w:t>
      </w:r>
      <w:r w:rsidR="00E879DF">
        <w:rPr>
          <w:rFonts w:ascii="Arial" w:hAnsi="Arial" w:cs="Arial"/>
          <w:sz w:val="24"/>
          <w:szCs w:val="24"/>
          <w:lang w:eastAsia="cs-CZ"/>
        </w:rPr>
        <w:t xml:space="preserve"> </w:t>
      </w:r>
      <w:r w:rsidRPr="007532A6">
        <w:rPr>
          <w:rFonts w:ascii="Arial" w:hAnsi="Arial" w:cs="Arial"/>
          <w:sz w:val="24"/>
          <w:szCs w:val="24"/>
          <w:lang w:eastAsia="cs-CZ"/>
        </w:rPr>
        <w:t>v.</w:t>
      </w:r>
    </w:p>
    <w:p w:rsidR="00FA143C" w:rsidRPr="007532A6" w:rsidRDefault="00FA143C" w:rsidP="00AC704A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cs-CZ"/>
        </w:rPr>
      </w:pPr>
      <w:r w:rsidRPr="007532A6">
        <w:rPr>
          <w:rFonts w:ascii="Arial" w:hAnsi="Arial" w:cs="Arial"/>
          <w:sz w:val="24"/>
          <w:szCs w:val="24"/>
          <w:lang w:eastAsia="cs-CZ"/>
        </w:rPr>
        <w:t>Terapeutické aktivity: oholení operačního pole, elastická bandáž DK, zaveden permanentní katetr do močového měchýře</w:t>
      </w:r>
    </w:p>
    <w:p w:rsidR="00FA143C" w:rsidRPr="007532A6" w:rsidRDefault="00FA143C" w:rsidP="00AC704A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cs-CZ"/>
        </w:rPr>
      </w:pPr>
      <w:r w:rsidRPr="007532A6">
        <w:rPr>
          <w:rFonts w:ascii="Arial" w:hAnsi="Arial" w:cs="Arial"/>
          <w:sz w:val="24"/>
          <w:szCs w:val="24"/>
          <w:lang w:eastAsia="cs-CZ"/>
        </w:rPr>
        <w:t>Režimová opatření: okamžitý převoz na operační sál</w:t>
      </w:r>
    </w:p>
    <w:p w:rsidR="00FA143C" w:rsidRDefault="00FA143C" w:rsidP="00AC704A">
      <w:pPr>
        <w:spacing w:after="0" w:line="240" w:lineRule="auto"/>
        <w:rPr>
          <w:rFonts w:ascii="Times New Roman" w:hAnsi="Times New Roman"/>
          <w:sz w:val="20"/>
          <w:szCs w:val="20"/>
          <w:lang w:eastAsia="cs-CZ"/>
        </w:rPr>
      </w:pPr>
    </w:p>
    <w:p w:rsidR="00E879DF" w:rsidRPr="00F675F7" w:rsidRDefault="00E879DF" w:rsidP="00AC704A">
      <w:pPr>
        <w:spacing w:after="0" w:line="240" w:lineRule="auto"/>
        <w:rPr>
          <w:rFonts w:ascii="Times New Roman" w:hAnsi="Times New Roman"/>
          <w:sz w:val="20"/>
          <w:szCs w:val="20"/>
          <w:lang w:eastAsia="cs-CZ"/>
        </w:rPr>
      </w:pPr>
    </w:p>
    <w:p w:rsidR="00FA143C" w:rsidRPr="00F675F7" w:rsidRDefault="00FA143C" w:rsidP="00AC704A">
      <w:pPr>
        <w:keepNext/>
        <w:spacing w:after="0" w:line="240" w:lineRule="auto"/>
        <w:ind w:left="142"/>
        <w:jc w:val="center"/>
        <w:outlineLvl w:val="0"/>
        <w:rPr>
          <w:rFonts w:ascii="Arial" w:hAnsi="Arial" w:cs="Arial"/>
          <w:b/>
          <w:color w:val="0000FF"/>
          <w:sz w:val="28"/>
          <w:szCs w:val="28"/>
          <w:lang w:eastAsia="cs-CZ"/>
        </w:rPr>
      </w:pPr>
      <w:r w:rsidRPr="00F675F7">
        <w:rPr>
          <w:rFonts w:ascii="Arial" w:hAnsi="Arial" w:cs="Arial"/>
          <w:b/>
          <w:color w:val="0000FF"/>
          <w:sz w:val="28"/>
          <w:szCs w:val="28"/>
          <w:lang w:eastAsia="cs-CZ"/>
        </w:rPr>
        <w:t xml:space="preserve">Ošetřovatelský proces u </w:t>
      </w:r>
      <w:r>
        <w:rPr>
          <w:rFonts w:ascii="Arial" w:hAnsi="Arial" w:cs="Arial"/>
          <w:b/>
          <w:color w:val="0000FF"/>
          <w:sz w:val="28"/>
          <w:szCs w:val="28"/>
          <w:lang w:eastAsia="cs-CZ"/>
        </w:rPr>
        <w:t>rodičky s</w:t>
      </w:r>
      <w:r>
        <w:rPr>
          <w:rFonts w:ascii="Arial" w:hAnsi="Arial" w:cs="Arial"/>
          <w:b/>
          <w:color w:val="0000FF"/>
          <w:sz w:val="28"/>
          <w:szCs w:val="28"/>
          <w:lang w:eastAsia="cs-CZ"/>
        </w:rPr>
        <w:tab/>
        <w:t>hrozící hypoxií plodu, ukončení porodu císařským řezem</w:t>
      </w:r>
      <w:r>
        <w:rPr>
          <w:rFonts w:ascii="Arial" w:hAnsi="Arial" w:cs="Arial"/>
          <w:b/>
          <w:color w:val="0000FF"/>
          <w:sz w:val="28"/>
          <w:szCs w:val="28"/>
          <w:lang w:eastAsia="cs-CZ"/>
        </w:rPr>
        <w:tab/>
      </w:r>
    </w:p>
    <w:p w:rsidR="00FA143C" w:rsidRPr="00F675F7" w:rsidRDefault="00FA143C" w:rsidP="00AC704A">
      <w:pPr>
        <w:spacing w:after="0" w:line="240" w:lineRule="auto"/>
        <w:rPr>
          <w:rFonts w:ascii="Times New Roman" w:hAnsi="Times New Roman"/>
          <w:sz w:val="20"/>
          <w:szCs w:val="20"/>
          <w:lang w:eastAsia="cs-CZ"/>
        </w:rPr>
      </w:pPr>
    </w:p>
    <w:p w:rsidR="00FA143C" w:rsidRPr="00F675F7" w:rsidRDefault="00FA143C" w:rsidP="00AC704A">
      <w:pPr>
        <w:keepNext/>
        <w:spacing w:after="0" w:line="240" w:lineRule="auto"/>
        <w:ind w:left="142"/>
        <w:outlineLvl w:val="0"/>
        <w:rPr>
          <w:rFonts w:ascii="Arial" w:hAnsi="Arial" w:cs="Arial"/>
          <w:b/>
          <w:color w:val="0000FF"/>
          <w:sz w:val="24"/>
          <w:szCs w:val="24"/>
          <w:lang w:eastAsia="cs-CZ"/>
        </w:rPr>
      </w:pPr>
      <w:r w:rsidRPr="00F675F7">
        <w:rPr>
          <w:rFonts w:ascii="Arial" w:hAnsi="Arial" w:cs="Arial"/>
          <w:b/>
          <w:color w:val="0000FF"/>
          <w:sz w:val="24"/>
          <w:szCs w:val="24"/>
          <w:lang w:eastAsia="cs-CZ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552"/>
        <w:gridCol w:w="2126"/>
        <w:gridCol w:w="1984"/>
        <w:gridCol w:w="2338"/>
      </w:tblGrid>
      <w:tr w:rsidR="00FA143C" w:rsidRPr="0032516B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M.B.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</w:t>
            </w:r>
          </w:p>
        </w:tc>
      </w:tr>
      <w:tr w:rsidR="00FA143C" w:rsidRPr="0032516B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Praha 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VŠ</w:t>
            </w:r>
          </w:p>
        </w:tc>
      </w:tr>
      <w:tr w:rsidR="00FA143C" w:rsidRPr="0032516B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vdaná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porodní sál</w:t>
            </w:r>
          </w:p>
        </w:tc>
      </w:tr>
      <w:tr w:rsidR="00FA143C" w:rsidRPr="0032516B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x.y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FA143C" w:rsidRPr="0032516B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644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x.y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E879DF" w:rsidRDefault="00E879DF" w:rsidP="00324221">
      <w:pPr>
        <w:keepNext/>
        <w:spacing w:after="0" w:line="240" w:lineRule="auto"/>
        <w:outlineLvl w:val="0"/>
        <w:rPr>
          <w:rFonts w:ascii="Arial" w:hAnsi="Arial" w:cs="Arial"/>
          <w:sz w:val="24"/>
          <w:szCs w:val="24"/>
          <w:lang w:eastAsia="cs-CZ"/>
        </w:rPr>
      </w:pPr>
    </w:p>
    <w:p w:rsidR="00FA143C" w:rsidRPr="00F675F7" w:rsidRDefault="00FA143C" w:rsidP="00E879DF">
      <w:pPr>
        <w:keepNext/>
        <w:spacing w:after="0" w:line="240" w:lineRule="auto"/>
        <w:ind w:firstLine="180"/>
        <w:outlineLvl w:val="0"/>
        <w:rPr>
          <w:rFonts w:ascii="Arial" w:hAnsi="Arial" w:cs="Arial"/>
          <w:b/>
          <w:color w:val="0000FF"/>
          <w:sz w:val="24"/>
          <w:szCs w:val="24"/>
          <w:lang w:eastAsia="cs-CZ"/>
        </w:rPr>
      </w:pPr>
      <w:r w:rsidRPr="00F675F7">
        <w:rPr>
          <w:rFonts w:ascii="Arial" w:hAnsi="Arial" w:cs="Arial"/>
          <w:b/>
          <w:color w:val="0000FF"/>
          <w:sz w:val="24"/>
          <w:szCs w:val="24"/>
          <w:lang w:eastAsia="cs-CZ"/>
        </w:rPr>
        <w:t>Důvod přijetí</w:t>
      </w:r>
    </w:p>
    <w:tbl>
      <w:tblPr>
        <w:tblW w:w="89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970"/>
      </w:tblGrid>
      <w:tr w:rsidR="00FA143C" w:rsidRPr="0032516B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A143C" w:rsidRPr="00F675F7" w:rsidRDefault="00FA143C" w:rsidP="001A3C5F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Spont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odtok VP,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spont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 porod v termínu – komplikován bradykardií plodu v I. době porodní – ukončení akutním císařským řezem</w:t>
            </w:r>
          </w:p>
        </w:tc>
      </w:tr>
    </w:tbl>
    <w:p w:rsidR="00FA143C" w:rsidRPr="00F675F7" w:rsidRDefault="00FA143C" w:rsidP="00AC704A">
      <w:pPr>
        <w:spacing w:after="0" w:line="240" w:lineRule="auto"/>
        <w:rPr>
          <w:rFonts w:ascii="Arial" w:hAnsi="Arial" w:cs="Arial"/>
          <w:sz w:val="24"/>
          <w:szCs w:val="24"/>
          <w:lang w:eastAsia="cs-CZ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260"/>
        <w:gridCol w:w="5740"/>
      </w:tblGrid>
      <w:tr w:rsidR="00FA143C" w:rsidRPr="0032516B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lastRenderedPageBreak/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otec – Ca pankreatu, matka -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thyreopatie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, sestra SLE</w:t>
            </w:r>
          </w:p>
        </w:tc>
      </w:tr>
      <w:tr w:rsidR="00FA143C" w:rsidRPr="0032516B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F675F7" w:rsidRDefault="00FA143C" w:rsidP="0088044E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BDN, sledována na endokrinologii – hypofunkce štítné žlázy </w:t>
            </w:r>
          </w:p>
        </w:tc>
      </w:tr>
      <w:tr w:rsidR="00FA143C" w:rsidRPr="0032516B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Euthyrox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50/d</w:t>
            </w:r>
          </w:p>
        </w:tc>
      </w:tr>
      <w:tr w:rsidR="00FA143C" w:rsidRPr="0032516B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FA143C" w:rsidRPr="0032516B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FA143C" w:rsidRPr="0032516B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F675F7" w:rsidRDefault="00FA143C" w:rsidP="00D94F0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opakovaně léčené mykózy</w:t>
            </w:r>
          </w:p>
        </w:tc>
      </w:tr>
      <w:tr w:rsidR="00FA143C" w:rsidRPr="0032516B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vdaná</w:t>
            </w:r>
          </w:p>
        </w:tc>
      </w:tr>
      <w:tr w:rsidR="00FA143C" w:rsidRPr="0032516B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učitelka</w:t>
            </w:r>
          </w:p>
        </w:tc>
      </w:tr>
      <w:tr w:rsidR="00FA143C" w:rsidRPr="0032516B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není věřící</w:t>
            </w:r>
          </w:p>
        </w:tc>
      </w:tr>
    </w:tbl>
    <w:p w:rsidR="00FA143C" w:rsidRPr="00F675F7" w:rsidRDefault="00FA143C" w:rsidP="00AC704A">
      <w:pPr>
        <w:spacing w:after="0" w:line="240" w:lineRule="auto"/>
        <w:rPr>
          <w:rFonts w:ascii="Arial" w:hAnsi="Arial" w:cs="Arial"/>
          <w:sz w:val="24"/>
          <w:szCs w:val="24"/>
          <w:lang w:eastAsia="cs-CZ"/>
        </w:rPr>
      </w:pPr>
    </w:p>
    <w:p w:rsidR="00FA143C" w:rsidRPr="00F675F7" w:rsidRDefault="00FA143C" w:rsidP="00AC704A">
      <w:pPr>
        <w:spacing w:after="0" w:line="240" w:lineRule="auto"/>
        <w:ind w:left="142"/>
        <w:rPr>
          <w:rFonts w:ascii="Arial" w:hAnsi="Arial" w:cs="Arial"/>
          <w:b/>
          <w:color w:val="0000FF"/>
          <w:sz w:val="24"/>
          <w:szCs w:val="24"/>
          <w:lang w:eastAsia="cs-CZ"/>
        </w:rPr>
      </w:pPr>
      <w:r w:rsidRPr="00F675F7">
        <w:rPr>
          <w:rFonts w:ascii="Arial" w:hAnsi="Arial" w:cs="Arial"/>
          <w:b/>
          <w:color w:val="0000FF"/>
          <w:sz w:val="24"/>
          <w:szCs w:val="24"/>
          <w:lang w:eastAsia="cs-CZ"/>
        </w:rPr>
        <w:t>Lékařská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000"/>
      </w:tblGrid>
      <w:tr w:rsidR="00FA143C" w:rsidRPr="0032516B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O82.1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Sectio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caesarea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acuta</w:t>
            </w:r>
            <w:proofErr w:type="spellEnd"/>
          </w:p>
        </w:tc>
      </w:tr>
      <w:tr w:rsidR="00FA143C" w:rsidRPr="0032516B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A143C" w:rsidRPr="00F675F7" w:rsidRDefault="00FA143C" w:rsidP="00AC704A">
      <w:pPr>
        <w:spacing w:after="0" w:line="240" w:lineRule="auto"/>
        <w:rPr>
          <w:rFonts w:ascii="Arial" w:hAnsi="Arial" w:cs="Arial"/>
          <w:sz w:val="24"/>
          <w:szCs w:val="24"/>
          <w:lang w:eastAsia="cs-CZ"/>
        </w:rPr>
      </w:pPr>
    </w:p>
    <w:p w:rsidR="00FA143C" w:rsidRPr="00F675F7" w:rsidRDefault="00FA143C" w:rsidP="00AC704A">
      <w:pPr>
        <w:keepNext/>
        <w:spacing w:after="0" w:line="240" w:lineRule="auto"/>
        <w:ind w:left="142"/>
        <w:outlineLvl w:val="0"/>
        <w:rPr>
          <w:rFonts w:ascii="Arial" w:hAnsi="Arial" w:cs="Arial"/>
          <w:b/>
          <w:color w:val="0000FF"/>
          <w:sz w:val="24"/>
          <w:szCs w:val="24"/>
          <w:lang w:eastAsia="cs-CZ"/>
        </w:rPr>
      </w:pPr>
      <w:r w:rsidRPr="00F675F7">
        <w:rPr>
          <w:rFonts w:ascii="Arial" w:hAnsi="Arial" w:cs="Arial"/>
          <w:b/>
          <w:color w:val="0000FF"/>
          <w:sz w:val="24"/>
          <w:szCs w:val="24"/>
          <w:lang w:eastAsia="cs-CZ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260"/>
        <w:gridCol w:w="5740"/>
      </w:tblGrid>
      <w:tr w:rsidR="00FA143C" w:rsidRPr="0032516B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FA143C" w:rsidRPr="00F675F7" w:rsidRDefault="00FA143C" w:rsidP="001A3C5F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FA143C" w:rsidRPr="0032516B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Kontinuální CTG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CTG – S, později P</w:t>
            </w:r>
          </w:p>
        </w:tc>
      </w:tr>
      <w:tr w:rsidR="00FA143C" w:rsidRPr="0032516B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FA143C" w:rsidRPr="00F675F7" w:rsidRDefault="00FA143C" w:rsidP="001A3C5F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FA143C" w:rsidRPr="0032516B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KO,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Bioch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., Koagulace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vše v normě</w:t>
            </w:r>
          </w:p>
        </w:tc>
      </w:tr>
    </w:tbl>
    <w:p w:rsidR="00FA143C" w:rsidRPr="00F675F7" w:rsidRDefault="00FA143C" w:rsidP="00AC704A">
      <w:pPr>
        <w:spacing w:after="0" w:line="240" w:lineRule="auto"/>
        <w:ind w:left="142"/>
        <w:rPr>
          <w:rFonts w:ascii="Arial" w:hAnsi="Arial" w:cs="Arial"/>
          <w:b/>
          <w:color w:val="0000FF"/>
          <w:sz w:val="24"/>
          <w:szCs w:val="24"/>
          <w:lang w:eastAsia="cs-CZ"/>
        </w:rPr>
      </w:pPr>
    </w:p>
    <w:p w:rsidR="00FA143C" w:rsidRPr="00F675F7" w:rsidRDefault="00FA143C" w:rsidP="00AC704A">
      <w:pPr>
        <w:spacing w:after="0" w:line="240" w:lineRule="auto"/>
        <w:ind w:left="142"/>
        <w:rPr>
          <w:rFonts w:ascii="Arial" w:hAnsi="Arial" w:cs="Arial"/>
          <w:b/>
          <w:color w:val="0000FF"/>
          <w:sz w:val="24"/>
          <w:szCs w:val="24"/>
          <w:lang w:eastAsia="cs-CZ"/>
        </w:rPr>
      </w:pPr>
      <w:r w:rsidRPr="00F675F7">
        <w:rPr>
          <w:rFonts w:ascii="Arial" w:hAnsi="Arial" w:cs="Arial"/>
          <w:b/>
          <w:color w:val="0000FF"/>
          <w:sz w:val="24"/>
          <w:szCs w:val="24"/>
          <w:lang w:eastAsia="cs-CZ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693"/>
        <w:gridCol w:w="6305"/>
      </w:tblGrid>
      <w:tr w:rsidR="00FA143C" w:rsidRPr="0032516B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F675F7" w:rsidRDefault="00FA143C" w:rsidP="001A3C5F">
            <w:pPr>
              <w:tabs>
                <w:tab w:val="left" w:pos="2765"/>
                <w:tab w:val="center" w:pos="4536"/>
                <w:tab w:val="right" w:pos="9072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A143C" w:rsidRPr="0032516B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675F7">
              <w:rPr>
                <w:rFonts w:ascii="Arial" w:hAnsi="Arial" w:cs="Arial"/>
                <w:sz w:val="24"/>
                <w:szCs w:val="24"/>
              </w:rPr>
              <w:t>Dietoterapie</w:t>
            </w:r>
            <w:proofErr w:type="spellEnd"/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dieta racionální č. 3, během porodu nejí a nepije</w:t>
            </w:r>
          </w:p>
        </w:tc>
      </w:tr>
      <w:tr w:rsidR="00FA143C" w:rsidRPr="0032516B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F675F7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pohyb omezen po dobu natáčení CTG</w:t>
            </w:r>
          </w:p>
        </w:tc>
      </w:tr>
      <w:tr w:rsidR="00FA143C" w:rsidRPr="0032516B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F675F7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FA143C" w:rsidRPr="0032516B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A143C" w:rsidRPr="0032516B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A143C" w:rsidRPr="00F675F7" w:rsidRDefault="00E879DF" w:rsidP="001A3C5F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FA143C" w:rsidRPr="0032516B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F675F7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75F7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75F7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75F7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8C3679" w:rsidRDefault="00FA143C" w:rsidP="00AE207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cs-CZ"/>
              </w:rPr>
            </w:pPr>
            <w:proofErr w:type="spellStart"/>
            <w:r w:rsidRPr="008C3679">
              <w:rPr>
                <w:rFonts w:ascii="Arial" w:hAnsi="Arial" w:cs="Arial"/>
                <w:sz w:val="24"/>
                <w:szCs w:val="24"/>
                <w:lang w:eastAsia="cs-CZ"/>
              </w:rPr>
              <w:t>Buscopan</w:t>
            </w:r>
            <w:proofErr w:type="spellEnd"/>
            <w:r w:rsidRPr="008C3679">
              <w:rPr>
                <w:rFonts w:ascii="Arial" w:hAnsi="Arial" w:cs="Arial"/>
                <w:sz w:val="24"/>
                <w:szCs w:val="24"/>
                <w:lang w:eastAsia="cs-CZ"/>
              </w:rPr>
              <w:t xml:space="preserve"> 1</w:t>
            </w:r>
            <w:r w:rsidR="00E879DF">
              <w:rPr>
                <w:rFonts w:ascii="Arial" w:hAnsi="Arial" w:cs="Arial"/>
                <w:sz w:val="24"/>
                <w:szCs w:val="24"/>
                <w:lang w:eastAsia="cs-CZ"/>
              </w:rPr>
              <w:t xml:space="preserve"> amp.+</w:t>
            </w:r>
            <w:r w:rsidRPr="008C3679">
              <w:rPr>
                <w:rFonts w:ascii="Arial" w:hAnsi="Arial" w:cs="Arial"/>
                <w:sz w:val="24"/>
                <w:szCs w:val="24"/>
                <w:lang w:eastAsia="cs-CZ"/>
              </w:rPr>
              <w:t>100</w:t>
            </w:r>
            <w:r w:rsidR="00E879DF">
              <w:rPr>
                <w:rFonts w:ascii="Arial" w:hAnsi="Arial" w:cs="Arial"/>
                <w:sz w:val="24"/>
                <w:szCs w:val="24"/>
                <w:lang w:eastAsia="cs-CZ"/>
              </w:rPr>
              <w:t xml:space="preserve"> </w:t>
            </w:r>
            <w:r w:rsidRPr="008C3679">
              <w:rPr>
                <w:rFonts w:ascii="Arial" w:hAnsi="Arial" w:cs="Arial"/>
                <w:sz w:val="24"/>
                <w:szCs w:val="24"/>
                <w:lang w:eastAsia="cs-CZ"/>
              </w:rPr>
              <w:t>ml F1/1 i.</w:t>
            </w:r>
            <w:r w:rsidR="00E879DF">
              <w:rPr>
                <w:rFonts w:ascii="Arial" w:hAnsi="Arial" w:cs="Arial"/>
                <w:sz w:val="24"/>
                <w:szCs w:val="24"/>
                <w:lang w:eastAsia="cs-CZ"/>
              </w:rPr>
              <w:t xml:space="preserve"> </w:t>
            </w:r>
            <w:r w:rsidRPr="008C3679">
              <w:rPr>
                <w:rFonts w:ascii="Arial" w:hAnsi="Arial" w:cs="Arial"/>
                <w:sz w:val="24"/>
                <w:szCs w:val="24"/>
                <w:lang w:eastAsia="cs-CZ"/>
              </w:rPr>
              <w:t xml:space="preserve">v., příprava k operaci – </w:t>
            </w:r>
            <w:proofErr w:type="spellStart"/>
            <w:r w:rsidRPr="008C3679">
              <w:rPr>
                <w:rFonts w:ascii="Arial" w:hAnsi="Arial" w:cs="Arial"/>
                <w:sz w:val="24"/>
                <w:szCs w:val="24"/>
                <w:lang w:eastAsia="cs-CZ"/>
              </w:rPr>
              <w:t>Ranital</w:t>
            </w:r>
            <w:proofErr w:type="spellEnd"/>
            <w:r w:rsidRPr="008C3679">
              <w:rPr>
                <w:rFonts w:ascii="Arial" w:hAnsi="Arial" w:cs="Arial"/>
                <w:sz w:val="24"/>
                <w:szCs w:val="24"/>
                <w:lang w:eastAsia="cs-CZ"/>
              </w:rPr>
              <w:t xml:space="preserve"> 1</w:t>
            </w:r>
            <w:r w:rsidR="00E879DF">
              <w:rPr>
                <w:rFonts w:ascii="Arial" w:hAnsi="Arial" w:cs="Arial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="00E879DF">
              <w:rPr>
                <w:rFonts w:ascii="Arial" w:hAnsi="Arial" w:cs="Arial"/>
                <w:sz w:val="24"/>
                <w:szCs w:val="24"/>
                <w:lang w:eastAsia="cs-CZ"/>
              </w:rPr>
              <w:t>amp+</w:t>
            </w:r>
            <w:r w:rsidRPr="008C3679">
              <w:rPr>
                <w:rFonts w:ascii="Arial" w:hAnsi="Arial" w:cs="Arial"/>
                <w:sz w:val="24"/>
                <w:szCs w:val="24"/>
                <w:lang w:eastAsia="cs-CZ"/>
              </w:rPr>
              <w:t>Degan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cs-CZ"/>
              </w:rPr>
              <w:t xml:space="preserve"> 1</w:t>
            </w:r>
            <w:r w:rsidR="00E879DF">
              <w:rPr>
                <w:rFonts w:ascii="Arial" w:hAnsi="Arial" w:cs="Arial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8C3679">
              <w:rPr>
                <w:rFonts w:ascii="Arial" w:hAnsi="Arial" w:cs="Arial"/>
                <w:sz w:val="24"/>
                <w:szCs w:val="24"/>
                <w:lang w:eastAsia="cs-CZ"/>
              </w:rPr>
              <w:t>amp</w:t>
            </w:r>
            <w:proofErr w:type="spellEnd"/>
            <w:r w:rsidRPr="008C3679">
              <w:rPr>
                <w:rFonts w:ascii="Arial" w:hAnsi="Arial" w:cs="Arial"/>
                <w:sz w:val="24"/>
                <w:szCs w:val="24"/>
                <w:lang w:eastAsia="cs-CZ"/>
              </w:rPr>
              <w:t>. – i.</w:t>
            </w:r>
            <w:r w:rsidR="00E879DF">
              <w:rPr>
                <w:rFonts w:ascii="Arial" w:hAnsi="Arial" w:cs="Arial"/>
                <w:sz w:val="24"/>
                <w:szCs w:val="24"/>
                <w:lang w:eastAsia="cs-CZ"/>
              </w:rPr>
              <w:t xml:space="preserve"> </w:t>
            </w:r>
            <w:r w:rsidRPr="008C3679">
              <w:rPr>
                <w:rFonts w:ascii="Arial" w:hAnsi="Arial" w:cs="Arial"/>
                <w:sz w:val="24"/>
                <w:szCs w:val="24"/>
                <w:lang w:eastAsia="cs-CZ"/>
              </w:rPr>
              <w:t>v., R1/1 1000</w:t>
            </w:r>
            <w:r w:rsidR="00E879DF">
              <w:rPr>
                <w:rFonts w:ascii="Arial" w:hAnsi="Arial" w:cs="Arial"/>
                <w:sz w:val="24"/>
                <w:szCs w:val="24"/>
                <w:lang w:eastAsia="cs-CZ"/>
              </w:rPr>
              <w:t xml:space="preserve"> </w:t>
            </w:r>
            <w:r w:rsidRPr="008C3679">
              <w:rPr>
                <w:rFonts w:ascii="Arial" w:hAnsi="Arial" w:cs="Arial"/>
                <w:sz w:val="24"/>
                <w:szCs w:val="24"/>
                <w:lang w:eastAsia="cs-CZ"/>
              </w:rPr>
              <w:t>ml i.</w:t>
            </w:r>
            <w:r w:rsidR="00E879DF">
              <w:rPr>
                <w:rFonts w:ascii="Arial" w:hAnsi="Arial" w:cs="Arial"/>
                <w:sz w:val="24"/>
                <w:szCs w:val="24"/>
                <w:lang w:eastAsia="cs-CZ"/>
              </w:rPr>
              <w:t xml:space="preserve"> </w:t>
            </w:r>
            <w:r w:rsidRPr="008C3679">
              <w:rPr>
                <w:rFonts w:ascii="Arial" w:hAnsi="Arial" w:cs="Arial"/>
                <w:sz w:val="24"/>
                <w:szCs w:val="24"/>
                <w:lang w:eastAsia="cs-CZ"/>
              </w:rPr>
              <w:t>v.</w:t>
            </w:r>
          </w:p>
          <w:p w:rsidR="00FA143C" w:rsidRPr="00F675F7" w:rsidRDefault="00FA143C" w:rsidP="001A3C5F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A143C" w:rsidRPr="0032516B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A143C" w:rsidRPr="0032516B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akutní císařský řez</w:t>
            </w:r>
          </w:p>
        </w:tc>
      </w:tr>
      <w:tr w:rsidR="00FA143C" w:rsidRPr="0032516B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A143C" w:rsidRPr="0032516B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FA143C" w:rsidRPr="0032516B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zavedení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flexily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zavedení permanentního moč. katétru </w:t>
            </w:r>
          </w:p>
        </w:tc>
      </w:tr>
    </w:tbl>
    <w:p w:rsidR="00FA143C" w:rsidRPr="00F675F7" w:rsidRDefault="00FA143C" w:rsidP="00AC704A">
      <w:pPr>
        <w:keepNext/>
        <w:tabs>
          <w:tab w:val="left" w:pos="2835"/>
          <w:tab w:val="left" w:pos="6663"/>
        </w:tabs>
        <w:spacing w:after="0" w:line="240" w:lineRule="auto"/>
        <w:ind w:left="142"/>
        <w:outlineLvl w:val="0"/>
        <w:rPr>
          <w:rFonts w:ascii="Arial" w:hAnsi="Arial" w:cs="Arial"/>
          <w:b/>
          <w:color w:val="0000FF"/>
          <w:sz w:val="24"/>
          <w:szCs w:val="24"/>
          <w:lang w:eastAsia="cs-CZ"/>
        </w:rPr>
      </w:pPr>
    </w:p>
    <w:p w:rsidR="00FA143C" w:rsidRPr="00F675F7" w:rsidRDefault="00FA143C" w:rsidP="00AC704A">
      <w:pPr>
        <w:keepNext/>
        <w:tabs>
          <w:tab w:val="left" w:pos="2835"/>
          <w:tab w:val="left" w:pos="6663"/>
        </w:tabs>
        <w:spacing w:after="0" w:line="240" w:lineRule="auto"/>
        <w:ind w:left="142"/>
        <w:outlineLvl w:val="0"/>
        <w:rPr>
          <w:rFonts w:ascii="Arial" w:hAnsi="Arial" w:cs="Arial"/>
          <w:b/>
          <w:color w:val="0000FF"/>
          <w:sz w:val="24"/>
          <w:szCs w:val="24"/>
          <w:lang w:eastAsia="cs-CZ"/>
        </w:rPr>
      </w:pPr>
      <w:r w:rsidRPr="00F675F7">
        <w:rPr>
          <w:rFonts w:ascii="Arial" w:hAnsi="Arial" w:cs="Arial"/>
          <w:b/>
          <w:color w:val="0000FF"/>
          <w:sz w:val="24"/>
          <w:szCs w:val="24"/>
          <w:lang w:eastAsia="cs-CZ"/>
        </w:rPr>
        <w:t>Základní screeningové vyšetření sestrou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260"/>
        <w:gridCol w:w="5738"/>
      </w:tblGrid>
      <w:tr w:rsidR="00FA143C" w:rsidRPr="0032516B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Hlava a krk</w:t>
            </w:r>
          </w:p>
        </w:tc>
        <w:tc>
          <w:tcPr>
            <w:tcW w:w="57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F675F7" w:rsidRDefault="00FA143C" w:rsidP="001A3C5F">
            <w:pPr>
              <w:tabs>
                <w:tab w:val="left" w:pos="2765"/>
                <w:tab w:val="center" w:pos="4536"/>
                <w:tab w:val="right" w:pos="9072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BPN (bez patologického nálezu)</w:t>
            </w:r>
          </w:p>
        </w:tc>
      </w:tr>
      <w:tr w:rsidR="00FA143C" w:rsidRPr="0032516B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Hrudník a dýchací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BPN</w:t>
            </w:r>
          </w:p>
        </w:tc>
      </w:tr>
      <w:tr w:rsidR="00FA143C" w:rsidRPr="0032516B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lastRenderedPageBreak/>
              <w:t>Srdečně cévní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BPN</w:t>
            </w:r>
          </w:p>
        </w:tc>
      </w:tr>
      <w:tr w:rsidR="00FA143C" w:rsidRPr="0032516B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Břicho a GIT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děloha tonizuje, kontr. silné à 3 -5 min</w:t>
            </w:r>
            <w:r w:rsidR="00E879DF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FA143C" w:rsidRPr="0032516B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Močový a pohlavní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F675F7" w:rsidRDefault="00FA143C" w:rsidP="00AE2075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močí spontánně, bez obtíží, k operaci zaveden permanentní moč. katétr , odtéká čirá plodová voda s příměsí krve</w:t>
            </w:r>
          </w:p>
        </w:tc>
      </w:tr>
      <w:tr w:rsidR="00FA143C" w:rsidRPr="0032516B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Kosterní a svalový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udává bolesti v křížové oblasti a tříslech</w:t>
            </w:r>
          </w:p>
        </w:tc>
      </w:tr>
      <w:tr w:rsidR="00FA143C" w:rsidRPr="0032516B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Nervový systém a smysly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BPN</w:t>
            </w:r>
          </w:p>
        </w:tc>
      </w:tr>
      <w:tr w:rsidR="00FA143C" w:rsidRPr="0032516B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Endokrinní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BPN</w:t>
            </w:r>
          </w:p>
        </w:tc>
      </w:tr>
      <w:tr w:rsidR="00FA143C" w:rsidRPr="0032516B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Imunologický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BPN</w:t>
            </w:r>
          </w:p>
        </w:tc>
      </w:tr>
      <w:tr w:rsidR="00FA143C" w:rsidRPr="0032516B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Kůže a její adnexa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A143C" w:rsidRPr="00F675F7" w:rsidRDefault="00FA143C" w:rsidP="001A3C5F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BPN</w:t>
            </w:r>
          </w:p>
        </w:tc>
      </w:tr>
    </w:tbl>
    <w:p w:rsidR="00FA143C" w:rsidRPr="00F675F7" w:rsidRDefault="00FA143C" w:rsidP="00AC704A">
      <w:pPr>
        <w:spacing w:after="0" w:line="360" w:lineRule="auto"/>
        <w:rPr>
          <w:rFonts w:ascii="Arial" w:hAnsi="Arial" w:cs="Arial"/>
          <w:sz w:val="24"/>
          <w:szCs w:val="24"/>
          <w:lang w:eastAsia="cs-CZ"/>
        </w:rPr>
      </w:pPr>
    </w:p>
    <w:p w:rsidR="00FA143C" w:rsidRPr="00F675F7" w:rsidRDefault="00FA143C" w:rsidP="00AC704A">
      <w:pPr>
        <w:keepNext/>
        <w:spacing w:after="0" w:line="360" w:lineRule="auto"/>
        <w:ind w:left="142"/>
        <w:outlineLvl w:val="0"/>
        <w:rPr>
          <w:rFonts w:ascii="Arial" w:hAnsi="Arial" w:cs="Arial"/>
          <w:b/>
          <w:color w:val="0000FF"/>
          <w:sz w:val="24"/>
          <w:szCs w:val="24"/>
          <w:lang w:eastAsia="cs-CZ"/>
        </w:rPr>
      </w:pPr>
      <w:r>
        <w:rPr>
          <w:rFonts w:ascii="Arial" w:hAnsi="Arial" w:cs="Arial"/>
          <w:b/>
          <w:color w:val="0000FF"/>
          <w:sz w:val="24"/>
          <w:szCs w:val="24"/>
          <w:lang w:eastAsia="cs-CZ"/>
        </w:rPr>
        <w:t xml:space="preserve">Zhodnocení pacienta dle modelu </w:t>
      </w:r>
      <w:proofErr w:type="spellStart"/>
      <w:r w:rsidRPr="00B962E6">
        <w:rPr>
          <w:rFonts w:ascii="Arial" w:hAnsi="Arial" w:cs="Arial"/>
          <w:b/>
          <w:color w:val="0000FF"/>
          <w:sz w:val="24"/>
          <w:szCs w:val="24"/>
          <w:lang w:eastAsia="cs-CZ"/>
        </w:rPr>
        <w:t>Wiedenbachové</w:t>
      </w:r>
      <w:proofErr w:type="spellEnd"/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78"/>
        <w:gridCol w:w="5760"/>
      </w:tblGrid>
      <w:tr w:rsidR="00FA143C" w:rsidRPr="0032516B">
        <w:tc>
          <w:tcPr>
            <w:tcW w:w="3278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4" w:space="0" w:color="auto"/>
            </w:tcBorders>
            <w:shd w:val="clear" w:color="auto" w:fill="F3F3F3"/>
          </w:tcPr>
          <w:p w:rsidR="00FA143C" w:rsidRPr="0032516B" w:rsidRDefault="00FA143C" w:rsidP="001A3C5F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32516B">
              <w:rPr>
                <w:rFonts w:ascii="Arial" w:hAnsi="Arial" w:cs="Arial"/>
                <w:b/>
                <w:sz w:val="24"/>
                <w:szCs w:val="24"/>
                <w:lang w:eastAsia="sk-SK"/>
              </w:rPr>
              <w:t>Současný stav</w:t>
            </w:r>
          </w:p>
        </w:tc>
        <w:tc>
          <w:tcPr>
            <w:tcW w:w="5760" w:type="dxa"/>
            <w:tcBorders>
              <w:top w:val="single" w:sz="12" w:space="0" w:color="auto"/>
              <w:left w:val="single" w:sz="4" w:space="0" w:color="auto"/>
              <w:bottom w:val="double" w:sz="4" w:space="0" w:color="auto"/>
              <w:right w:val="single" w:sz="12" w:space="0" w:color="auto"/>
            </w:tcBorders>
          </w:tcPr>
          <w:p w:rsidR="00FA143C" w:rsidRPr="0032516B" w:rsidRDefault="00FA143C" w:rsidP="001A3C5F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eastAsia="sk-SK"/>
              </w:rPr>
            </w:pPr>
          </w:p>
        </w:tc>
      </w:tr>
      <w:tr w:rsidR="00FA143C" w:rsidRPr="0032516B">
        <w:tc>
          <w:tcPr>
            <w:tcW w:w="3278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FA143C" w:rsidRPr="00C340EA" w:rsidRDefault="00E879DF" w:rsidP="001A3C5F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r>
              <w:rPr>
                <w:rFonts w:ascii="Arial" w:hAnsi="Arial" w:cs="Arial"/>
                <w:sz w:val="24"/>
                <w:szCs w:val="24"/>
                <w:lang w:eastAsia="sk-SK"/>
              </w:rPr>
              <w:t>Krvácení</w:t>
            </w:r>
          </w:p>
        </w:tc>
        <w:tc>
          <w:tcPr>
            <w:tcW w:w="57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8C1DE0" w:rsidRDefault="00FA143C" w:rsidP="001A3C5F">
            <w:r>
              <w:rPr>
                <w:rFonts w:ascii="Arial" w:hAnsi="Arial" w:cs="Arial"/>
                <w:sz w:val="24"/>
                <w:szCs w:val="24"/>
                <w:lang w:eastAsia="sk-SK"/>
              </w:rPr>
              <w:t>slabě krvácí jasnou krví</w:t>
            </w:r>
          </w:p>
        </w:tc>
      </w:tr>
      <w:tr w:rsidR="00FA143C" w:rsidRPr="0032516B">
        <w:tc>
          <w:tcPr>
            <w:tcW w:w="32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FA143C" w:rsidRPr="00C340EA" w:rsidRDefault="00FA143C" w:rsidP="001A3C5F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>Kontrakce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8C1DE0" w:rsidRDefault="00FA143C" w:rsidP="00D94F04">
            <w:r>
              <w:rPr>
                <w:rFonts w:ascii="Arial" w:hAnsi="Arial" w:cs="Arial"/>
                <w:sz w:val="24"/>
                <w:szCs w:val="24"/>
                <w:lang w:eastAsia="sk-SK"/>
              </w:rPr>
              <w:t>pravidelné</w:t>
            </w:r>
            <w:r w:rsidRPr="000304CB">
              <w:rPr>
                <w:rFonts w:ascii="Arial" w:hAnsi="Arial" w:cs="Arial"/>
                <w:sz w:val="24"/>
                <w:szCs w:val="24"/>
                <w:lang w:eastAsia="sk-SK"/>
              </w:rPr>
              <w:t>, silné</w:t>
            </w:r>
            <w:r>
              <w:rPr>
                <w:rFonts w:ascii="Arial" w:hAnsi="Arial" w:cs="Arial"/>
                <w:sz w:val="24"/>
                <w:szCs w:val="24"/>
                <w:lang w:eastAsia="sk-SK"/>
              </w:rPr>
              <w:t xml:space="preserve"> à 3-</w:t>
            </w:r>
            <w:r w:rsidRPr="000304CB">
              <w:rPr>
                <w:rFonts w:ascii="Arial" w:hAnsi="Arial" w:cs="Arial"/>
                <w:sz w:val="24"/>
                <w:szCs w:val="24"/>
                <w:lang w:eastAsia="sk-SK"/>
              </w:rPr>
              <w:t>5 minut</w:t>
            </w:r>
          </w:p>
        </w:tc>
      </w:tr>
      <w:tr w:rsidR="00FA143C" w:rsidRPr="0032516B">
        <w:tc>
          <w:tcPr>
            <w:tcW w:w="32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FA143C" w:rsidRPr="00C340EA" w:rsidRDefault="00FA143C" w:rsidP="001A3C5F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>Pohyby plodu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8C1DE0" w:rsidRDefault="00FA143C" w:rsidP="001A3C5F">
            <w:r w:rsidRPr="008C1DE0">
              <w:rPr>
                <w:rFonts w:ascii="Arial" w:hAnsi="Arial" w:cs="Arial"/>
                <w:sz w:val="24"/>
                <w:szCs w:val="24"/>
                <w:lang w:eastAsia="sk-SK"/>
              </w:rPr>
              <w:t>cítí</w:t>
            </w:r>
          </w:p>
        </w:tc>
      </w:tr>
      <w:tr w:rsidR="00FA143C" w:rsidRPr="0032516B">
        <w:tc>
          <w:tcPr>
            <w:tcW w:w="32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FA143C" w:rsidRPr="00C340EA" w:rsidRDefault="00FA143C" w:rsidP="001A3C5F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>Vaginální vyš.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AE2075" w:rsidRDefault="00FA143C" w:rsidP="001A3C5F">
            <w:pPr>
              <w:rPr>
                <w:rFonts w:ascii="Arial" w:hAnsi="Arial" w:cs="Arial"/>
              </w:rPr>
            </w:pPr>
            <w:r w:rsidRPr="00AE2075">
              <w:rPr>
                <w:rFonts w:ascii="Arial" w:hAnsi="Arial" w:cs="Arial"/>
                <w:sz w:val="24"/>
                <w:szCs w:val="24"/>
                <w:lang w:eastAsia="sk-SK"/>
              </w:rPr>
              <w:t>pevná branka v průměru 6 cm, hlavička těsně naléhá na vchod pánevní, teče čirá VP s příměsí krve</w:t>
            </w:r>
          </w:p>
        </w:tc>
      </w:tr>
      <w:tr w:rsidR="00FA143C" w:rsidRPr="0032516B">
        <w:tc>
          <w:tcPr>
            <w:tcW w:w="32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FA143C" w:rsidRPr="00C340EA" w:rsidRDefault="00FA143C" w:rsidP="001A3C5F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 xml:space="preserve">Frekvence </w:t>
            </w:r>
            <w:proofErr w:type="spellStart"/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>vag</w:t>
            </w:r>
            <w:proofErr w:type="spellEnd"/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 xml:space="preserve">. vyš.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8C1DE0" w:rsidRDefault="00FA143C" w:rsidP="00D94F04">
            <w:r>
              <w:rPr>
                <w:rFonts w:ascii="Arial" w:hAnsi="Arial" w:cs="Arial"/>
                <w:sz w:val="24"/>
                <w:szCs w:val="24"/>
                <w:lang w:eastAsia="sk-SK"/>
              </w:rPr>
              <w:t>à</w:t>
            </w:r>
            <w:r w:rsidRPr="008C1DE0">
              <w:rPr>
                <w:rFonts w:ascii="Arial" w:hAnsi="Arial" w:cs="Arial"/>
                <w:sz w:val="24"/>
                <w:szCs w:val="24"/>
                <w:lang w:eastAsia="sk-SK"/>
              </w:rPr>
              <w:t xml:space="preserve"> 2 hodiny, event. dle potřeby</w:t>
            </w:r>
          </w:p>
        </w:tc>
      </w:tr>
      <w:tr w:rsidR="00FA143C" w:rsidRPr="0032516B">
        <w:tc>
          <w:tcPr>
            <w:tcW w:w="32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FA143C" w:rsidRPr="00C340EA" w:rsidRDefault="00FA143C" w:rsidP="001A3C5F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>Odtok plodové vody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8C1DE0" w:rsidRDefault="00FA143C" w:rsidP="001A3C5F">
            <w:proofErr w:type="spellStart"/>
            <w:r>
              <w:rPr>
                <w:rFonts w:ascii="Arial" w:hAnsi="Arial" w:cs="Arial"/>
                <w:sz w:val="24"/>
                <w:szCs w:val="24"/>
                <w:lang w:eastAsia="sk-SK"/>
              </w:rPr>
              <w:t>spont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sk-SK"/>
              </w:rPr>
              <w:t>. odtok VP - čirá</w:t>
            </w:r>
          </w:p>
        </w:tc>
      </w:tr>
      <w:tr w:rsidR="00FA143C" w:rsidRPr="0032516B">
        <w:tc>
          <w:tcPr>
            <w:tcW w:w="32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FA143C" w:rsidRPr="00C340EA" w:rsidRDefault="00FA143C" w:rsidP="001A3C5F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proofErr w:type="spellStart"/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>Dirupce</w:t>
            </w:r>
            <w:proofErr w:type="spellEnd"/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 xml:space="preserve"> vaku blan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8C3679" w:rsidRDefault="00FA143C" w:rsidP="008C367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cs-CZ"/>
              </w:rPr>
            </w:pPr>
          </w:p>
        </w:tc>
      </w:tr>
      <w:tr w:rsidR="00FA143C" w:rsidRPr="0032516B">
        <w:tc>
          <w:tcPr>
            <w:tcW w:w="32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FA143C" w:rsidRPr="00C340EA" w:rsidRDefault="00FA143C" w:rsidP="001A3C5F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>CTG záznam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8C1DE0" w:rsidRDefault="00FA143C" w:rsidP="001A3C5F">
            <w:r>
              <w:rPr>
                <w:rFonts w:ascii="Arial" w:hAnsi="Arial" w:cs="Arial"/>
                <w:sz w:val="24"/>
                <w:szCs w:val="24"/>
                <w:lang w:eastAsia="sk-SK"/>
              </w:rPr>
              <w:t>suspektní až patologický</w:t>
            </w:r>
          </w:p>
        </w:tc>
      </w:tr>
      <w:tr w:rsidR="00FA143C" w:rsidRPr="0032516B">
        <w:tc>
          <w:tcPr>
            <w:tcW w:w="32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FA143C" w:rsidRPr="00C340EA" w:rsidRDefault="00FA143C" w:rsidP="001A3C5F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>Frekvence CTG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791C24" w:rsidRDefault="00FA143C" w:rsidP="001A3C5F">
            <w:r>
              <w:rPr>
                <w:rFonts w:ascii="Arial" w:hAnsi="Arial" w:cs="Arial"/>
                <w:sz w:val="24"/>
                <w:szCs w:val="24"/>
                <w:lang w:eastAsia="sk-SK"/>
              </w:rPr>
              <w:t>kontinuální</w:t>
            </w:r>
          </w:p>
        </w:tc>
      </w:tr>
      <w:tr w:rsidR="00FA143C" w:rsidRPr="0032516B">
        <w:tc>
          <w:tcPr>
            <w:tcW w:w="32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FA143C" w:rsidRPr="00C340EA" w:rsidRDefault="00FA143C" w:rsidP="001A3C5F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>Frekvence ozev plodu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791C24" w:rsidRDefault="00FA143C" w:rsidP="00D94F04">
            <w:r>
              <w:rPr>
                <w:rFonts w:ascii="Arial" w:hAnsi="Arial" w:cs="Arial"/>
                <w:sz w:val="24"/>
                <w:szCs w:val="24"/>
                <w:lang w:eastAsia="sk-SK"/>
              </w:rPr>
              <w:t>bradykardie 80´–90´</w:t>
            </w:r>
          </w:p>
        </w:tc>
      </w:tr>
      <w:tr w:rsidR="00FA143C" w:rsidRPr="0032516B">
        <w:tc>
          <w:tcPr>
            <w:tcW w:w="32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FA143C" w:rsidRPr="00C340EA" w:rsidRDefault="00FA143C" w:rsidP="001A3C5F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>Frekvence poslechu ozev plodu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791C24" w:rsidRDefault="00FA143C" w:rsidP="001A3C5F">
            <w:r>
              <w:rPr>
                <w:rFonts w:ascii="Arial" w:hAnsi="Arial" w:cs="Arial"/>
                <w:sz w:val="24"/>
                <w:szCs w:val="24"/>
                <w:lang w:eastAsia="sk-SK"/>
              </w:rPr>
              <w:t>kontinuální CTG</w:t>
            </w:r>
          </w:p>
        </w:tc>
      </w:tr>
      <w:tr w:rsidR="00FA143C" w:rsidRPr="0032516B">
        <w:tc>
          <w:tcPr>
            <w:tcW w:w="32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FA143C" w:rsidRPr="00C340EA" w:rsidRDefault="00FA143C" w:rsidP="001A3C5F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 xml:space="preserve">Aplikace infuze, léků, další terapie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8C3679" w:rsidRDefault="00FA143C" w:rsidP="001A3C5F">
            <w:pPr>
              <w:rPr>
                <w:rFonts w:ascii="Arial" w:hAnsi="Arial" w:cs="Arial"/>
                <w:sz w:val="24"/>
                <w:szCs w:val="24"/>
                <w:lang w:eastAsia="sk-SK"/>
              </w:rPr>
            </w:pPr>
            <w:proofErr w:type="spellStart"/>
            <w:r w:rsidRPr="008C3679">
              <w:rPr>
                <w:rFonts w:ascii="Arial" w:hAnsi="Arial" w:cs="Arial"/>
                <w:sz w:val="24"/>
                <w:szCs w:val="24"/>
                <w:lang w:eastAsia="cs-CZ"/>
              </w:rPr>
              <w:t>Buscopan</w:t>
            </w:r>
            <w:proofErr w:type="spellEnd"/>
            <w:r w:rsidRPr="008C3679">
              <w:rPr>
                <w:rFonts w:ascii="Arial" w:hAnsi="Arial" w:cs="Arial"/>
                <w:sz w:val="24"/>
                <w:szCs w:val="24"/>
                <w:lang w:eastAsia="cs-CZ"/>
              </w:rPr>
              <w:t xml:space="preserve"> 1</w:t>
            </w:r>
            <w:r w:rsidR="00E879DF">
              <w:rPr>
                <w:rFonts w:ascii="Arial" w:hAnsi="Arial" w:cs="Arial"/>
                <w:sz w:val="24"/>
                <w:szCs w:val="24"/>
                <w:lang w:eastAsia="cs-CZ"/>
              </w:rPr>
              <w:t xml:space="preserve"> amp.+</w:t>
            </w:r>
            <w:r w:rsidRPr="008C3679">
              <w:rPr>
                <w:rFonts w:ascii="Arial" w:hAnsi="Arial" w:cs="Arial"/>
                <w:sz w:val="24"/>
                <w:szCs w:val="24"/>
                <w:lang w:eastAsia="cs-CZ"/>
              </w:rPr>
              <w:t>100</w:t>
            </w:r>
            <w:r>
              <w:rPr>
                <w:rFonts w:ascii="Arial" w:hAnsi="Arial" w:cs="Arial"/>
                <w:sz w:val="24"/>
                <w:szCs w:val="24"/>
                <w:lang w:eastAsia="cs-CZ"/>
              </w:rPr>
              <w:t xml:space="preserve"> </w:t>
            </w:r>
            <w:r w:rsidRPr="008C3679">
              <w:rPr>
                <w:rFonts w:ascii="Arial" w:hAnsi="Arial" w:cs="Arial"/>
                <w:sz w:val="24"/>
                <w:szCs w:val="24"/>
                <w:lang w:eastAsia="cs-CZ"/>
              </w:rPr>
              <w:t>ml F1/1 i.</w:t>
            </w:r>
            <w:r w:rsidR="00E879DF">
              <w:rPr>
                <w:rFonts w:ascii="Arial" w:hAnsi="Arial" w:cs="Arial"/>
                <w:sz w:val="24"/>
                <w:szCs w:val="24"/>
                <w:lang w:eastAsia="cs-CZ"/>
              </w:rPr>
              <w:t xml:space="preserve"> </w:t>
            </w:r>
            <w:r w:rsidRPr="008C3679">
              <w:rPr>
                <w:rFonts w:ascii="Arial" w:hAnsi="Arial" w:cs="Arial"/>
                <w:sz w:val="24"/>
                <w:szCs w:val="24"/>
                <w:lang w:eastAsia="cs-CZ"/>
              </w:rPr>
              <w:t>v., příprava k </w:t>
            </w:r>
            <w:r>
              <w:rPr>
                <w:rFonts w:ascii="Arial" w:hAnsi="Arial" w:cs="Arial"/>
                <w:sz w:val="24"/>
                <w:szCs w:val="24"/>
                <w:lang w:eastAsia="cs-CZ"/>
              </w:rPr>
              <w:t xml:space="preserve">operaci –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cs-CZ"/>
              </w:rPr>
              <w:t>Ranital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cs-CZ"/>
              </w:rPr>
              <w:t xml:space="preserve"> 1</w:t>
            </w:r>
            <w:r w:rsidR="00E879DF">
              <w:rPr>
                <w:rFonts w:ascii="Arial" w:hAnsi="Arial" w:cs="Arial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="00E879DF">
              <w:rPr>
                <w:rFonts w:ascii="Arial" w:hAnsi="Arial" w:cs="Arial"/>
                <w:sz w:val="24"/>
                <w:szCs w:val="24"/>
                <w:lang w:eastAsia="cs-CZ"/>
              </w:rPr>
              <w:t>amp+</w:t>
            </w:r>
            <w:r>
              <w:rPr>
                <w:rFonts w:ascii="Arial" w:hAnsi="Arial" w:cs="Arial"/>
                <w:sz w:val="24"/>
                <w:szCs w:val="24"/>
                <w:lang w:eastAsia="cs-CZ"/>
              </w:rPr>
              <w:t>Degan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cs-CZ"/>
              </w:rPr>
              <w:t xml:space="preserve"> 1 </w:t>
            </w:r>
            <w:proofErr w:type="spellStart"/>
            <w:r w:rsidRPr="008C3679">
              <w:rPr>
                <w:rFonts w:ascii="Arial" w:hAnsi="Arial" w:cs="Arial"/>
                <w:sz w:val="24"/>
                <w:szCs w:val="24"/>
                <w:lang w:eastAsia="cs-CZ"/>
              </w:rPr>
              <w:t>amp</w:t>
            </w:r>
            <w:proofErr w:type="spellEnd"/>
            <w:r w:rsidRPr="008C3679">
              <w:rPr>
                <w:rFonts w:ascii="Arial" w:hAnsi="Arial" w:cs="Arial"/>
                <w:sz w:val="24"/>
                <w:szCs w:val="24"/>
                <w:lang w:eastAsia="cs-CZ"/>
              </w:rPr>
              <w:t>. – i.</w:t>
            </w:r>
            <w:r w:rsidR="00E879DF">
              <w:rPr>
                <w:rFonts w:ascii="Arial" w:hAnsi="Arial" w:cs="Arial"/>
                <w:sz w:val="24"/>
                <w:szCs w:val="24"/>
                <w:lang w:eastAsia="cs-CZ"/>
              </w:rPr>
              <w:t xml:space="preserve"> </w:t>
            </w:r>
            <w:r w:rsidRPr="008C3679">
              <w:rPr>
                <w:rFonts w:ascii="Arial" w:hAnsi="Arial" w:cs="Arial"/>
                <w:sz w:val="24"/>
                <w:szCs w:val="24"/>
                <w:lang w:eastAsia="cs-CZ"/>
              </w:rPr>
              <w:t>v., R1/1 1000</w:t>
            </w:r>
            <w:r>
              <w:rPr>
                <w:rFonts w:ascii="Arial" w:hAnsi="Arial" w:cs="Arial"/>
                <w:sz w:val="24"/>
                <w:szCs w:val="24"/>
                <w:lang w:eastAsia="cs-CZ"/>
              </w:rPr>
              <w:t xml:space="preserve"> </w:t>
            </w:r>
            <w:r w:rsidRPr="008C3679">
              <w:rPr>
                <w:rFonts w:ascii="Arial" w:hAnsi="Arial" w:cs="Arial"/>
                <w:sz w:val="24"/>
                <w:szCs w:val="24"/>
                <w:lang w:eastAsia="cs-CZ"/>
              </w:rPr>
              <w:t>ml i.</w:t>
            </w:r>
            <w:r w:rsidR="00E879DF">
              <w:rPr>
                <w:rFonts w:ascii="Arial" w:hAnsi="Arial" w:cs="Arial"/>
                <w:sz w:val="24"/>
                <w:szCs w:val="24"/>
                <w:lang w:eastAsia="cs-CZ"/>
              </w:rPr>
              <w:t xml:space="preserve"> </w:t>
            </w:r>
            <w:r w:rsidRPr="008C3679">
              <w:rPr>
                <w:rFonts w:ascii="Arial" w:hAnsi="Arial" w:cs="Arial"/>
                <w:sz w:val="24"/>
                <w:szCs w:val="24"/>
                <w:lang w:eastAsia="cs-CZ"/>
              </w:rPr>
              <w:t>v.</w:t>
            </w:r>
          </w:p>
        </w:tc>
      </w:tr>
      <w:tr w:rsidR="00FA143C" w:rsidRPr="0032516B">
        <w:tc>
          <w:tcPr>
            <w:tcW w:w="3278" w:type="dxa"/>
            <w:tcBorders>
              <w:top w:val="single" w:sz="4" w:space="0" w:color="auto"/>
              <w:left w:val="single" w:sz="12" w:space="0" w:color="auto"/>
              <w:bottom w:val="double" w:sz="4" w:space="0" w:color="auto"/>
              <w:right w:val="single" w:sz="4" w:space="0" w:color="auto"/>
            </w:tcBorders>
            <w:shd w:val="clear" w:color="auto" w:fill="F3F3F3"/>
          </w:tcPr>
          <w:p w:rsidR="00FA143C" w:rsidRPr="00307B8F" w:rsidRDefault="00FA143C" w:rsidP="001A3C5F">
            <w:pPr>
              <w:spacing w:after="0" w:line="360" w:lineRule="auto"/>
              <w:rPr>
                <w:rFonts w:ascii="Arial" w:hAnsi="Arial" w:cs="Arial"/>
                <w:b/>
                <w:sz w:val="24"/>
                <w:szCs w:val="24"/>
                <w:lang w:eastAsia="sk-SK"/>
              </w:rPr>
            </w:pPr>
            <w:r w:rsidRPr="00307B8F">
              <w:rPr>
                <w:rFonts w:ascii="Arial" w:hAnsi="Arial" w:cs="Arial"/>
                <w:b/>
                <w:sz w:val="24"/>
                <w:szCs w:val="24"/>
                <w:lang w:eastAsia="sk-SK"/>
              </w:rPr>
              <w:t>Fyziologické funkce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12" w:space="0" w:color="auto"/>
            </w:tcBorders>
          </w:tcPr>
          <w:p w:rsidR="00FA143C" w:rsidRPr="002E2716" w:rsidRDefault="00FA143C" w:rsidP="008C3679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eastAsia="sk-SK"/>
              </w:rPr>
            </w:pPr>
            <w:r>
              <w:rPr>
                <w:rFonts w:ascii="Arial" w:hAnsi="Arial" w:cs="Arial"/>
                <w:sz w:val="24"/>
                <w:szCs w:val="24"/>
                <w:lang w:eastAsia="sk-SK"/>
              </w:rPr>
              <w:t xml:space="preserve">TK 135/75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sk-SK"/>
              </w:rPr>
              <w:t>mmHg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sk-SK"/>
              </w:rPr>
              <w:t>, P</w:t>
            </w:r>
            <w:r w:rsidRPr="002E2716">
              <w:rPr>
                <w:rFonts w:ascii="Arial" w:hAnsi="Arial" w:cs="Arial"/>
                <w:sz w:val="24"/>
                <w:szCs w:val="24"/>
                <w:lang w:eastAsia="sk-SK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eastAsia="sk-SK"/>
              </w:rPr>
              <w:t>90´ pravidelný, TT 36,9</w:t>
            </w:r>
            <w:r w:rsidRPr="002E2716">
              <w:rPr>
                <w:rFonts w:ascii="Arial" w:hAnsi="Arial" w:cs="Arial"/>
                <w:sz w:val="24"/>
                <w:szCs w:val="24"/>
                <w:lang w:eastAsia="sk-SK"/>
              </w:rPr>
              <w:t xml:space="preserve"> °C</w:t>
            </w:r>
          </w:p>
        </w:tc>
      </w:tr>
      <w:tr w:rsidR="00FA143C" w:rsidRPr="0032516B">
        <w:tc>
          <w:tcPr>
            <w:tcW w:w="3278" w:type="dxa"/>
            <w:tcBorders>
              <w:top w:val="single" w:sz="4" w:space="0" w:color="auto"/>
              <w:left w:val="single" w:sz="12" w:space="0" w:color="auto"/>
              <w:bottom w:val="double" w:sz="4" w:space="0" w:color="auto"/>
              <w:right w:val="single" w:sz="4" w:space="0" w:color="auto"/>
            </w:tcBorders>
            <w:shd w:val="clear" w:color="auto" w:fill="F3F3F3"/>
          </w:tcPr>
          <w:p w:rsidR="00FA143C" w:rsidRPr="00307B8F" w:rsidRDefault="00FA143C" w:rsidP="001A3C5F">
            <w:pPr>
              <w:spacing w:after="0" w:line="360" w:lineRule="auto"/>
              <w:rPr>
                <w:rFonts w:ascii="Arial" w:hAnsi="Arial" w:cs="Arial"/>
                <w:b/>
                <w:sz w:val="24"/>
                <w:szCs w:val="24"/>
                <w:lang w:eastAsia="sk-SK"/>
              </w:rPr>
            </w:pPr>
            <w:r w:rsidRPr="00307B8F">
              <w:rPr>
                <w:rFonts w:ascii="Arial" w:hAnsi="Arial" w:cs="Arial"/>
                <w:b/>
                <w:sz w:val="24"/>
                <w:szCs w:val="24"/>
                <w:lang w:eastAsia="sk-SK"/>
              </w:rPr>
              <w:t>Bolest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12" w:space="0" w:color="auto"/>
            </w:tcBorders>
          </w:tcPr>
          <w:p w:rsidR="00FA143C" w:rsidRPr="0032516B" w:rsidRDefault="00FA143C" w:rsidP="001A3C5F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eastAsia="sk-SK"/>
              </w:rPr>
            </w:pPr>
          </w:p>
        </w:tc>
      </w:tr>
      <w:tr w:rsidR="00FA143C" w:rsidRPr="00C340EA">
        <w:tc>
          <w:tcPr>
            <w:tcW w:w="3278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FA143C" w:rsidRPr="00C340EA" w:rsidRDefault="00FA143C" w:rsidP="001A3C5F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lastRenderedPageBreak/>
              <w:t xml:space="preserve">Charakter bolesti  </w:t>
            </w:r>
          </w:p>
        </w:tc>
        <w:tc>
          <w:tcPr>
            <w:tcW w:w="57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C340EA" w:rsidRDefault="00FA143C" w:rsidP="001A3C5F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>pravidelné kontrakce, bolestivost v křížové oblasti</w:t>
            </w:r>
            <w:r>
              <w:rPr>
                <w:rFonts w:ascii="Arial" w:hAnsi="Arial" w:cs="Arial"/>
                <w:sz w:val="24"/>
                <w:szCs w:val="24"/>
                <w:lang w:eastAsia="sk-SK"/>
              </w:rPr>
              <w:t xml:space="preserve"> a tříslech</w:t>
            </w:r>
          </w:p>
        </w:tc>
      </w:tr>
      <w:tr w:rsidR="00FA143C" w:rsidRPr="00C340EA">
        <w:tc>
          <w:tcPr>
            <w:tcW w:w="32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FA143C" w:rsidRPr="00C340EA" w:rsidRDefault="00FA143C" w:rsidP="001A3C5F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>Stupnice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C340EA" w:rsidRDefault="00FA143C" w:rsidP="00D94F04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>klientka uvádí stupeň bolesti 7</w:t>
            </w:r>
            <w:r>
              <w:rPr>
                <w:rFonts w:ascii="Arial" w:hAnsi="Arial" w:cs="Arial"/>
                <w:sz w:val="24"/>
                <w:szCs w:val="24"/>
                <w:lang w:eastAsia="sk-SK"/>
              </w:rPr>
              <w:t>-9</w:t>
            </w:r>
          </w:p>
        </w:tc>
      </w:tr>
      <w:tr w:rsidR="00FA143C" w:rsidRPr="00C340EA">
        <w:tc>
          <w:tcPr>
            <w:tcW w:w="32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FA143C" w:rsidRPr="00C340EA" w:rsidRDefault="00FA143C" w:rsidP="001A3C5F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>Co bolest zmírňuje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C340EA" w:rsidRDefault="00FA143C" w:rsidP="001A3C5F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eastAsia="sk-SK"/>
              </w:rPr>
            </w:pPr>
            <w:r>
              <w:rPr>
                <w:rFonts w:ascii="Arial" w:hAnsi="Arial" w:cs="Arial"/>
                <w:sz w:val="24"/>
                <w:szCs w:val="24"/>
                <w:lang w:eastAsia="sk-SK"/>
              </w:rPr>
              <w:t>v současné době nemá úlevu</w:t>
            </w:r>
          </w:p>
        </w:tc>
      </w:tr>
      <w:tr w:rsidR="00FA143C" w:rsidRPr="00C340EA">
        <w:tc>
          <w:tcPr>
            <w:tcW w:w="32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FA143C" w:rsidRPr="00C340EA" w:rsidRDefault="00FA143C" w:rsidP="001A3C5F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>Úroveň pomoci PA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C340EA" w:rsidRDefault="00FA143C" w:rsidP="00D94F04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eastAsia="sk-SK"/>
              </w:rPr>
            </w:pPr>
            <w:r>
              <w:rPr>
                <w:rFonts w:ascii="Arial" w:hAnsi="Arial" w:cs="Arial"/>
                <w:sz w:val="24"/>
                <w:szCs w:val="24"/>
                <w:lang w:eastAsia="sk-SK"/>
              </w:rPr>
              <w:t xml:space="preserve">úplná </w:t>
            </w: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>pomoc</w:t>
            </w:r>
          </w:p>
        </w:tc>
      </w:tr>
      <w:tr w:rsidR="00FA143C" w:rsidRPr="00C340EA">
        <w:tc>
          <w:tcPr>
            <w:tcW w:w="32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FA143C" w:rsidRPr="00C340EA" w:rsidRDefault="00FA143C" w:rsidP="001A3C5F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>Úroveň pomoci partnera/jiné osoby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C340EA" w:rsidRDefault="00FA143C" w:rsidP="001A3C5F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>klientka nemá doprovod u porodu</w:t>
            </w:r>
          </w:p>
        </w:tc>
      </w:tr>
      <w:tr w:rsidR="00FA143C" w:rsidRPr="0032516B">
        <w:tc>
          <w:tcPr>
            <w:tcW w:w="3278" w:type="dxa"/>
            <w:tcBorders>
              <w:top w:val="single" w:sz="4" w:space="0" w:color="auto"/>
              <w:left w:val="single" w:sz="12" w:space="0" w:color="auto"/>
              <w:bottom w:val="double" w:sz="4" w:space="0" w:color="auto"/>
              <w:right w:val="single" w:sz="4" w:space="0" w:color="auto"/>
            </w:tcBorders>
            <w:shd w:val="clear" w:color="auto" w:fill="F3F3F3"/>
          </w:tcPr>
          <w:p w:rsidR="00FA143C" w:rsidRPr="00307B8F" w:rsidRDefault="00FA143C" w:rsidP="001A3C5F">
            <w:pPr>
              <w:spacing w:after="0" w:line="360" w:lineRule="auto"/>
              <w:rPr>
                <w:rFonts w:ascii="Arial" w:hAnsi="Arial" w:cs="Arial"/>
                <w:b/>
                <w:sz w:val="24"/>
                <w:szCs w:val="24"/>
                <w:lang w:eastAsia="sk-SK"/>
              </w:rPr>
            </w:pPr>
            <w:r w:rsidRPr="00307B8F">
              <w:rPr>
                <w:rFonts w:ascii="Arial" w:hAnsi="Arial" w:cs="Arial"/>
                <w:b/>
                <w:sz w:val="24"/>
                <w:szCs w:val="24"/>
                <w:lang w:eastAsia="sk-SK"/>
              </w:rPr>
              <w:t>Výživa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12" w:space="0" w:color="auto"/>
            </w:tcBorders>
          </w:tcPr>
          <w:p w:rsidR="00FA143C" w:rsidRPr="0032516B" w:rsidRDefault="00FA143C" w:rsidP="001A3C5F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eastAsia="sk-SK"/>
              </w:rPr>
            </w:pPr>
          </w:p>
        </w:tc>
      </w:tr>
      <w:tr w:rsidR="00FA143C" w:rsidRPr="0032516B">
        <w:tc>
          <w:tcPr>
            <w:tcW w:w="3278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FA143C" w:rsidRPr="00C340EA" w:rsidRDefault="00FA143C" w:rsidP="001A3C5F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>Forma stravy</w:t>
            </w:r>
          </w:p>
        </w:tc>
        <w:tc>
          <w:tcPr>
            <w:tcW w:w="57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32516B" w:rsidRDefault="00FA143C" w:rsidP="001A3C5F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eastAsia="sk-SK"/>
              </w:rPr>
            </w:pPr>
            <w:r>
              <w:rPr>
                <w:rFonts w:ascii="Arial" w:hAnsi="Arial" w:cs="Arial"/>
                <w:sz w:val="24"/>
                <w:szCs w:val="24"/>
                <w:lang w:eastAsia="sk-SK"/>
              </w:rPr>
              <w:t>lační</w:t>
            </w:r>
          </w:p>
        </w:tc>
      </w:tr>
      <w:tr w:rsidR="00FA143C" w:rsidRPr="00C340EA">
        <w:tc>
          <w:tcPr>
            <w:tcW w:w="32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FA143C" w:rsidRPr="00C340EA" w:rsidRDefault="00FA143C" w:rsidP="001A3C5F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 xml:space="preserve">Dyspeptické potíže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C340EA" w:rsidRDefault="00FA143C" w:rsidP="001A3C5F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eastAsia="sk-SK"/>
              </w:rPr>
            </w:pPr>
            <w:r>
              <w:rPr>
                <w:rFonts w:ascii="Arial" w:hAnsi="Arial" w:cs="Arial"/>
                <w:sz w:val="24"/>
                <w:szCs w:val="24"/>
                <w:lang w:eastAsia="sk-SK"/>
              </w:rPr>
              <w:t>nauzea po celou dobu porodu</w:t>
            </w:r>
          </w:p>
        </w:tc>
      </w:tr>
      <w:tr w:rsidR="00FA143C" w:rsidRPr="0032516B">
        <w:tc>
          <w:tcPr>
            <w:tcW w:w="3278" w:type="dxa"/>
            <w:tcBorders>
              <w:top w:val="single" w:sz="4" w:space="0" w:color="auto"/>
              <w:left w:val="single" w:sz="12" w:space="0" w:color="auto"/>
              <w:bottom w:val="double" w:sz="4" w:space="0" w:color="auto"/>
              <w:right w:val="single" w:sz="4" w:space="0" w:color="auto"/>
            </w:tcBorders>
            <w:shd w:val="clear" w:color="auto" w:fill="F3F3F3"/>
          </w:tcPr>
          <w:p w:rsidR="00FA143C" w:rsidRPr="00307B8F" w:rsidRDefault="00FA143C" w:rsidP="001A3C5F">
            <w:pPr>
              <w:spacing w:after="0" w:line="360" w:lineRule="auto"/>
              <w:rPr>
                <w:rFonts w:ascii="Arial" w:hAnsi="Arial" w:cs="Arial"/>
                <w:b/>
                <w:sz w:val="24"/>
                <w:szCs w:val="24"/>
                <w:lang w:eastAsia="sk-SK"/>
              </w:rPr>
            </w:pPr>
            <w:r w:rsidRPr="00307B8F">
              <w:rPr>
                <w:rFonts w:ascii="Arial" w:hAnsi="Arial" w:cs="Arial"/>
                <w:b/>
                <w:sz w:val="24"/>
                <w:szCs w:val="24"/>
                <w:lang w:eastAsia="sk-SK"/>
              </w:rPr>
              <w:t>Tekutiny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12" w:space="0" w:color="auto"/>
            </w:tcBorders>
          </w:tcPr>
          <w:p w:rsidR="00FA143C" w:rsidRPr="0032516B" w:rsidRDefault="00FA143C" w:rsidP="001A3C5F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eastAsia="sk-SK"/>
              </w:rPr>
            </w:pPr>
          </w:p>
        </w:tc>
      </w:tr>
      <w:tr w:rsidR="00FA143C" w:rsidRPr="00C340EA">
        <w:tc>
          <w:tcPr>
            <w:tcW w:w="3278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FA143C" w:rsidRPr="00C340EA" w:rsidRDefault="00FA143C" w:rsidP="001A3C5F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 xml:space="preserve">Druh tekutin </w:t>
            </w:r>
          </w:p>
        </w:tc>
        <w:tc>
          <w:tcPr>
            <w:tcW w:w="57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C340EA" w:rsidRDefault="00FA143C" w:rsidP="001A3C5F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eastAsia="sk-SK"/>
              </w:rPr>
            </w:pPr>
            <w:r>
              <w:rPr>
                <w:rFonts w:ascii="Arial" w:hAnsi="Arial" w:cs="Arial"/>
                <w:sz w:val="24"/>
                <w:szCs w:val="24"/>
                <w:lang w:eastAsia="sk-SK"/>
              </w:rPr>
              <w:t>lační</w:t>
            </w:r>
          </w:p>
        </w:tc>
      </w:tr>
      <w:tr w:rsidR="00FA143C" w:rsidRPr="0032516B">
        <w:tc>
          <w:tcPr>
            <w:tcW w:w="3278" w:type="dxa"/>
            <w:tcBorders>
              <w:top w:val="single" w:sz="4" w:space="0" w:color="auto"/>
              <w:left w:val="single" w:sz="12" w:space="0" w:color="auto"/>
              <w:bottom w:val="double" w:sz="4" w:space="0" w:color="auto"/>
              <w:right w:val="single" w:sz="4" w:space="0" w:color="auto"/>
            </w:tcBorders>
            <w:shd w:val="clear" w:color="auto" w:fill="F3F3F3"/>
          </w:tcPr>
          <w:p w:rsidR="00FA143C" w:rsidRPr="00307B8F" w:rsidRDefault="00FA143C" w:rsidP="001A3C5F">
            <w:pPr>
              <w:spacing w:after="0" w:line="360" w:lineRule="auto"/>
              <w:rPr>
                <w:rFonts w:ascii="Arial" w:hAnsi="Arial" w:cs="Arial"/>
                <w:b/>
                <w:sz w:val="24"/>
                <w:szCs w:val="24"/>
                <w:lang w:eastAsia="sk-SK"/>
              </w:rPr>
            </w:pPr>
            <w:r w:rsidRPr="00307B8F">
              <w:rPr>
                <w:rFonts w:ascii="Arial" w:hAnsi="Arial" w:cs="Arial"/>
                <w:b/>
                <w:sz w:val="24"/>
                <w:szCs w:val="24"/>
                <w:lang w:eastAsia="sk-SK"/>
              </w:rPr>
              <w:t xml:space="preserve">Vylučování moče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12" w:space="0" w:color="auto"/>
            </w:tcBorders>
          </w:tcPr>
          <w:p w:rsidR="00FA143C" w:rsidRPr="0032516B" w:rsidRDefault="00FA143C" w:rsidP="001A3C5F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eastAsia="sk-SK"/>
              </w:rPr>
            </w:pPr>
          </w:p>
        </w:tc>
      </w:tr>
      <w:tr w:rsidR="00FA143C" w:rsidRPr="0032516B">
        <w:tc>
          <w:tcPr>
            <w:tcW w:w="3278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FA143C" w:rsidRPr="00C340EA" w:rsidRDefault="00FA143C" w:rsidP="001A3C5F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proofErr w:type="spellStart"/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>Spont</w:t>
            </w:r>
            <w:proofErr w:type="spellEnd"/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 xml:space="preserve">. vylučování </w:t>
            </w:r>
          </w:p>
        </w:tc>
        <w:tc>
          <w:tcPr>
            <w:tcW w:w="57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32516B" w:rsidRDefault="00FA143C" w:rsidP="001A3C5F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eastAsia="sk-SK"/>
              </w:rPr>
            </w:pPr>
            <w:r>
              <w:rPr>
                <w:rFonts w:ascii="Arial" w:hAnsi="Arial" w:cs="Arial"/>
                <w:sz w:val="24"/>
                <w:szCs w:val="24"/>
              </w:rPr>
              <w:t>k operaci zaveden permanentní moč. katétr</w:t>
            </w:r>
          </w:p>
        </w:tc>
      </w:tr>
      <w:tr w:rsidR="00FA143C" w:rsidRPr="0032516B">
        <w:tc>
          <w:tcPr>
            <w:tcW w:w="32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FA143C" w:rsidRPr="00C340EA" w:rsidRDefault="00FA143C" w:rsidP="001A3C5F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 xml:space="preserve">Vyšetření moči </w:t>
            </w:r>
            <w:proofErr w:type="spellStart"/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>indikač</w:t>
            </w:r>
            <w:proofErr w:type="spellEnd"/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>.</w:t>
            </w:r>
            <w:r>
              <w:rPr>
                <w:rFonts w:ascii="Arial" w:hAnsi="Arial" w:cs="Arial"/>
                <w:sz w:val="24"/>
                <w:szCs w:val="24"/>
                <w:lang w:eastAsia="sk-SK"/>
              </w:rPr>
              <w:t xml:space="preserve"> </w:t>
            </w: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 xml:space="preserve">papírkem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32516B" w:rsidRDefault="00FA143C" w:rsidP="001A3C5F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eastAsia="sk-SK"/>
              </w:rPr>
            </w:pPr>
            <w:r>
              <w:rPr>
                <w:rFonts w:ascii="Arial" w:hAnsi="Arial" w:cs="Arial"/>
                <w:sz w:val="24"/>
                <w:szCs w:val="24"/>
                <w:lang w:eastAsia="sk-SK"/>
              </w:rPr>
              <w:t>a</w:t>
            </w:r>
            <w:r w:rsidRPr="0032516B">
              <w:rPr>
                <w:rFonts w:ascii="Arial" w:hAnsi="Arial" w:cs="Arial"/>
                <w:sz w:val="24"/>
                <w:szCs w:val="24"/>
                <w:lang w:eastAsia="sk-SK"/>
              </w:rPr>
              <w:t>no</w:t>
            </w:r>
            <w:r>
              <w:rPr>
                <w:rFonts w:ascii="Arial" w:hAnsi="Arial" w:cs="Arial"/>
                <w:sz w:val="24"/>
                <w:szCs w:val="24"/>
                <w:lang w:eastAsia="sk-SK"/>
              </w:rPr>
              <w:t xml:space="preserve"> při příjmu</w:t>
            </w:r>
          </w:p>
        </w:tc>
      </w:tr>
      <w:tr w:rsidR="00FA143C" w:rsidRPr="0032516B">
        <w:tc>
          <w:tcPr>
            <w:tcW w:w="32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FA143C" w:rsidRPr="00C340EA" w:rsidRDefault="00FA143C" w:rsidP="001A3C5F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>Potíže při močení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32516B" w:rsidRDefault="00FA143C" w:rsidP="001A3C5F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32516B">
              <w:rPr>
                <w:rFonts w:ascii="Arial" w:hAnsi="Arial" w:cs="Arial"/>
                <w:sz w:val="24"/>
                <w:szCs w:val="24"/>
                <w:lang w:eastAsia="sk-SK"/>
              </w:rPr>
              <w:t>ne</w:t>
            </w:r>
          </w:p>
        </w:tc>
      </w:tr>
      <w:tr w:rsidR="00FA143C" w:rsidRPr="0032516B">
        <w:tc>
          <w:tcPr>
            <w:tcW w:w="32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FA143C" w:rsidRPr="00C340EA" w:rsidRDefault="00FA143C" w:rsidP="001A3C5F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>Cévkování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32516B" w:rsidRDefault="00FA143C" w:rsidP="001A3C5F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eastAsia="sk-SK"/>
              </w:rPr>
            </w:pPr>
            <w:r>
              <w:rPr>
                <w:rFonts w:ascii="Arial" w:hAnsi="Arial" w:cs="Arial"/>
                <w:sz w:val="24"/>
                <w:szCs w:val="24"/>
              </w:rPr>
              <w:t>k operaci zaveden permanentní moč. katétr</w:t>
            </w:r>
          </w:p>
        </w:tc>
      </w:tr>
      <w:tr w:rsidR="00FA143C" w:rsidRPr="0032516B">
        <w:tc>
          <w:tcPr>
            <w:tcW w:w="32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FA143C" w:rsidRPr="00C340EA" w:rsidRDefault="00FA143C" w:rsidP="001A3C5F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 xml:space="preserve">Permanentní močový katétr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32516B" w:rsidRDefault="00FA143C" w:rsidP="001A3C5F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eastAsia="sk-SK"/>
              </w:rPr>
            </w:pPr>
            <w:r>
              <w:rPr>
                <w:rFonts w:ascii="Arial" w:hAnsi="Arial" w:cs="Arial"/>
                <w:sz w:val="24"/>
                <w:szCs w:val="24"/>
              </w:rPr>
              <w:t>k operaci zaveden permanentní moč. katétr</w:t>
            </w:r>
          </w:p>
        </w:tc>
      </w:tr>
      <w:tr w:rsidR="00FA143C" w:rsidRPr="0032516B">
        <w:tc>
          <w:tcPr>
            <w:tcW w:w="3278" w:type="dxa"/>
            <w:tcBorders>
              <w:top w:val="single" w:sz="4" w:space="0" w:color="auto"/>
              <w:left w:val="single" w:sz="12" w:space="0" w:color="auto"/>
              <w:bottom w:val="double" w:sz="4" w:space="0" w:color="auto"/>
              <w:right w:val="single" w:sz="4" w:space="0" w:color="auto"/>
            </w:tcBorders>
            <w:shd w:val="clear" w:color="auto" w:fill="F3F3F3"/>
          </w:tcPr>
          <w:p w:rsidR="00FA143C" w:rsidRPr="00307B8F" w:rsidRDefault="00FA143C" w:rsidP="001A3C5F">
            <w:pPr>
              <w:spacing w:after="0" w:line="360" w:lineRule="auto"/>
              <w:rPr>
                <w:rFonts w:ascii="Arial" w:hAnsi="Arial" w:cs="Arial"/>
                <w:b/>
                <w:sz w:val="24"/>
                <w:szCs w:val="24"/>
                <w:lang w:eastAsia="sk-SK"/>
              </w:rPr>
            </w:pPr>
            <w:r w:rsidRPr="00307B8F">
              <w:rPr>
                <w:rFonts w:ascii="Arial" w:hAnsi="Arial" w:cs="Arial"/>
                <w:b/>
                <w:sz w:val="24"/>
                <w:szCs w:val="24"/>
                <w:lang w:eastAsia="sk-SK"/>
              </w:rPr>
              <w:t>Vylučování stolice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12" w:space="0" w:color="auto"/>
            </w:tcBorders>
          </w:tcPr>
          <w:p w:rsidR="00FA143C" w:rsidRPr="0032516B" w:rsidRDefault="00FA143C" w:rsidP="001A3C5F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eastAsia="sk-SK"/>
              </w:rPr>
            </w:pPr>
          </w:p>
        </w:tc>
      </w:tr>
      <w:tr w:rsidR="00FA143C" w:rsidRPr="0032516B">
        <w:tc>
          <w:tcPr>
            <w:tcW w:w="3278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FA143C" w:rsidRPr="00C340EA" w:rsidRDefault="00FA143C" w:rsidP="001A3C5F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 xml:space="preserve">Klyzma </w:t>
            </w:r>
          </w:p>
        </w:tc>
        <w:tc>
          <w:tcPr>
            <w:tcW w:w="57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32516B" w:rsidRDefault="00FA143C" w:rsidP="001A3C5F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eastAsia="sk-SK"/>
              </w:rPr>
            </w:pPr>
            <w:r>
              <w:rPr>
                <w:rFonts w:ascii="Arial" w:hAnsi="Arial" w:cs="Arial"/>
                <w:sz w:val="24"/>
                <w:szCs w:val="24"/>
                <w:lang w:eastAsia="sk-SK"/>
              </w:rPr>
              <w:t xml:space="preserve">ano </w:t>
            </w:r>
          </w:p>
        </w:tc>
      </w:tr>
      <w:tr w:rsidR="00FA143C" w:rsidRPr="0032516B">
        <w:tc>
          <w:tcPr>
            <w:tcW w:w="3278" w:type="dxa"/>
            <w:tcBorders>
              <w:top w:val="single" w:sz="4" w:space="0" w:color="auto"/>
              <w:left w:val="single" w:sz="12" w:space="0" w:color="auto"/>
              <w:bottom w:val="double" w:sz="4" w:space="0" w:color="auto"/>
              <w:right w:val="single" w:sz="4" w:space="0" w:color="auto"/>
            </w:tcBorders>
            <w:shd w:val="clear" w:color="auto" w:fill="F3F3F3"/>
          </w:tcPr>
          <w:p w:rsidR="00FA143C" w:rsidRPr="00307B8F" w:rsidRDefault="00FA143C" w:rsidP="001A3C5F">
            <w:pPr>
              <w:spacing w:after="0" w:line="360" w:lineRule="auto"/>
              <w:rPr>
                <w:rFonts w:ascii="Arial" w:hAnsi="Arial" w:cs="Arial"/>
                <w:b/>
                <w:sz w:val="24"/>
                <w:szCs w:val="24"/>
                <w:lang w:eastAsia="sk-SK"/>
              </w:rPr>
            </w:pPr>
            <w:r w:rsidRPr="00307B8F">
              <w:rPr>
                <w:rFonts w:ascii="Arial" w:hAnsi="Arial" w:cs="Arial"/>
                <w:b/>
                <w:sz w:val="24"/>
                <w:szCs w:val="24"/>
                <w:lang w:eastAsia="sk-SK"/>
              </w:rPr>
              <w:t>Odpočinek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12" w:space="0" w:color="auto"/>
            </w:tcBorders>
          </w:tcPr>
          <w:p w:rsidR="00FA143C" w:rsidRPr="0032516B" w:rsidRDefault="00FA143C" w:rsidP="001A3C5F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eastAsia="sk-SK"/>
              </w:rPr>
            </w:pPr>
          </w:p>
        </w:tc>
      </w:tr>
      <w:tr w:rsidR="00FA143C" w:rsidRPr="0032516B">
        <w:tc>
          <w:tcPr>
            <w:tcW w:w="3278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FA143C" w:rsidRPr="00C340EA" w:rsidRDefault="00FA143C" w:rsidP="001A3C5F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>Forma relaxace</w:t>
            </w:r>
          </w:p>
        </w:tc>
        <w:tc>
          <w:tcPr>
            <w:tcW w:w="57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143C" w:rsidRPr="0032516B" w:rsidRDefault="00FA143C" w:rsidP="001A3C5F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eastAsia="sk-SK"/>
              </w:rPr>
            </w:pPr>
            <w:r>
              <w:rPr>
                <w:rFonts w:ascii="Arial" w:hAnsi="Arial" w:cs="Arial"/>
                <w:sz w:val="24"/>
                <w:szCs w:val="24"/>
                <w:lang w:eastAsia="sk-SK"/>
              </w:rPr>
              <w:t>dýchání, změna polohy, v posledních 20 minutách není žádná relaxace</w:t>
            </w:r>
          </w:p>
        </w:tc>
      </w:tr>
      <w:tr w:rsidR="00FA143C" w:rsidRPr="0032516B">
        <w:trPr>
          <w:trHeight w:val="456"/>
        </w:trPr>
        <w:tc>
          <w:tcPr>
            <w:tcW w:w="3278" w:type="dxa"/>
            <w:tcBorders>
              <w:top w:val="single" w:sz="4" w:space="0" w:color="auto"/>
              <w:left w:val="single" w:sz="12" w:space="0" w:color="auto"/>
              <w:bottom w:val="double" w:sz="4" w:space="0" w:color="auto"/>
              <w:right w:val="single" w:sz="4" w:space="0" w:color="auto"/>
            </w:tcBorders>
            <w:shd w:val="clear" w:color="auto" w:fill="F3F3F3"/>
          </w:tcPr>
          <w:p w:rsidR="00FA143C" w:rsidRPr="00307B8F" w:rsidRDefault="00FA143C" w:rsidP="001A3C5F">
            <w:pPr>
              <w:spacing w:after="0" w:line="360" w:lineRule="auto"/>
              <w:rPr>
                <w:rFonts w:ascii="Arial" w:hAnsi="Arial" w:cs="Arial"/>
                <w:b/>
                <w:sz w:val="24"/>
                <w:szCs w:val="24"/>
                <w:lang w:eastAsia="sk-SK"/>
              </w:rPr>
            </w:pPr>
            <w:r w:rsidRPr="00307B8F">
              <w:rPr>
                <w:rFonts w:ascii="Arial" w:hAnsi="Arial" w:cs="Arial"/>
                <w:b/>
                <w:sz w:val="24"/>
                <w:szCs w:val="24"/>
                <w:lang w:eastAsia="sk-SK"/>
              </w:rPr>
              <w:t>Hygiena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12" w:space="0" w:color="auto"/>
            </w:tcBorders>
          </w:tcPr>
          <w:p w:rsidR="00FA143C" w:rsidRPr="0032516B" w:rsidRDefault="00FA143C" w:rsidP="001A3C5F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eastAsia="sk-SK"/>
              </w:rPr>
            </w:pPr>
          </w:p>
        </w:tc>
      </w:tr>
      <w:tr w:rsidR="00FA143C" w:rsidRPr="0032516B">
        <w:tc>
          <w:tcPr>
            <w:tcW w:w="3278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3F3F3"/>
          </w:tcPr>
          <w:p w:rsidR="00FA143C" w:rsidRPr="00C340EA" w:rsidRDefault="00FA143C" w:rsidP="001A3C5F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 xml:space="preserve">Sprcha </w:t>
            </w:r>
          </w:p>
        </w:tc>
        <w:tc>
          <w:tcPr>
            <w:tcW w:w="5760" w:type="dxa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A143C" w:rsidRPr="0032516B" w:rsidRDefault="00FA143C" w:rsidP="001A3C5F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eastAsia="sk-SK"/>
              </w:rPr>
            </w:pPr>
            <w:r>
              <w:rPr>
                <w:rFonts w:ascii="Arial" w:hAnsi="Arial" w:cs="Arial"/>
                <w:sz w:val="24"/>
                <w:szCs w:val="24"/>
                <w:lang w:eastAsia="sk-SK"/>
              </w:rPr>
              <w:t>a</w:t>
            </w:r>
            <w:r w:rsidRPr="0032516B">
              <w:rPr>
                <w:rFonts w:ascii="Arial" w:hAnsi="Arial" w:cs="Arial"/>
                <w:sz w:val="24"/>
                <w:szCs w:val="24"/>
                <w:lang w:eastAsia="sk-SK"/>
              </w:rPr>
              <w:t>no</w:t>
            </w:r>
            <w:r>
              <w:rPr>
                <w:rFonts w:ascii="Arial" w:hAnsi="Arial" w:cs="Arial"/>
                <w:sz w:val="24"/>
                <w:szCs w:val="24"/>
                <w:lang w:eastAsia="sk-SK"/>
              </w:rPr>
              <w:t>, několikrát v průběhu hospitalizace</w:t>
            </w:r>
          </w:p>
        </w:tc>
      </w:tr>
    </w:tbl>
    <w:p w:rsidR="00FA143C" w:rsidRDefault="00FA143C" w:rsidP="00AC704A"/>
    <w:p w:rsidR="00FA143C" w:rsidRPr="007532A6" w:rsidRDefault="00FA143C" w:rsidP="00AC704A">
      <w:pPr>
        <w:rPr>
          <w:rFonts w:ascii="Arial" w:hAnsi="Arial" w:cs="Arial"/>
          <w:sz w:val="24"/>
          <w:szCs w:val="24"/>
        </w:rPr>
      </w:pPr>
      <w:r w:rsidRPr="007532A6">
        <w:rPr>
          <w:rFonts w:ascii="Arial" w:hAnsi="Arial" w:cs="Arial"/>
          <w:sz w:val="24"/>
          <w:szCs w:val="24"/>
        </w:rPr>
        <w:t>Po zjištění těchto údajů dále identifikujeme potřeby pomoci:</w:t>
      </w:r>
    </w:p>
    <w:p w:rsidR="00FA143C" w:rsidRPr="007532A6" w:rsidRDefault="00FA143C" w:rsidP="00AC704A">
      <w:pPr>
        <w:rPr>
          <w:rFonts w:ascii="Arial" w:hAnsi="Arial" w:cs="Arial"/>
          <w:sz w:val="24"/>
          <w:szCs w:val="24"/>
        </w:rPr>
      </w:pPr>
      <w:r w:rsidRPr="007532A6">
        <w:rPr>
          <w:rFonts w:ascii="Arial" w:hAnsi="Arial" w:cs="Arial"/>
          <w:sz w:val="24"/>
          <w:szCs w:val="24"/>
        </w:rPr>
        <w:t>- silné, bolestivé kontrakce, strach o život a zdraví plodu, strach z operace</w:t>
      </w:r>
      <w:r>
        <w:rPr>
          <w:rFonts w:ascii="Arial" w:hAnsi="Arial" w:cs="Arial"/>
          <w:sz w:val="24"/>
          <w:szCs w:val="24"/>
        </w:rPr>
        <w:t>, nedostatek znalostí</w:t>
      </w:r>
      <w:r w:rsidRPr="007532A6">
        <w:rPr>
          <w:rFonts w:ascii="Arial" w:hAnsi="Arial" w:cs="Arial"/>
          <w:sz w:val="24"/>
          <w:szCs w:val="24"/>
        </w:rPr>
        <w:t xml:space="preserve"> o průběhu výkonu.</w:t>
      </w:r>
    </w:p>
    <w:p w:rsidR="00FA143C" w:rsidRDefault="00FA143C" w:rsidP="00AC704A"/>
    <w:p w:rsidR="00FA143C" w:rsidRDefault="00FA143C" w:rsidP="00F0604E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lastRenderedPageBreak/>
        <w:t>ZADÁNÍ PRO STUDENTY</w:t>
      </w:r>
    </w:p>
    <w:p w:rsidR="00FA143C" w:rsidRPr="007D1D04" w:rsidRDefault="00FA143C" w:rsidP="00F0604E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Stanovte ošetřovatelské problémy </w:t>
      </w:r>
      <w:r>
        <w:rPr>
          <w:rFonts w:ascii="Arial" w:hAnsi="Arial" w:cs="Arial"/>
          <w:b/>
          <w:color w:val="0000FF"/>
          <w:sz w:val="24"/>
          <w:szCs w:val="24"/>
        </w:rPr>
        <w:t>pacientky</w:t>
      </w: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 v rámci holistické filosofie.</w:t>
      </w:r>
    </w:p>
    <w:p w:rsidR="00FA143C" w:rsidRPr="007D1D04" w:rsidRDefault="00FA143C" w:rsidP="00F0604E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Stanovte ošetřovatelské diagnózy dle NANDA International </w:t>
      </w:r>
      <w:r w:rsidR="00E879DF">
        <w:rPr>
          <w:rFonts w:ascii="Arial" w:hAnsi="Arial" w:cs="Arial"/>
          <w:b/>
          <w:color w:val="0000FF"/>
          <w:sz w:val="24"/>
          <w:szCs w:val="24"/>
        </w:rPr>
        <w:t>2012-</w:t>
      </w:r>
      <w:r w:rsidRPr="007D1D04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FA143C" w:rsidRPr="007D1D04" w:rsidRDefault="00FA143C" w:rsidP="00F0604E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FA143C" w:rsidRPr="007D1D04" w:rsidRDefault="00FA143C" w:rsidP="00F0604E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Vyberte jednu ze stanovených diagnóz a navrhněte u ní cíle, očekávané výsledky a intervence.</w:t>
      </w:r>
    </w:p>
    <w:p w:rsidR="00FA143C" w:rsidRDefault="00FA143C" w:rsidP="00F0604E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Jaké jsou zásady racionální diety?</w:t>
      </w:r>
    </w:p>
    <w:p w:rsidR="00FA143C" w:rsidRDefault="00FA143C" w:rsidP="00F0604E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DE110E">
        <w:rPr>
          <w:rFonts w:ascii="Arial" w:hAnsi="Arial" w:cs="Arial"/>
          <w:b/>
          <w:color w:val="0000FF"/>
          <w:sz w:val="24"/>
          <w:szCs w:val="24"/>
        </w:rPr>
        <w:t>Promyslete možná edukační témata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u pacientky po porodu císařským řezem</w:t>
      </w:r>
      <w:r w:rsidRPr="00DE110E">
        <w:rPr>
          <w:rFonts w:ascii="Arial" w:hAnsi="Arial" w:cs="Arial"/>
          <w:b/>
          <w:color w:val="0000FF"/>
          <w:sz w:val="24"/>
          <w:szCs w:val="24"/>
        </w:rPr>
        <w:t xml:space="preserve">? </w:t>
      </w:r>
    </w:p>
    <w:p w:rsidR="00FA143C" w:rsidRPr="00F0604E" w:rsidRDefault="00FA143C" w:rsidP="00F0604E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F0604E">
        <w:rPr>
          <w:rFonts w:ascii="Arial" w:hAnsi="Arial" w:cs="Arial"/>
          <w:b/>
          <w:color w:val="0000FF"/>
          <w:sz w:val="24"/>
          <w:szCs w:val="24"/>
        </w:rPr>
        <w:t>K navrženým ošetřovatelským intervencím proveďte kritickou analýzu.</w:t>
      </w:r>
    </w:p>
    <w:p w:rsidR="00FA143C" w:rsidRPr="00F0604E" w:rsidRDefault="00FA143C" w:rsidP="00F0604E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F0604E">
        <w:rPr>
          <w:rFonts w:ascii="Arial" w:hAnsi="Arial" w:cs="Arial"/>
          <w:b/>
          <w:color w:val="0000FF"/>
          <w:sz w:val="24"/>
          <w:szCs w:val="24"/>
        </w:rPr>
        <w:t xml:space="preserve"> Proveďte diskusi k dané problematice.</w:t>
      </w:r>
    </w:p>
    <w:p w:rsidR="00FA143C" w:rsidRPr="00F0604E" w:rsidRDefault="00FA143C" w:rsidP="00AC704A">
      <w:pPr>
        <w:rPr>
          <w:rFonts w:ascii="Arial" w:hAnsi="Arial" w:cs="Arial"/>
          <w:color w:val="0000FF"/>
        </w:rPr>
      </w:pPr>
    </w:p>
    <w:sectPr w:rsidR="00FA143C" w:rsidRPr="00F0604E" w:rsidSect="00E22DC0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664A" w:rsidRDefault="0045664A">
      <w:pPr>
        <w:spacing w:after="0" w:line="240" w:lineRule="auto"/>
      </w:pPr>
      <w:r>
        <w:separator/>
      </w:r>
    </w:p>
  </w:endnote>
  <w:endnote w:type="continuationSeparator" w:id="0">
    <w:p w:rsidR="0045664A" w:rsidRDefault="00456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664A" w:rsidRDefault="0045664A">
      <w:pPr>
        <w:spacing w:after="0" w:line="240" w:lineRule="auto"/>
      </w:pPr>
      <w:r>
        <w:separator/>
      </w:r>
    </w:p>
  </w:footnote>
  <w:footnote w:type="continuationSeparator" w:id="0">
    <w:p w:rsidR="0045664A" w:rsidRDefault="004566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43C" w:rsidRDefault="00FA143C" w:rsidP="00245197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2" o:spid="_x0000_s2049" type="#_x0000_t75" alt="upr_3_loga_nadpisy_text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  <w:lang w:eastAsia="cs-CZ"/>
      </w:rPr>
      <w:pict>
        <v:shape id="Obrázek 1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</w:t>
    </w:r>
    <w:r w:rsidR="00FB7772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p.</w:t>
    </w:r>
    <w:r w:rsidR="00FB7772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s.</w:t>
    </w:r>
    <w:r>
      <w:rPr>
        <w:i/>
        <w:color w:val="808080"/>
        <w:sz w:val="24"/>
        <w:szCs w:val="24"/>
      </w:rPr>
      <w:tab/>
    </w:r>
  </w:p>
  <w:p w:rsidR="00FA143C" w:rsidRDefault="00FA143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B62AA"/>
    <w:multiLevelType w:val="hybridMultilevel"/>
    <w:tmpl w:val="9A0EB916"/>
    <w:lvl w:ilvl="0" w:tplc="E4C26EE4">
      <w:numFmt w:val="bullet"/>
      <w:lvlText w:val="-"/>
      <w:lvlJc w:val="left"/>
      <w:pPr>
        <w:ind w:left="720" w:hanging="360"/>
      </w:pPr>
      <w:rPr>
        <w:rFonts w:ascii="Arial" w:hAnsi="Arial" w:hint="default"/>
        <w:spacing w:val="-2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D65161"/>
    <w:multiLevelType w:val="hybridMultilevel"/>
    <w:tmpl w:val="6FD47302"/>
    <w:lvl w:ilvl="0" w:tplc="0602F76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C704A"/>
    <w:rsid w:val="00023FAD"/>
    <w:rsid w:val="000304CB"/>
    <w:rsid w:val="0007252A"/>
    <w:rsid w:val="000B5CF6"/>
    <w:rsid w:val="00124CE6"/>
    <w:rsid w:val="00150184"/>
    <w:rsid w:val="001A3C5F"/>
    <w:rsid w:val="00245197"/>
    <w:rsid w:val="002E2716"/>
    <w:rsid w:val="00307B8F"/>
    <w:rsid w:val="00324221"/>
    <w:rsid w:val="0032516B"/>
    <w:rsid w:val="0034305F"/>
    <w:rsid w:val="0045664A"/>
    <w:rsid w:val="005833E6"/>
    <w:rsid w:val="00587C2F"/>
    <w:rsid w:val="005D10D2"/>
    <w:rsid w:val="006A143B"/>
    <w:rsid w:val="006F0C52"/>
    <w:rsid w:val="007532A6"/>
    <w:rsid w:val="00771DA0"/>
    <w:rsid w:val="00791C24"/>
    <w:rsid w:val="007D1D04"/>
    <w:rsid w:val="0088044E"/>
    <w:rsid w:val="008C1DE0"/>
    <w:rsid w:val="008C3679"/>
    <w:rsid w:val="008D31D9"/>
    <w:rsid w:val="00A47A09"/>
    <w:rsid w:val="00AC704A"/>
    <w:rsid w:val="00AE2075"/>
    <w:rsid w:val="00B16F34"/>
    <w:rsid w:val="00B27A5A"/>
    <w:rsid w:val="00B73B0C"/>
    <w:rsid w:val="00B84D5E"/>
    <w:rsid w:val="00B962E6"/>
    <w:rsid w:val="00BB5DB6"/>
    <w:rsid w:val="00BC749B"/>
    <w:rsid w:val="00C340EA"/>
    <w:rsid w:val="00CA190D"/>
    <w:rsid w:val="00CF05A5"/>
    <w:rsid w:val="00D94F04"/>
    <w:rsid w:val="00DB1C25"/>
    <w:rsid w:val="00DE110E"/>
    <w:rsid w:val="00E22DC0"/>
    <w:rsid w:val="00E80144"/>
    <w:rsid w:val="00E879DF"/>
    <w:rsid w:val="00EC6C53"/>
    <w:rsid w:val="00EE4DF9"/>
    <w:rsid w:val="00F0604E"/>
    <w:rsid w:val="00F675F7"/>
    <w:rsid w:val="00F678B5"/>
    <w:rsid w:val="00FA143C"/>
    <w:rsid w:val="00FB7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AC704A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Zhlav">
    <w:name w:val="header"/>
    <w:basedOn w:val="Normln"/>
    <w:link w:val="ZhlavChar"/>
    <w:rsid w:val="00AC704A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locked/>
    <w:rsid w:val="00AC704A"/>
    <w:rPr>
      <w:rFonts w:ascii="Calibri" w:eastAsia="Times New Roman" w:hAnsi="Calibri" w:cs="Times New Roman"/>
    </w:rPr>
  </w:style>
  <w:style w:type="paragraph" w:styleId="Zpat">
    <w:name w:val="footer"/>
    <w:basedOn w:val="Normln"/>
    <w:link w:val="ZpatChar"/>
    <w:rsid w:val="00AC704A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locked/>
    <w:rsid w:val="00AC704A"/>
    <w:rPr>
      <w:rFonts w:ascii="Calibri" w:eastAsia="Times New Roman" w:hAnsi="Calibri" w:cs="Times New Roman"/>
    </w:rPr>
  </w:style>
  <w:style w:type="paragraph" w:customStyle="1" w:styleId="ListParagraph">
    <w:name w:val="List Paragraph"/>
    <w:basedOn w:val="Normln"/>
    <w:rsid w:val="00B84D5E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2C36807-6E58-4F37-B4D7-4283789AEE76}"/>
</file>

<file path=customXml/itemProps2.xml><?xml version="1.0" encoding="utf-8"?>
<ds:datastoreItem xmlns:ds="http://schemas.openxmlformats.org/officeDocument/2006/customXml" ds:itemID="{C16C0DC8-C4D6-4139-8D06-4DA364B25687}"/>
</file>

<file path=customXml/itemProps3.xml><?xml version="1.0" encoding="utf-8"?>
<ds:datastoreItem xmlns:ds="http://schemas.openxmlformats.org/officeDocument/2006/customXml" ds:itemID="{8E7FF29D-AA64-4899-A962-DDDCD7A8408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839</Words>
  <Characters>4955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Rodička – hrozící hypoxie plodu, ukončení porodu císařským řezem</vt:lpstr>
    </vt:vector>
  </TitlesOfParts>
  <Company>Vysoka skola zdravotnicka, Praha 5, Duskova 7</Company>
  <LinksUpToDate>false</LinksUpToDate>
  <CharactersWithSpaces>5783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Rodička – hrozící hypoxie plodu, ukončení porodu císařským řezem</dc:title>
  <dc:creator>Mrazíci</dc:creator>
  <cp:lastModifiedBy>Němcová Jitka</cp:lastModifiedBy>
  <cp:revision>2</cp:revision>
  <dcterms:created xsi:type="dcterms:W3CDTF">2015-04-14T09:40:00Z</dcterms:created>
  <dcterms:modified xsi:type="dcterms:W3CDTF">2015-04-14T09:40:00Z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