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1F7" w:rsidRDefault="003D11F7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 w:rsidR="00DE2CEC">
        <w:rPr>
          <w:rFonts w:cs="Arial"/>
          <w:color w:val="0000FF"/>
          <w:sz w:val="28"/>
          <w:szCs w:val="28"/>
        </w:rPr>
        <w:t xml:space="preserve"> Pacientka s dg. stres</w:t>
      </w:r>
      <w:r>
        <w:rPr>
          <w:rFonts w:cs="Arial"/>
          <w:color w:val="0000FF"/>
          <w:sz w:val="28"/>
          <w:szCs w:val="28"/>
        </w:rPr>
        <w:t>ová inkontinence</w:t>
      </w:r>
    </w:p>
    <w:p w:rsidR="003D11F7" w:rsidRPr="00D06958" w:rsidRDefault="003D11F7" w:rsidP="005B38FA">
      <w:pPr>
        <w:rPr>
          <w:rFonts w:ascii="Arial" w:hAnsi="Arial" w:cs="Arial"/>
          <w:b/>
          <w:color w:val="0070C0"/>
          <w:sz w:val="28"/>
          <w:szCs w:val="28"/>
        </w:rPr>
      </w:pPr>
    </w:p>
    <w:p w:rsidR="003D11F7" w:rsidRPr="005B38FA" w:rsidRDefault="003D11F7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 xml:space="preserve">IDENTIFIKAČNÍ ÚDAJE </w:t>
      </w:r>
    </w:p>
    <w:p w:rsidR="003D11F7" w:rsidRDefault="003D11F7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Jméno a příjmení:</w:t>
      </w:r>
      <w:r>
        <w:rPr>
          <w:rFonts w:ascii="Arial" w:hAnsi="Arial" w:cs="Arial"/>
          <w:sz w:val="24"/>
          <w:szCs w:val="24"/>
        </w:rPr>
        <w:t xml:space="preserve"> M. V.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Pohlaví:</w:t>
      </w:r>
      <w:r>
        <w:rPr>
          <w:rFonts w:ascii="Arial" w:hAnsi="Arial" w:cs="Arial"/>
          <w:sz w:val="24"/>
          <w:szCs w:val="24"/>
        </w:rPr>
        <w:t xml:space="preserve"> žena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Datum narození:</w:t>
      </w:r>
      <w:r>
        <w:rPr>
          <w:rFonts w:ascii="Arial" w:hAnsi="Arial" w:cs="Arial"/>
          <w:sz w:val="24"/>
          <w:szCs w:val="24"/>
        </w:rPr>
        <w:t xml:space="preserve"> 1935 </w:t>
      </w:r>
      <w:r w:rsidRPr="00D06958">
        <w:rPr>
          <w:rFonts w:ascii="Arial" w:hAnsi="Arial" w:cs="Arial"/>
          <w:sz w:val="24"/>
          <w:szCs w:val="24"/>
        </w:rPr>
        <w:tab/>
      </w:r>
      <w:r w:rsidRPr="00D06958">
        <w:rPr>
          <w:rFonts w:ascii="Arial" w:hAnsi="Arial" w:cs="Arial"/>
          <w:b/>
          <w:sz w:val="24"/>
          <w:szCs w:val="24"/>
        </w:rPr>
        <w:t>Věk:</w:t>
      </w:r>
      <w:r>
        <w:rPr>
          <w:rFonts w:ascii="Arial" w:hAnsi="Arial" w:cs="Arial"/>
          <w:sz w:val="24"/>
          <w:szCs w:val="24"/>
        </w:rPr>
        <w:t xml:space="preserve"> 79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Adresa trvalého bydliště:</w:t>
      </w:r>
      <w:r>
        <w:rPr>
          <w:rFonts w:ascii="Arial" w:hAnsi="Arial" w:cs="Arial"/>
          <w:sz w:val="24"/>
          <w:szCs w:val="24"/>
        </w:rPr>
        <w:t xml:space="preserve"> Rokycany</w:t>
      </w:r>
      <w:r w:rsidRPr="00D0695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RČ: 350000/0000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Pojišťovna:</w:t>
      </w:r>
      <w:r w:rsidRPr="00D06958">
        <w:rPr>
          <w:rFonts w:ascii="Arial" w:hAnsi="Arial" w:cs="Arial"/>
          <w:sz w:val="24"/>
          <w:szCs w:val="24"/>
        </w:rPr>
        <w:t xml:space="preserve"> Všeobecná zdravotní pojišťovna 111 </w:t>
      </w:r>
      <w:r w:rsidRPr="00D06958">
        <w:rPr>
          <w:rFonts w:ascii="Arial" w:hAnsi="Arial" w:cs="Arial"/>
          <w:sz w:val="24"/>
          <w:szCs w:val="24"/>
        </w:rPr>
        <w:tab/>
      </w:r>
      <w:r w:rsidRPr="00D06958">
        <w:rPr>
          <w:rFonts w:ascii="Arial" w:hAnsi="Arial" w:cs="Arial"/>
          <w:b/>
          <w:sz w:val="24"/>
          <w:szCs w:val="24"/>
        </w:rPr>
        <w:t>Datum přijetí</w:t>
      </w:r>
      <w:r>
        <w:rPr>
          <w:rFonts w:ascii="Arial" w:hAnsi="Arial" w:cs="Arial"/>
          <w:sz w:val="24"/>
          <w:szCs w:val="24"/>
        </w:rPr>
        <w:t>: 13. 11. 2014</w:t>
      </w:r>
    </w:p>
    <w:p w:rsidR="003D11F7" w:rsidRDefault="003D11F7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Vzdělání:</w:t>
      </w:r>
      <w:r w:rsidRPr="00D06958">
        <w:rPr>
          <w:rFonts w:ascii="Arial" w:hAnsi="Arial" w:cs="Arial"/>
          <w:sz w:val="24"/>
          <w:szCs w:val="24"/>
        </w:rPr>
        <w:t xml:space="preserve"> st</w:t>
      </w:r>
      <w:r>
        <w:rPr>
          <w:rFonts w:ascii="Arial" w:hAnsi="Arial" w:cs="Arial"/>
          <w:sz w:val="24"/>
          <w:szCs w:val="24"/>
        </w:rPr>
        <w:t>ředoškolské ukončené maturitou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Zaměstnání:</w:t>
      </w:r>
      <w:r>
        <w:rPr>
          <w:rFonts w:ascii="Arial" w:hAnsi="Arial" w:cs="Arial"/>
          <w:sz w:val="24"/>
          <w:szCs w:val="24"/>
        </w:rPr>
        <w:t xml:space="preserve"> učitelka, starobní důchod</w:t>
      </w:r>
    </w:p>
    <w:p w:rsidR="003D11F7" w:rsidRDefault="003D11F7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Stav:</w:t>
      </w:r>
      <w:r>
        <w:rPr>
          <w:rFonts w:ascii="Arial" w:hAnsi="Arial" w:cs="Arial"/>
          <w:sz w:val="24"/>
          <w:szCs w:val="24"/>
        </w:rPr>
        <w:t xml:space="preserve"> vdaná, 1 dítě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Státní příslušnost:</w:t>
      </w:r>
      <w:r>
        <w:rPr>
          <w:rFonts w:ascii="Arial" w:hAnsi="Arial" w:cs="Arial"/>
          <w:sz w:val="24"/>
          <w:szCs w:val="24"/>
        </w:rPr>
        <w:t xml:space="preserve"> ČR</w:t>
      </w:r>
    </w:p>
    <w:p w:rsidR="003D11F7" w:rsidRDefault="003D11F7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Kontaktní osoby k podávání informací</w:t>
      </w:r>
      <w:r>
        <w:rPr>
          <w:rFonts w:ascii="Arial" w:hAnsi="Arial" w:cs="Arial"/>
          <w:sz w:val="24"/>
          <w:szCs w:val="24"/>
        </w:rPr>
        <w:t>: manžel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Typ přijetí:</w:t>
      </w:r>
      <w:r>
        <w:rPr>
          <w:rFonts w:ascii="Arial" w:hAnsi="Arial" w:cs="Arial"/>
          <w:sz w:val="24"/>
          <w:szCs w:val="24"/>
        </w:rPr>
        <w:t xml:space="preserve"> plánované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Oddělení:</w:t>
      </w:r>
      <w:r>
        <w:rPr>
          <w:rFonts w:ascii="Arial" w:hAnsi="Arial" w:cs="Arial"/>
          <w:sz w:val="24"/>
          <w:szCs w:val="24"/>
        </w:rPr>
        <w:t xml:space="preserve"> pooperační oddělení</w:t>
      </w:r>
    </w:p>
    <w:p w:rsidR="003D11F7" w:rsidRDefault="003D11F7" w:rsidP="005B38FA">
      <w:pPr>
        <w:rPr>
          <w:rFonts w:ascii="Arial" w:hAnsi="Arial" w:cs="Arial"/>
          <w:b/>
          <w:sz w:val="24"/>
          <w:szCs w:val="24"/>
        </w:rPr>
      </w:pPr>
    </w:p>
    <w:p w:rsidR="003D11F7" w:rsidRPr="00D06958" w:rsidRDefault="003D11F7" w:rsidP="005B38FA">
      <w:pPr>
        <w:rPr>
          <w:rFonts w:ascii="Arial" w:hAnsi="Arial" w:cs="Arial"/>
          <w:b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Dů</w:t>
      </w:r>
      <w:r>
        <w:rPr>
          <w:rFonts w:ascii="Arial" w:hAnsi="Arial" w:cs="Arial"/>
          <w:b/>
          <w:sz w:val="24"/>
          <w:szCs w:val="24"/>
        </w:rPr>
        <w:t xml:space="preserve">vod přijetí udávaný pacientem: 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„Pociťuji samovolný únik moči při zakašlání nebo smíchu.“</w:t>
      </w:r>
    </w:p>
    <w:p w:rsidR="003D11F7" w:rsidRPr="00D06958" w:rsidRDefault="003D11F7" w:rsidP="005B38FA">
      <w:pPr>
        <w:rPr>
          <w:rFonts w:ascii="Arial" w:hAnsi="Arial" w:cs="Arial"/>
          <w:b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 xml:space="preserve">Medicínská diagnóza hlavní: 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Stresová inkontinence</w:t>
      </w:r>
    </w:p>
    <w:p w:rsidR="003D11F7" w:rsidRPr="00D06958" w:rsidRDefault="003D11F7" w:rsidP="005B38FA">
      <w:pPr>
        <w:rPr>
          <w:rFonts w:ascii="Arial" w:hAnsi="Arial" w:cs="Arial"/>
          <w:b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 xml:space="preserve">Medicínské diagnózy vedlejší: </w:t>
      </w:r>
    </w:p>
    <w:p w:rsidR="003D11F7" w:rsidRDefault="003D11F7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Arteriální hypertenze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Varixy DK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</w:p>
    <w:p w:rsidR="003D11F7" w:rsidRPr="005B38FA" w:rsidRDefault="003D11F7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>HODNOTY ZJIŠŤOVANÉ PŘI PŘÍJMU</w:t>
      </w:r>
    </w:p>
    <w:p w:rsidR="003D11F7" w:rsidRDefault="003D11F7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TK:</w:t>
      </w:r>
      <w:r>
        <w:rPr>
          <w:rFonts w:ascii="Arial" w:hAnsi="Arial" w:cs="Arial"/>
          <w:sz w:val="24"/>
          <w:szCs w:val="24"/>
        </w:rPr>
        <w:t xml:space="preserve"> 130/70 mmHg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P:</w:t>
      </w:r>
      <w:r w:rsidRPr="00D06958">
        <w:rPr>
          <w:rFonts w:ascii="Arial" w:hAnsi="Arial" w:cs="Arial"/>
          <w:sz w:val="24"/>
          <w:szCs w:val="24"/>
        </w:rPr>
        <w:t xml:space="preserve"> </w:t>
      </w:r>
      <w:r w:rsidR="004B5EBE">
        <w:rPr>
          <w:rFonts w:ascii="Arial" w:hAnsi="Arial" w:cs="Arial"/>
          <w:sz w:val="24"/>
          <w:szCs w:val="24"/>
        </w:rPr>
        <w:t>68/</w:t>
      </w:r>
      <w:r>
        <w:rPr>
          <w:rFonts w:ascii="Arial" w:hAnsi="Arial" w:cs="Arial"/>
          <w:sz w:val="24"/>
          <w:szCs w:val="24"/>
        </w:rPr>
        <w:t>min</w:t>
      </w:r>
      <w:r w:rsidR="004B5EBE">
        <w:rPr>
          <w:rFonts w:ascii="Arial" w:hAnsi="Arial" w:cs="Arial"/>
          <w:sz w:val="24"/>
          <w:szCs w:val="24"/>
        </w:rPr>
        <w:t>.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D:</w:t>
      </w:r>
      <w:r w:rsidR="004B5EBE">
        <w:rPr>
          <w:rFonts w:ascii="Arial" w:hAnsi="Arial" w:cs="Arial"/>
          <w:sz w:val="24"/>
          <w:szCs w:val="24"/>
        </w:rPr>
        <w:t xml:space="preserve"> 20/</w:t>
      </w:r>
      <w:r>
        <w:rPr>
          <w:rFonts w:ascii="Arial" w:hAnsi="Arial" w:cs="Arial"/>
          <w:sz w:val="24"/>
          <w:szCs w:val="24"/>
        </w:rPr>
        <w:t>min</w:t>
      </w:r>
      <w:r w:rsidR="004B5EBE">
        <w:rPr>
          <w:rFonts w:ascii="Arial" w:hAnsi="Arial" w:cs="Arial"/>
          <w:sz w:val="24"/>
          <w:szCs w:val="24"/>
        </w:rPr>
        <w:t>.</w:t>
      </w:r>
    </w:p>
    <w:p w:rsidR="003D11F7" w:rsidRDefault="003D11F7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TT: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36,4 ºC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Pohyblivost:</w:t>
      </w:r>
      <w:r>
        <w:rPr>
          <w:rFonts w:ascii="Arial" w:hAnsi="Arial" w:cs="Arial"/>
          <w:sz w:val="24"/>
          <w:szCs w:val="24"/>
        </w:rPr>
        <w:t xml:space="preserve"> chodí sama</w:t>
      </w:r>
    </w:p>
    <w:p w:rsidR="003D11F7" w:rsidRDefault="003D11F7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Stav vědomí:</w:t>
      </w:r>
      <w:r>
        <w:rPr>
          <w:rFonts w:ascii="Arial" w:hAnsi="Arial" w:cs="Arial"/>
          <w:sz w:val="24"/>
          <w:szCs w:val="24"/>
        </w:rPr>
        <w:t xml:space="preserve"> při vědomí, orientovaná</w:t>
      </w:r>
    </w:p>
    <w:p w:rsidR="003D11F7" w:rsidRDefault="003D11F7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Krevní skupina: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 pozitivní</w:t>
      </w:r>
    </w:p>
    <w:p w:rsidR="003D11F7" w:rsidRDefault="003D11F7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Výška:</w:t>
      </w:r>
      <w:r>
        <w:rPr>
          <w:rFonts w:ascii="Arial" w:hAnsi="Arial" w:cs="Arial"/>
          <w:sz w:val="24"/>
          <w:szCs w:val="24"/>
        </w:rPr>
        <w:t xml:space="preserve"> 162 cm</w:t>
      </w:r>
    </w:p>
    <w:p w:rsidR="003D11F7" w:rsidRDefault="003D11F7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Hmotnost:</w:t>
      </w:r>
      <w:r>
        <w:rPr>
          <w:rFonts w:ascii="Arial" w:hAnsi="Arial" w:cs="Arial"/>
          <w:sz w:val="24"/>
          <w:szCs w:val="24"/>
        </w:rPr>
        <w:t xml:space="preserve"> 61 kg</w:t>
      </w:r>
    </w:p>
    <w:p w:rsidR="003D11F7" w:rsidRDefault="003D11F7" w:rsidP="000A4E66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BMI: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23,2</w:t>
      </w:r>
    </w:p>
    <w:p w:rsidR="003D11F7" w:rsidRDefault="003D11F7" w:rsidP="005B38FA">
      <w:pPr>
        <w:rPr>
          <w:rFonts w:ascii="Arial" w:hAnsi="Arial" w:cs="Arial"/>
          <w:sz w:val="24"/>
          <w:szCs w:val="24"/>
        </w:rPr>
      </w:pPr>
    </w:p>
    <w:p w:rsidR="003D11F7" w:rsidRPr="0097564F" w:rsidRDefault="003D11F7" w:rsidP="005B38FA">
      <w:pPr>
        <w:rPr>
          <w:rFonts w:ascii="Arial" w:hAnsi="Arial" w:cs="Arial"/>
          <w:b/>
          <w:sz w:val="28"/>
          <w:szCs w:val="24"/>
        </w:rPr>
      </w:pPr>
      <w:r w:rsidRPr="0097564F">
        <w:rPr>
          <w:rFonts w:ascii="Arial" w:hAnsi="Arial" w:cs="Arial"/>
          <w:b/>
          <w:sz w:val="28"/>
          <w:szCs w:val="24"/>
        </w:rPr>
        <w:t>Důvod přijetí</w:t>
      </w:r>
    </w:p>
    <w:p w:rsidR="003D11F7" w:rsidRDefault="003D11F7" w:rsidP="00E731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Pacientka přichází k plánované operaci (zavedení TVT pásky) pro stresovou inkontinenci (samovolný únik moči při zakašlání nebo smíchu). Pacientka je v dobré fyzické kondici, orientovaná, spolupracuje. Problém s únikem moči ji velmi limituje, protože i ve svém pokročilém věku je aktivní. Stará se o vnoučata, pracuje na zahrádce, jezdí na kole a společně s manželem ráda cestuje. S operací souhlasila. </w:t>
      </w:r>
    </w:p>
    <w:p w:rsidR="003D11F7" w:rsidRDefault="003D11F7" w:rsidP="005B38FA">
      <w:pPr>
        <w:rPr>
          <w:rFonts w:ascii="Arial" w:hAnsi="Arial" w:cs="Arial"/>
          <w:b/>
          <w:sz w:val="24"/>
          <w:szCs w:val="24"/>
        </w:rPr>
      </w:pPr>
    </w:p>
    <w:p w:rsidR="003D11F7" w:rsidRPr="00791D64" w:rsidRDefault="003D11F7" w:rsidP="005B38FA">
      <w:pPr>
        <w:rPr>
          <w:rFonts w:ascii="Arial" w:hAnsi="Arial" w:cs="Arial"/>
          <w:b/>
          <w:sz w:val="24"/>
          <w:szCs w:val="24"/>
        </w:rPr>
      </w:pPr>
      <w:r w:rsidRPr="00791D64">
        <w:rPr>
          <w:rFonts w:ascii="Arial" w:hAnsi="Arial" w:cs="Arial"/>
          <w:b/>
          <w:sz w:val="24"/>
          <w:szCs w:val="24"/>
        </w:rPr>
        <w:t>Průběh hospitalizace</w:t>
      </w:r>
      <w:r>
        <w:rPr>
          <w:rFonts w:ascii="Arial" w:hAnsi="Arial" w:cs="Arial"/>
          <w:b/>
          <w:sz w:val="24"/>
          <w:szCs w:val="24"/>
        </w:rPr>
        <w:t>:</w:t>
      </w:r>
    </w:p>
    <w:p w:rsidR="003D11F7" w:rsidRPr="00E731A1" w:rsidRDefault="003D11F7" w:rsidP="005B38FA">
      <w:pPr>
        <w:rPr>
          <w:rFonts w:ascii="Arial" w:hAnsi="Arial" w:cs="Arial"/>
          <w:sz w:val="24"/>
          <w:szCs w:val="24"/>
        </w:rPr>
      </w:pPr>
      <w:r w:rsidRPr="00E731A1">
        <w:rPr>
          <w:rFonts w:ascii="Arial" w:hAnsi="Arial" w:cs="Arial"/>
          <w:sz w:val="24"/>
          <w:szCs w:val="24"/>
        </w:rPr>
        <w:t>Po přijetí na oddělení a přípravě, je pacientka připravena k převozu na operační sál.</w:t>
      </w:r>
    </w:p>
    <w:p w:rsidR="003D11F7" w:rsidRDefault="003D11F7" w:rsidP="005B38FA">
      <w:pPr>
        <w:rPr>
          <w:rFonts w:ascii="Arial" w:hAnsi="Arial" w:cs="Arial"/>
          <w:sz w:val="24"/>
          <w:szCs w:val="24"/>
        </w:rPr>
      </w:pPr>
      <w:r w:rsidRPr="00E731A1">
        <w:rPr>
          <w:rFonts w:ascii="Arial" w:hAnsi="Arial" w:cs="Arial"/>
          <w:sz w:val="24"/>
          <w:szCs w:val="24"/>
        </w:rPr>
        <w:t>Po výkonu je sledov</w:t>
      </w:r>
      <w:r>
        <w:rPr>
          <w:rFonts w:ascii="Arial" w:hAnsi="Arial" w:cs="Arial"/>
          <w:sz w:val="24"/>
          <w:szCs w:val="24"/>
        </w:rPr>
        <w:t>ána na pooperačním oddělení</w:t>
      </w:r>
      <w:r w:rsidRPr="00E731A1">
        <w:rPr>
          <w:rFonts w:ascii="Arial" w:hAnsi="Arial" w:cs="Arial"/>
          <w:sz w:val="24"/>
          <w:szCs w:val="24"/>
        </w:rPr>
        <w:t xml:space="preserve">, kde </w:t>
      </w:r>
      <w:r>
        <w:rPr>
          <w:rFonts w:ascii="Arial" w:hAnsi="Arial" w:cs="Arial"/>
          <w:sz w:val="24"/>
          <w:szCs w:val="24"/>
        </w:rPr>
        <w:t>jsou monitorovány: fyziologické funkce, diuréza, operační rána, krvácení a bolest. Zároveň je podávaná infuzní terapie</w:t>
      </w:r>
      <w:r w:rsidRPr="00E731A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Pacientka udává bolest (mírnou VAS 2-3), spolupracuje.</w:t>
      </w:r>
    </w:p>
    <w:p w:rsidR="003D11F7" w:rsidRDefault="003D11F7" w:rsidP="005B38FA">
      <w:pPr>
        <w:rPr>
          <w:rFonts w:ascii="Arial" w:hAnsi="Arial" w:cs="Arial"/>
          <w:sz w:val="24"/>
          <w:szCs w:val="24"/>
        </w:rPr>
      </w:pPr>
    </w:p>
    <w:p w:rsidR="003D11F7" w:rsidRDefault="003D11F7" w:rsidP="005B38FA">
      <w:pPr>
        <w:rPr>
          <w:rFonts w:ascii="Arial" w:hAnsi="Arial" w:cs="Arial"/>
          <w:sz w:val="24"/>
          <w:szCs w:val="24"/>
        </w:rPr>
      </w:pPr>
    </w:p>
    <w:p w:rsidR="003D11F7" w:rsidRPr="005B38FA" w:rsidRDefault="003D11F7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 xml:space="preserve">ANAMNÉZA </w:t>
      </w:r>
    </w:p>
    <w:p w:rsidR="003D11F7" w:rsidRPr="00E6102E" w:rsidRDefault="003D11F7" w:rsidP="005B38FA">
      <w:pPr>
        <w:rPr>
          <w:rFonts w:ascii="Arial" w:hAnsi="Arial" w:cs="Arial"/>
          <w:b/>
          <w:i/>
          <w:sz w:val="24"/>
          <w:szCs w:val="24"/>
        </w:rPr>
      </w:pPr>
      <w:r w:rsidRPr="00E6102E">
        <w:rPr>
          <w:rFonts w:ascii="Arial" w:hAnsi="Arial" w:cs="Arial"/>
          <w:b/>
          <w:i/>
          <w:sz w:val="24"/>
          <w:szCs w:val="24"/>
        </w:rPr>
        <w:t xml:space="preserve">Rodinná anamnéza: 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Matka:</w:t>
      </w:r>
      <w:r>
        <w:rPr>
          <w:rFonts w:ascii="Arial" w:hAnsi="Arial" w:cs="Arial"/>
          <w:sz w:val="24"/>
          <w:szCs w:val="24"/>
        </w:rPr>
        <w:t xml:space="preserve"> varixy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Otec:</w:t>
      </w:r>
      <w:r>
        <w:rPr>
          <w:rFonts w:ascii="Arial" w:hAnsi="Arial" w:cs="Arial"/>
          <w:sz w:val="24"/>
          <w:szCs w:val="24"/>
        </w:rPr>
        <w:t xml:space="preserve"> IM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Sourozenci:</w:t>
      </w:r>
      <w:r w:rsidRPr="00D06958">
        <w:rPr>
          <w:rFonts w:ascii="Arial" w:hAnsi="Arial" w:cs="Arial"/>
          <w:sz w:val="24"/>
          <w:szCs w:val="24"/>
        </w:rPr>
        <w:t xml:space="preserve"> nemá 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Děti:</w:t>
      </w:r>
      <w:r>
        <w:rPr>
          <w:rFonts w:ascii="Arial" w:hAnsi="Arial" w:cs="Arial"/>
          <w:sz w:val="24"/>
          <w:szCs w:val="24"/>
        </w:rPr>
        <w:t xml:space="preserve"> 1 dcera – zdravá,</w:t>
      </w:r>
      <w:r w:rsidRPr="00D06958">
        <w:rPr>
          <w:rFonts w:ascii="Arial" w:hAnsi="Arial" w:cs="Arial"/>
          <w:sz w:val="24"/>
          <w:szCs w:val="24"/>
        </w:rPr>
        <w:t xml:space="preserve"> pouze běžné nemoci </w:t>
      </w:r>
    </w:p>
    <w:p w:rsidR="003D11F7" w:rsidRDefault="003D11F7" w:rsidP="005B38FA">
      <w:pPr>
        <w:rPr>
          <w:rFonts w:ascii="Arial" w:hAnsi="Arial" w:cs="Arial"/>
          <w:sz w:val="24"/>
          <w:szCs w:val="24"/>
        </w:rPr>
      </w:pPr>
    </w:p>
    <w:p w:rsidR="003D11F7" w:rsidRPr="00E6102E" w:rsidRDefault="003D11F7" w:rsidP="005B38FA">
      <w:pPr>
        <w:rPr>
          <w:rFonts w:ascii="Arial" w:hAnsi="Arial" w:cs="Arial"/>
          <w:b/>
          <w:i/>
          <w:sz w:val="24"/>
          <w:szCs w:val="24"/>
        </w:rPr>
      </w:pPr>
      <w:r w:rsidRPr="00E6102E">
        <w:rPr>
          <w:rFonts w:ascii="Arial" w:hAnsi="Arial" w:cs="Arial"/>
          <w:b/>
          <w:i/>
          <w:sz w:val="24"/>
          <w:szCs w:val="24"/>
        </w:rPr>
        <w:t xml:space="preserve">Osobní anamnéza: 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Překonaná</w:t>
      </w:r>
      <w:r w:rsidRPr="00612C92">
        <w:rPr>
          <w:rFonts w:ascii="Arial" w:hAnsi="Arial" w:cs="Arial"/>
          <w:b/>
          <w:sz w:val="24"/>
          <w:szCs w:val="24"/>
        </w:rPr>
        <w:t xml:space="preserve"> onemocnění:</w:t>
      </w:r>
      <w:r>
        <w:rPr>
          <w:rFonts w:ascii="Arial" w:hAnsi="Arial" w:cs="Arial"/>
          <w:sz w:val="24"/>
          <w:szCs w:val="24"/>
        </w:rPr>
        <w:t xml:space="preserve"> běžné dětské nemoci, hepatitis ve 20 a 25 letech jako nemoc z povolání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Chronická</w:t>
      </w:r>
      <w:r w:rsidRPr="00612C92">
        <w:rPr>
          <w:rFonts w:ascii="Arial" w:hAnsi="Arial" w:cs="Arial"/>
          <w:b/>
          <w:sz w:val="24"/>
          <w:szCs w:val="24"/>
        </w:rPr>
        <w:t xml:space="preserve"> onemocnění:</w:t>
      </w:r>
      <w:r>
        <w:rPr>
          <w:rFonts w:ascii="Arial" w:hAnsi="Arial" w:cs="Arial"/>
          <w:sz w:val="24"/>
          <w:szCs w:val="24"/>
        </w:rPr>
        <w:t xml:space="preserve"> varixy DK</w:t>
      </w:r>
    </w:p>
    <w:p w:rsidR="003D11F7" w:rsidRDefault="003D11F7" w:rsidP="005B38FA">
      <w:pPr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Hospitalizace a operace:</w:t>
      </w:r>
      <w:r w:rsidRPr="00D06958">
        <w:rPr>
          <w:rFonts w:ascii="Arial" w:hAnsi="Arial" w:cs="Arial"/>
          <w:sz w:val="24"/>
          <w:szCs w:val="24"/>
        </w:rPr>
        <w:t xml:space="preserve"> hosp</w:t>
      </w:r>
      <w:r>
        <w:rPr>
          <w:rFonts w:ascii="Arial" w:hAnsi="Arial" w:cs="Arial"/>
          <w:sz w:val="24"/>
          <w:szCs w:val="24"/>
        </w:rPr>
        <w:t>italizovaná v nemocnici 2012</w:t>
      </w:r>
      <w:r w:rsidRPr="00D06958">
        <w:rPr>
          <w:rFonts w:ascii="Arial" w:hAnsi="Arial" w:cs="Arial"/>
          <w:sz w:val="24"/>
          <w:szCs w:val="24"/>
        </w:rPr>
        <w:t>, na přesné datum si nevzpo</w:t>
      </w:r>
      <w:r>
        <w:rPr>
          <w:rFonts w:ascii="Arial" w:hAnsi="Arial" w:cs="Arial"/>
          <w:sz w:val="24"/>
          <w:szCs w:val="24"/>
        </w:rPr>
        <w:t>míná, TEP pravé kyčle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Úrazy</w:t>
      </w:r>
      <w:r>
        <w:rPr>
          <w:rFonts w:ascii="Arial" w:hAnsi="Arial" w:cs="Arial"/>
          <w:sz w:val="24"/>
          <w:szCs w:val="24"/>
        </w:rPr>
        <w:t>: 1985 operace menisku pravého kolena po autohavárii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Transfu</w:t>
      </w:r>
      <w:r w:rsidRPr="00612C92">
        <w:rPr>
          <w:rFonts w:ascii="Arial" w:hAnsi="Arial" w:cs="Arial"/>
          <w:b/>
          <w:sz w:val="24"/>
          <w:szCs w:val="24"/>
        </w:rPr>
        <w:t>ze:</w:t>
      </w:r>
      <w:r>
        <w:rPr>
          <w:rFonts w:ascii="Arial" w:hAnsi="Arial" w:cs="Arial"/>
          <w:sz w:val="24"/>
          <w:szCs w:val="24"/>
        </w:rPr>
        <w:t xml:space="preserve"> 0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Očkování:</w:t>
      </w:r>
      <w:r w:rsidRPr="00D06958">
        <w:rPr>
          <w:rFonts w:ascii="Arial" w:hAnsi="Arial" w:cs="Arial"/>
          <w:sz w:val="24"/>
          <w:szCs w:val="24"/>
        </w:rPr>
        <w:t xml:space="preserve"> běžná dětská povinná očkování </w:t>
      </w:r>
    </w:p>
    <w:p w:rsidR="003D11F7" w:rsidRDefault="003D11F7" w:rsidP="005B38FA">
      <w:pPr>
        <w:rPr>
          <w:rFonts w:ascii="Arial" w:hAnsi="Arial" w:cs="Arial"/>
          <w:b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Léková anamnéza</w:t>
      </w:r>
      <w:r>
        <w:rPr>
          <w:rFonts w:ascii="Arial" w:hAnsi="Arial" w:cs="Arial"/>
          <w:b/>
          <w:sz w:val="24"/>
          <w:szCs w:val="24"/>
        </w:rPr>
        <w:t>:</w:t>
      </w:r>
      <w:r w:rsidRPr="00612C92">
        <w:rPr>
          <w:rFonts w:ascii="Arial" w:hAnsi="Arial" w:cs="Arial"/>
          <w:b/>
          <w:sz w:val="24"/>
          <w:szCs w:val="24"/>
        </w:rPr>
        <w:t xml:space="preserve"> </w:t>
      </w:r>
    </w:p>
    <w:p w:rsidR="003D11F7" w:rsidRDefault="003D11F7" w:rsidP="005B38FA">
      <w:pPr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1276"/>
        <w:gridCol w:w="1559"/>
        <w:gridCol w:w="3969"/>
      </w:tblGrid>
      <w:tr w:rsidR="003D11F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F7" w:rsidRPr="004033FA" w:rsidRDefault="003D11F7" w:rsidP="004033F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033FA">
              <w:rPr>
                <w:rFonts w:ascii="Arial" w:hAnsi="Arial" w:cs="Arial"/>
                <w:b/>
                <w:sz w:val="24"/>
                <w:szCs w:val="24"/>
              </w:rPr>
              <w:t>Název léku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F7" w:rsidRPr="004033FA" w:rsidRDefault="003D11F7" w:rsidP="004033F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033FA">
              <w:rPr>
                <w:rFonts w:ascii="Arial" w:hAnsi="Arial" w:cs="Arial"/>
                <w:b/>
                <w:sz w:val="24"/>
                <w:szCs w:val="24"/>
              </w:rPr>
              <w:t>Forma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F7" w:rsidRPr="004033FA" w:rsidRDefault="003D11F7" w:rsidP="004033F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033FA">
              <w:rPr>
                <w:rFonts w:ascii="Arial" w:hAnsi="Arial" w:cs="Arial"/>
                <w:b/>
                <w:sz w:val="24"/>
                <w:szCs w:val="24"/>
              </w:rPr>
              <w:t>Dávkování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F7" w:rsidRPr="004033FA" w:rsidRDefault="003D11F7" w:rsidP="004033F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033FA">
              <w:rPr>
                <w:rFonts w:ascii="Arial" w:hAnsi="Arial" w:cs="Arial"/>
                <w:b/>
                <w:sz w:val="24"/>
                <w:szCs w:val="24"/>
              </w:rPr>
              <w:t>Skupina</w:t>
            </w:r>
          </w:p>
        </w:tc>
      </w:tr>
      <w:tr w:rsidR="003D11F7">
        <w:trPr>
          <w:trHeight w:val="50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F7" w:rsidRPr="004033FA" w:rsidRDefault="003D11F7" w:rsidP="005B38FA">
            <w:pPr>
              <w:rPr>
                <w:rFonts w:ascii="Arial" w:hAnsi="Arial" w:cs="Arial"/>
                <w:sz w:val="24"/>
                <w:szCs w:val="24"/>
              </w:rPr>
            </w:pPr>
            <w:r w:rsidRPr="004033FA">
              <w:rPr>
                <w:rFonts w:ascii="Arial" w:hAnsi="Arial" w:cs="Arial"/>
                <w:sz w:val="24"/>
                <w:szCs w:val="24"/>
              </w:rPr>
              <w:t>Lozap 50 mg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F7" w:rsidRPr="004033FA" w:rsidRDefault="003D11F7" w:rsidP="00403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33FA">
              <w:rPr>
                <w:rFonts w:ascii="Arial" w:hAnsi="Arial" w:cs="Arial"/>
                <w:sz w:val="24"/>
                <w:szCs w:val="24"/>
              </w:rPr>
              <w:t>tbl.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F7" w:rsidRPr="004033FA" w:rsidRDefault="003D11F7" w:rsidP="00403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33FA">
              <w:rPr>
                <w:rFonts w:ascii="Arial" w:hAnsi="Arial" w:cs="Arial"/>
                <w:sz w:val="24"/>
                <w:szCs w:val="24"/>
              </w:rPr>
              <w:t>1-0-0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F7" w:rsidRPr="004033FA" w:rsidRDefault="003D11F7" w:rsidP="00791D64">
            <w:pPr>
              <w:rPr>
                <w:rFonts w:ascii="Arial" w:hAnsi="Arial" w:cs="Arial"/>
                <w:sz w:val="24"/>
                <w:szCs w:val="24"/>
              </w:rPr>
            </w:pPr>
            <w:r w:rsidRPr="004033FA">
              <w:rPr>
                <w:rFonts w:ascii="Arial" w:hAnsi="Arial" w:cs="Arial"/>
                <w:sz w:val="24"/>
                <w:szCs w:val="24"/>
              </w:rPr>
              <w:t>antihypertenzivum,</w:t>
            </w:r>
          </w:p>
          <w:p w:rsidR="003D11F7" w:rsidRPr="004033FA" w:rsidRDefault="003D11F7" w:rsidP="00791D64">
            <w:pPr>
              <w:rPr>
                <w:rFonts w:ascii="Arial" w:hAnsi="Arial" w:cs="Arial"/>
                <w:sz w:val="24"/>
                <w:szCs w:val="24"/>
              </w:rPr>
            </w:pPr>
            <w:r w:rsidRPr="004033FA">
              <w:rPr>
                <w:rFonts w:ascii="Arial" w:hAnsi="Arial" w:cs="Arial"/>
                <w:sz w:val="24"/>
                <w:szCs w:val="24"/>
              </w:rPr>
              <w:t>antagonista angiotenzinu II.</w:t>
            </w:r>
          </w:p>
          <w:p w:rsidR="003D11F7" w:rsidRPr="004033FA" w:rsidRDefault="003D11F7" w:rsidP="005B38F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F7" w:rsidRPr="004033FA" w:rsidRDefault="003D11F7" w:rsidP="005B38FA">
            <w:pPr>
              <w:rPr>
                <w:rFonts w:ascii="Arial" w:hAnsi="Arial" w:cs="Arial"/>
                <w:sz w:val="24"/>
                <w:szCs w:val="24"/>
              </w:rPr>
            </w:pPr>
            <w:r w:rsidRPr="004033FA">
              <w:rPr>
                <w:rFonts w:ascii="Arial" w:hAnsi="Arial" w:cs="Arial"/>
                <w:sz w:val="24"/>
                <w:szCs w:val="24"/>
              </w:rPr>
              <w:t>Diroton 2,5 mg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F7" w:rsidRPr="004033FA" w:rsidRDefault="003D11F7" w:rsidP="00403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33FA">
              <w:rPr>
                <w:rFonts w:ascii="Arial" w:hAnsi="Arial" w:cs="Arial"/>
                <w:sz w:val="24"/>
                <w:szCs w:val="24"/>
              </w:rPr>
              <w:t>tbl.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F7" w:rsidRPr="004033FA" w:rsidRDefault="003D11F7" w:rsidP="00403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33FA">
              <w:rPr>
                <w:rFonts w:ascii="Arial" w:hAnsi="Arial" w:cs="Arial"/>
                <w:sz w:val="24"/>
                <w:szCs w:val="24"/>
              </w:rPr>
              <w:t>1-0-0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F7" w:rsidRPr="004033FA" w:rsidRDefault="003D11F7" w:rsidP="005B38FA">
            <w:pPr>
              <w:rPr>
                <w:rFonts w:ascii="Arial" w:hAnsi="Arial" w:cs="Arial"/>
                <w:sz w:val="24"/>
                <w:szCs w:val="24"/>
              </w:rPr>
            </w:pPr>
            <w:r w:rsidRPr="004033FA">
              <w:rPr>
                <w:rFonts w:ascii="Arial" w:hAnsi="Arial" w:cs="Arial"/>
                <w:sz w:val="24"/>
                <w:szCs w:val="24"/>
              </w:rPr>
              <w:t>antihypertenzivum, ACE inhibitor</w:t>
            </w:r>
          </w:p>
        </w:tc>
      </w:tr>
    </w:tbl>
    <w:p w:rsidR="003D11F7" w:rsidRPr="00612C92" w:rsidRDefault="003D11F7" w:rsidP="005B38FA">
      <w:pPr>
        <w:rPr>
          <w:rFonts w:ascii="Arial" w:hAnsi="Arial" w:cs="Arial"/>
          <w:b/>
          <w:sz w:val="24"/>
          <w:szCs w:val="24"/>
        </w:rPr>
      </w:pPr>
    </w:p>
    <w:p w:rsidR="003D11F7" w:rsidRPr="00E6102E" w:rsidRDefault="003D11F7" w:rsidP="005B38FA">
      <w:pPr>
        <w:rPr>
          <w:rFonts w:ascii="Arial" w:hAnsi="Arial" w:cs="Arial"/>
          <w:b/>
          <w:i/>
          <w:sz w:val="24"/>
          <w:szCs w:val="24"/>
        </w:rPr>
      </w:pPr>
      <w:r w:rsidRPr="00E6102E">
        <w:rPr>
          <w:rFonts w:ascii="Arial" w:hAnsi="Arial" w:cs="Arial"/>
          <w:b/>
          <w:i/>
          <w:sz w:val="24"/>
          <w:szCs w:val="24"/>
        </w:rPr>
        <w:t xml:space="preserve">Alergologická anamnéza: 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Léky:</w:t>
      </w:r>
      <w:r>
        <w:rPr>
          <w:rFonts w:ascii="Arial" w:hAnsi="Arial" w:cs="Arial"/>
          <w:sz w:val="24"/>
          <w:szCs w:val="24"/>
        </w:rPr>
        <w:t xml:space="preserve"> neguje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Potraviny: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Chemické látky: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Jiné:</w:t>
      </w:r>
      <w:r>
        <w:rPr>
          <w:rFonts w:ascii="Arial" w:hAnsi="Arial" w:cs="Arial"/>
          <w:sz w:val="24"/>
          <w:szCs w:val="24"/>
        </w:rPr>
        <w:t xml:space="preserve"> neguje</w:t>
      </w:r>
    </w:p>
    <w:p w:rsidR="003D11F7" w:rsidRDefault="003D11F7" w:rsidP="005B38FA">
      <w:pPr>
        <w:rPr>
          <w:rFonts w:ascii="Arial" w:hAnsi="Arial" w:cs="Arial"/>
          <w:b/>
          <w:sz w:val="24"/>
          <w:szCs w:val="24"/>
        </w:rPr>
      </w:pPr>
    </w:p>
    <w:p w:rsidR="003D11F7" w:rsidRPr="00E6102E" w:rsidRDefault="003D11F7" w:rsidP="005B38FA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Abú</w:t>
      </w:r>
      <w:r w:rsidR="004B5EBE">
        <w:rPr>
          <w:rFonts w:ascii="Arial" w:hAnsi="Arial" w:cs="Arial"/>
          <w:b/>
          <w:i/>
          <w:sz w:val="24"/>
          <w:szCs w:val="24"/>
        </w:rPr>
        <w:t>z</w:t>
      </w:r>
      <w:r w:rsidRPr="00E6102E">
        <w:rPr>
          <w:rFonts w:ascii="Arial" w:hAnsi="Arial" w:cs="Arial"/>
          <w:b/>
          <w:i/>
          <w:sz w:val="24"/>
          <w:szCs w:val="24"/>
        </w:rPr>
        <w:t xml:space="preserve">y: </w:t>
      </w:r>
    </w:p>
    <w:p w:rsidR="003D11F7" w:rsidRPr="0057530D" w:rsidRDefault="003D11F7" w:rsidP="005B38FA">
      <w:pPr>
        <w:rPr>
          <w:rFonts w:ascii="Arial" w:hAnsi="Arial" w:cs="Arial"/>
          <w:b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Alkohol:</w:t>
      </w:r>
      <w:r w:rsidRPr="00D06958">
        <w:rPr>
          <w:rFonts w:ascii="Arial" w:hAnsi="Arial" w:cs="Arial"/>
          <w:sz w:val="24"/>
          <w:szCs w:val="24"/>
        </w:rPr>
        <w:t xml:space="preserve"> občasná konzumace 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Kouření:</w:t>
      </w:r>
      <w:r>
        <w:rPr>
          <w:rFonts w:ascii="Arial" w:hAnsi="Arial" w:cs="Arial"/>
          <w:sz w:val="24"/>
          <w:szCs w:val="24"/>
        </w:rPr>
        <w:t xml:space="preserve"> 0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Káva:</w:t>
      </w:r>
      <w:r>
        <w:rPr>
          <w:rFonts w:ascii="Arial" w:hAnsi="Arial" w:cs="Arial"/>
          <w:sz w:val="24"/>
          <w:szCs w:val="24"/>
        </w:rPr>
        <w:t xml:space="preserve"> nepije, pouze čaj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Léky: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Jiné drogy: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3D11F7" w:rsidRDefault="003D11F7" w:rsidP="005B38FA">
      <w:pPr>
        <w:rPr>
          <w:rFonts w:ascii="Arial" w:hAnsi="Arial" w:cs="Arial"/>
          <w:sz w:val="24"/>
          <w:szCs w:val="24"/>
        </w:rPr>
      </w:pPr>
    </w:p>
    <w:p w:rsidR="003D11F7" w:rsidRPr="00E6102E" w:rsidRDefault="003D11F7" w:rsidP="005B38FA">
      <w:pPr>
        <w:rPr>
          <w:rFonts w:ascii="Arial" w:hAnsi="Arial" w:cs="Arial"/>
          <w:b/>
          <w:i/>
          <w:sz w:val="24"/>
          <w:szCs w:val="24"/>
        </w:rPr>
      </w:pPr>
      <w:r w:rsidRPr="00E6102E">
        <w:rPr>
          <w:rFonts w:ascii="Arial" w:hAnsi="Arial" w:cs="Arial"/>
          <w:b/>
          <w:i/>
          <w:sz w:val="24"/>
          <w:szCs w:val="24"/>
        </w:rPr>
        <w:t>Gynekologická anamnéza</w:t>
      </w:r>
      <w:r>
        <w:rPr>
          <w:rFonts w:ascii="Arial" w:hAnsi="Arial" w:cs="Arial"/>
          <w:b/>
          <w:i/>
          <w:sz w:val="24"/>
          <w:szCs w:val="24"/>
        </w:rPr>
        <w:t>:</w:t>
      </w:r>
      <w:r w:rsidRPr="00E6102E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Menarché</w:t>
      </w:r>
      <w:r w:rsidRPr="0057530D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v 11 letech, pravidelné, 28/5, nebolestivé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Poslední menstruace:</w:t>
      </w:r>
      <w:r>
        <w:rPr>
          <w:rFonts w:ascii="Arial" w:hAnsi="Arial" w:cs="Arial"/>
          <w:sz w:val="24"/>
          <w:szCs w:val="24"/>
        </w:rPr>
        <w:t xml:space="preserve"> v 51 letech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Porody:</w:t>
      </w:r>
      <w:r>
        <w:rPr>
          <w:rFonts w:ascii="Arial" w:hAnsi="Arial" w:cs="Arial"/>
          <w:sz w:val="24"/>
          <w:szCs w:val="24"/>
        </w:rPr>
        <w:t xml:space="preserve"> 1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Aborty:</w:t>
      </w:r>
      <w:r>
        <w:rPr>
          <w:rFonts w:ascii="Arial" w:hAnsi="Arial" w:cs="Arial"/>
          <w:sz w:val="24"/>
          <w:szCs w:val="24"/>
        </w:rPr>
        <w:t xml:space="preserve"> 0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Poslední gynekologická prohlídka:</w:t>
      </w:r>
      <w:r>
        <w:rPr>
          <w:rFonts w:ascii="Arial" w:hAnsi="Arial" w:cs="Arial"/>
          <w:sz w:val="24"/>
          <w:szCs w:val="24"/>
        </w:rPr>
        <w:t xml:space="preserve"> duben 2014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Samovyšetřování prs</w:t>
      </w:r>
      <w:r w:rsidRPr="0057530D">
        <w:rPr>
          <w:rFonts w:ascii="Arial" w:hAnsi="Arial" w:cs="Arial"/>
          <w:b/>
          <w:sz w:val="24"/>
          <w:szCs w:val="24"/>
        </w:rPr>
        <w:t>u:</w:t>
      </w:r>
      <w:r w:rsidRPr="00D06958">
        <w:rPr>
          <w:rFonts w:ascii="Arial" w:hAnsi="Arial" w:cs="Arial"/>
          <w:sz w:val="24"/>
          <w:szCs w:val="24"/>
        </w:rPr>
        <w:t xml:space="preserve"> provád</w:t>
      </w:r>
      <w:r>
        <w:rPr>
          <w:rFonts w:ascii="Arial" w:hAnsi="Arial" w:cs="Arial"/>
          <w:sz w:val="24"/>
          <w:szCs w:val="24"/>
        </w:rPr>
        <w:t>í, pravidelně</w:t>
      </w:r>
    </w:p>
    <w:p w:rsidR="003D11F7" w:rsidRDefault="003D11F7" w:rsidP="005B38FA">
      <w:pPr>
        <w:rPr>
          <w:rFonts w:ascii="Arial" w:hAnsi="Arial" w:cs="Arial"/>
          <w:b/>
          <w:sz w:val="24"/>
          <w:szCs w:val="24"/>
        </w:rPr>
      </w:pPr>
    </w:p>
    <w:p w:rsidR="003D11F7" w:rsidRPr="00E6102E" w:rsidRDefault="003D11F7" w:rsidP="005B38FA">
      <w:pPr>
        <w:rPr>
          <w:rFonts w:ascii="Arial" w:hAnsi="Arial" w:cs="Arial"/>
          <w:b/>
          <w:i/>
          <w:sz w:val="24"/>
          <w:szCs w:val="24"/>
        </w:rPr>
      </w:pPr>
      <w:r w:rsidRPr="00E6102E">
        <w:rPr>
          <w:rFonts w:ascii="Arial" w:hAnsi="Arial" w:cs="Arial"/>
          <w:b/>
          <w:i/>
          <w:sz w:val="24"/>
          <w:szCs w:val="24"/>
        </w:rPr>
        <w:t xml:space="preserve">Sociální anamnéza: 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Stav:</w:t>
      </w:r>
      <w:r w:rsidRPr="00D06958">
        <w:rPr>
          <w:rFonts w:ascii="Arial" w:hAnsi="Arial" w:cs="Arial"/>
          <w:sz w:val="24"/>
          <w:szCs w:val="24"/>
        </w:rPr>
        <w:t xml:space="preserve"> vdaná 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 xml:space="preserve">Bytové podmínky: </w:t>
      </w:r>
      <w:r>
        <w:rPr>
          <w:rFonts w:ascii="Arial" w:hAnsi="Arial" w:cs="Arial"/>
          <w:sz w:val="24"/>
          <w:szCs w:val="24"/>
        </w:rPr>
        <w:t>panelový dům, byt 2+1</w:t>
      </w:r>
    </w:p>
    <w:p w:rsidR="003D11F7" w:rsidRPr="00E6102E" w:rsidRDefault="003D11F7" w:rsidP="005B38FA">
      <w:pPr>
        <w:rPr>
          <w:rFonts w:ascii="Arial" w:hAnsi="Arial" w:cs="Arial"/>
          <w:b/>
          <w:i/>
          <w:sz w:val="24"/>
          <w:szCs w:val="24"/>
        </w:rPr>
      </w:pPr>
      <w:r w:rsidRPr="00E6102E">
        <w:rPr>
          <w:rFonts w:ascii="Arial" w:hAnsi="Arial" w:cs="Arial"/>
          <w:b/>
          <w:i/>
          <w:sz w:val="24"/>
          <w:szCs w:val="24"/>
        </w:rPr>
        <w:lastRenderedPageBreak/>
        <w:t>Pracovní anamnéza: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Vzdělání:</w:t>
      </w:r>
      <w:r w:rsidRPr="00D06958">
        <w:rPr>
          <w:rFonts w:ascii="Arial" w:hAnsi="Arial" w:cs="Arial"/>
          <w:sz w:val="24"/>
          <w:szCs w:val="24"/>
        </w:rPr>
        <w:t xml:space="preserve"> středoškolské s maturitou 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Pracovní zařazení:</w:t>
      </w:r>
      <w:r>
        <w:rPr>
          <w:rFonts w:ascii="Arial" w:hAnsi="Arial" w:cs="Arial"/>
          <w:sz w:val="24"/>
          <w:szCs w:val="24"/>
        </w:rPr>
        <w:t xml:space="preserve"> učitelka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Čas působení, čas odchodu do důchodu, jakého</w:t>
      </w:r>
      <w:r>
        <w:rPr>
          <w:rFonts w:ascii="Arial" w:hAnsi="Arial" w:cs="Arial"/>
          <w:sz w:val="24"/>
          <w:szCs w:val="24"/>
        </w:rPr>
        <w:t>: od 1998 SD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Ekonomické podmínky:</w:t>
      </w:r>
      <w:r>
        <w:rPr>
          <w:rFonts w:ascii="Arial" w:hAnsi="Arial" w:cs="Arial"/>
          <w:sz w:val="24"/>
          <w:szCs w:val="24"/>
        </w:rPr>
        <w:t xml:space="preserve"> dobré</w:t>
      </w:r>
    </w:p>
    <w:p w:rsidR="003D11F7" w:rsidRDefault="003D11F7" w:rsidP="005B38FA">
      <w:pPr>
        <w:rPr>
          <w:rFonts w:ascii="Arial" w:hAnsi="Arial" w:cs="Arial"/>
          <w:b/>
          <w:sz w:val="24"/>
          <w:szCs w:val="24"/>
        </w:rPr>
      </w:pPr>
    </w:p>
    <w:p w:rsidR="003D11F7" w:rsidRPr="00E6102E" w:rsidRDefault="003D11F7" w:rsidP="005B38FA">
      <w:pPr>
        <w:rPr>
          <w:rFonts w:ascii="Arial" w:hAnsi="Arial" w:cs="Arial"/>
          <w:b/>
          <w:i/>
          <w:sz w:val="24"/>
          <w:szCs w:val="24"/>
        </w:rPr>
      </w:pPr>
      <w:r w:rsidRPr="00E6102E">
        <w:rPr>
          <w:rFonts w:ascii="Arial" w:hAnsi="Arial" w:cs="Arial"/>
          <w:b/>
          <w:i/>
          <w:sz w:val="24"/>
          <w:szCs w:val="24"/>
        </w:rPr>
        <w:t xml:space="preserve">Spirituální anamnéza: </w:t>
      </w:r>
    </w:p>
    <w:p w:rsidR="003D11F7" w:rsidRPr="00F629B6" w:rsidRDefault="003D11F7" w:rsidP="005B38F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Religió</w:t>
      </w:r>
      <w:r w:rsidRPr="00F629B6">
        <w:rPr>
          <w:rFonts w:ascii="Arial" w:hAnsi="Arial" w:cs="Arial"/>
          <w:b/>
          <w:sz w:val="24"/>
          <w:szCs w:val="24"/>
        </w:rPr>
        <w:t>zní praktiky:</w:t>
      </w:r>
      <w:r>
        <w:rPr>
          <w:rFonts w:ascii="Arial" w:hAnsi="Arial" w:cs="Arial"/>
          <w:sz w:val="24"/>
          <w:szCs w:val="24"/>
        </w:rPr>
        <w:t xml:space="preserve"> ateistka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</w:p>
    <w:p w:rsidR="003D11F7" w:rsidRPr="005B38FA" w:rsidRDefault="003D11F7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>MEDICÍNSKÝ MANAGEMENT</w:t>
      </w:r>
    </w:p>
    <w:p w:rsidR="003D11F7" w:rsidRPr="001A23B2" w:rsidRDefault="003D11F7" w:rsidP="005B38FA">
      <w:pPr>
        <w:rPr>
          <w:rFonts w:ascii="Arial" w:hAnsi="Arial" w:cs="Arial"/>
          <w:b/>
          <w:sz w:val="24"/>
          <w:szCs w:val="24"/>
        </w:rPr>
      </w:pPr>
      <w:r w:rsidRPr="001A23B2">
        <w:rPr>
          <w:rFonts w:ascii="Arial" w:hAnsi="Arial" w:cs="Arial"/>
          <w:b/>
          <w:sz w:val="24"/>
          <w:szCs w:val="24"/>
        </w:rPr>
        <w:t xml:space="preserve">ORDINOVANÁ VYŠETŘENÍ: 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urodynamické vyšetření, mikrobiologické vyšetření moče - negativní, EKG</w:t>
      </w:r>
    </w:p>
    <w:p w:rsidR="003D11F7" w:rsidRPr="00ED06D6" w:rsidRDefault="003D11F7" w:rsidP="005B38FA">
      <w:pPr>
        <w:rPr>
          <w:rFonts w:ascii="Arial" w:hAnsi="Arial" w:cs="Arial"/>
          <w:b/>
          <w:sz w:val="24"/>
          <w:szCs w:val="24"/>
        </w:rPr>
      </w:pPr>
      <w:r w:rsidRPr="00ED06D6">
        <w:rPr>
          <w:rFonts w:ascii="Arial" w:hAnsi="Arial" w:cs="Arial"/>
          <w:b/>
          <w:sz w:val="24"/>
          <w:szCs w:val="24"/>
        </w:rPr>
        <w:t xml:space="preserve">Vyšetření krve ze dne 4. 11. 2014 (gynekologická ambulance) 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Biochemické vyšetření krve</w:t>
      </w:r>
      <w:r w:rsidRPr="00D06958">
        <w:rPr>
          <w:rFonts w:ascii="Arial" w:hAnsi="Arial" w:cs="Arial"/>
          <w:sz w:val="24"/>
          <w:szCs w:val="24"/>
        </w:rPr>
        <w:t xml:space="preserve">: 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145 </w:t>
      </w:r>
      <w:r w:rsidRPr="00D06958">
        <w:rPr>
          <w:rFonts w:ascii="Arial" w:hAnsi="Arial" w:cs="Arial"/>
          <w:sz w:val="24"/>
          <w:szCs w:val="24"/>
        </w:rPr>
        <w:t xml:space="preserve">mmol/l 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 3,9</w:t>
      </w:r>
      <w:r w:rsidRPr="00D06958">
        <w:rPr>
          <w:rFonts w:ascii="Arial" w:hAnsi="Arial" w:cs="Arial"/>
          <w:sz w:val="24"/>
          <w:szCs w:val="24"/>
        </w:rPr>
        <w:t xml:space="preserve"> mmol/l 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 107</w:t>
      </w:r>
      <w:r w:rsidRPr="00D06958">
        <w:rPr>
          <w:rFonts w:ascii="Arial" w:hAnsi="Arial" w:cs="Arial"/>
          <w:sz w:val="24"/>
          <w:szCs w:val="24"/>
        </w:rPr>
        <w:t xml:space="preserve"> mmol/l 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urea 5,6</w:t>
      </w:r>
      <w:r w:rsidRPr="00D06958">
        <w:rPr>
          <w:rFonts w:ascii="Arial" w:hAnsi="Arial" w:cs="Arial"/>
          <w:sz w:val="24"/>
          <w:szCs w:val="24"/>
        </w:rPr>
        <w:t xml:space="preserve"> mmol/l 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kreatinin 67</w:t>
      </w:r>
      <w:r w:rsidRPr="00D06958">
        <w:rPr>
          <w:rFonts w:ascii="Arial" w:hAnsi="Arial" w:cs="Arial"/>
          <w:sz w:val="24"/>
          <w:szCs w:val="24"/>
        </w:rPr>
        <w:t xml:space="preserve"> mmol/l 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CRP 12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amyláza 0,45</w:t>
      </w:r>
      <w:r w:rsidRPr="00D06958">
        <w:rPr>
          <w:rFonts w:ascii="Arial" w:hAnsi="Arial" w:cs="Arial"/>
          <w:sz w:val="24"/>
          <w:szCs w:val="24"/>
        </w:rPr>
        <w:t xml:space="preserve"> ukat/l 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>AS</w:t>
      </w:r>
      <w:r>
        <w:rPr>
          <w:rFonts w:ascii="Arial" w:hAnsi="Arial" w:cs="Arial"/>
          <w:sz w:val="24"/>
          <w:szCs w:val="24"/>
        </w:rPr>
        <w:t>T 0,29</w:t>
      </w:r>
      <w:r w:rsidRPr="00D06958">
        <w:rPr>
          <w:rFonts w:ascii="Arial" w:hAnsi="Arial" w:cs="Arial"/>
          <w:sz w:val="24"/>
          <w:szCs w:val="24"/>
        </w:rPr>
        <w:t xml:space="preserve"> ukat/l 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ALT 0,27 </w:t>
      </w:r>
      <w:r w:rsidRPr="00D06958">
        <w:rPr>
          <w:rFonts w:ascii="Arial" w:hAnsi="Arial" w:cs="Arial"/>
          <w:sz w:val="24"/>
          <w:szCs w:val="24"/>
        </w:rPr>
        <w:t xml:space="preserve">ukat/l 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glykémie 4,6 mmol/l</w:t>
      </w:r>
    </w:p>
    <w:p w:rsidR="003D11F7" w:rsidRDefault="003D11F7" w:rsidP="005B38FA">
      <w:pPr>
        <w:rPr>
          <w:rFonts w:ascii="Arial" w:hAnsi="Arial" w:cs="Arial"/>
          <w:sz w:val="24"/>
          <w:szCs w:val="24"/>
        </w:rPr>
      </w:pP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>Krevní obraz</w:t>
      </w:r>
      <w:r>
        <w:rPr>
          <w:rFonts w:ascii="Arial" w:hAnsi="Arial" w:cs="Arial"/>
          <w:sz w:val="24"/>
          <w:szCs w:val="24"/>
        </w:rPr>
        <w:t>: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Erytrocyty 3,39x</w:t>
      </w:r>
      <w:r w:rsidRPr="0070705B">
        <w:rPr>
          <w:rStyle w:val="Zvraznn"/>
          <w:rFonts w:ascii="Arial" w:hAnsi="Arial" w:cs="Arial"/>
          <w:b w:val="0"/>
          <w:szCs w:val="24"/>
        </w:rPr>
        <w:t>10</w:t>
      </w:r>
      <w:r>
        <w:rPr>
          <w:rStyle w:val="Zvraznn"/>
          <w:rFonts w:ascii="Arial" w:hAnsi="Arial" w:cs="Arial"/>
          <w:b w:val="0"/>
          <w:szCs w:val="24"/>
          <w:vertAlign w:val="superscript"/>
        </w:rPr>
        <w:t>12</w:t>
      </w:r>
      <w:r w:rsidRPr="0070705B">
        <w:rPr>
          <w:rStyle w:val="Zvraznn"/>
          <w:rFonts w:ascii="Arial" w:hAnsi="Arial" w:cs="Arial"/>
          <w:b w:val="0"/>
          <w:szCs w:val="24"/>
        </w:rPr>
        <w:t>/l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Leukocyty 8,5x</w:t>
      </w:r>
      <w:r w:rsidRPr="0070705B">
        <w:rPr>
          <w:rStyle w:val="Zvraznn"/>
          <w:rFonts w:ascii="Arial" w:hAnsi="Arial" w:cs="Arial"/>
          <w:b w:val="0"/>
          <w:szCs w:val="24"/>
        </w:rPr>
        <w:t>10</w:t>
      </w:r>
      <w:r>
        <w:rPr>
          <w:rStyle w:val="Zvraznn"/>
          <w:rFonts w:ascii="Arial" w:hAnsi="Arial" w:cs="Arial"/>
          <w:b w:val="0"/>
          <w:szCs w:val="24"/>
          <w:vertAlign w:val="superscript"/>
        </w:rPr>
        <w:t>9</w:t>
      </w:r>
      <w:r w:rsidRPr="0070705B">
        <w:rPr>
          <w:rStyle w:val="Zvraznn"/>
          <w:rFonts w:ascii="Arial" w:hAnsi="Arial" w:cs="Arial"/>
          <w:b w:val="0"/>
          <w:szCs w:val="24"/>
        </w:rPr>
        <w:t>/l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Hemoglobin 122</w:t>
      </w:r>
      <w:r w:rsidRPr="00D06958">
        <w:rPr>
          <w:rFonts w:ascii="Arial" w:hAnsi="Arial" w:cs="Arial"/>
          <w:sz w:val="24"/>
          <w:szCs w:val="24"/>
        </w:rPr>
        <w:t xml:space="preserve"> g/l 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Hematokrit 0,322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3D11F7" w:rsidRDefault="003D11F7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Trombocyty 149x</w:t>
      </w:r>
      <w:r w:rsidRPr="0070705B">
        <w:rPr>
          <w:rStyle w:val="Zvraznn"/>
          <w:rFonts w:ascii="Arial" w:hAnsi="Arial" w:cs="Arial"/>
          <w:b w:val="0"/>
          <w:szCs w:val="24"/>
        </w:rPr>
        <w:t>10</w:t>
      </w:r>
      <w:r>
        <w:rPr>
          <w:rStyle w:val="Zvraznn"/>
          <w:rFonts w:ascii="Arial" w:hAnsi="Arial" w:cs="Arial"/>
          <w:b w:val="0"/>
          <w:szCs w:val="24"/>
          <w:vertAlign w:val="superscript"/>
        </w:rPr>
        <w:t>9</w:t>
      </w:r>
      <w:r w:rsidRPr="0070705B">
        <w:rPr>
          <w:rStyle w:val="Zvraznn"/>
          <w:rFonts w:ascii="Arial" w:hAnsi="Arial" w:cs="Arial"/>
          <w:b w:val="0"/>
          <w:szCs w:val="24"/>
        </w:rPr>
        <w:t>/l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3D11F7" w:rsidRDefault="003D11F7" w:rsidP="005B38FA">
      <w:pPr>
        <w:rPr>
          <w:rFonts w:ascii="Arial" w:hAnsi="Arial" w:cs="Arial"/>
          <w:sz w:val="24"/>
          <w:szCs w:val="24"/>
        </w:rPr>
      </w:pPr>
    </w:p>
    <w:p w:rsidR="003D11F7" w:rsidRDefault="003D11F7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Koagulační vyšetření:</w:t>
      </w:r>
    </w:p>
    <w:p w:rsidR="003D11F7" w:rsidRDefault="003D11F7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APTT: 30,6</w:t>
      </w:r>
    </w:p>
    <w:p w:rsidR="003D11F7" w:rsidRDefault="003D11F7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INR: 1,22</w:t>
      </w:r>
    </w:p>
    <w:p w:rsidR="003D11F7" w:rsidRDefault="003D11F7" w:rsidP="005B38FA">
      <w:pPr>
        <w:rPr>
          <w:rFonts w:ascii="Arial" w:hAnsi="Arial" w:cs="Arial"/>
          <w:sz w:val="24"/>
          <w:szCs w:val="24"/>
        </w:rPr>
      </w:pPr>
    </w:p>
    <w:p w:rsidR="003D11F7" w:rsidRPr="0055284A" w:rsidRDefault="003D11F7" w:rsidP="005B38FA">
      <w:pPr>
        <w:rPr>
          <w:rFonts w:ascii="Arial" w:hAnsi="Arial" w:cs="Arial"/>
          <w:b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 xml:space="preserve">KONZERVATIVNÍ LÉČBA: 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>Dieta:</w:t>
      </w:r>
      <w:r>
        <w:rPr>
          <w:rFonts w:ascii="Arial" w:hAnsi="Arial" w:cs="Arial"/>
          <w:sz w:val="24"/>
          <w:szCs w:val="24"/>
        </w:rPr>
        <w:t xml:space="preserve"> po výkonu nic per os (dále dle ordinace lékaře dieta č. 3)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>Pohybový režim:</w:t>
      </w:r>
      <w:r>
        <w:rPr>
          <w:rFonts w:ascii="Arial" w:hAnsi="Arial" w:cs="Arial"/>
          <w:sz w:val="24"/>
          <w:szCs w:val="24"/>
        </w:rPr>
        <w:t xml:space="preserve"> po výkonu klid na lůžku (dále dle ordinace lékaře)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>RHB:</w:t>
      </w:r>
      <w:r>
        <w:rPr>
          <w:rFonts w:ascii="Arial" w:hAnsi="Arial" w:cs="Arial"/>
          <w:sz w:val="24"/>
          <w:szCs w:val="24"/>
        </w:rPr>
        <w:t xml:space="preserve"> klidový režim, pooperační časná mobilizace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>Výživa: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 (racionální)</w:t>
      </w:r>
    </w:p>
    <w:p w:rsidR="003D11F7" w:rsidRDefault="003D11F7" w:rsidP="005B38FA">
      <w:pPr>
        <w:rPr>
          <w:rFonts w:ascii="Arial" w:hAnsi="Arial" w:cs="Arial"/>
          <w:b/>
          <w:sz w:val="24"/>
          <w:szCs w:val="24"/>
        </w:rPr>
      </w:pPr>
    </w:p>
    <w:p w:rsidR="003D11F7" w:rsidRPr="0055284A" w:rsidRDefault="003D11F7" w:rsidP="005B38FA">
      <w:pPr>
        <w:rPr>
          <w:rFonts w:ascii="Arial" w:hAnsi="Arial" w:cs="Arial"/>
          <w:b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 xml:space="preserve">Medikamentózní léčba: </w:t>
      </w:r>
    </w:p>
    <w:p w:rsidR="003D11F7" w:rsidRPr="0055284A" w:rsidRDefault="003D11F7" w:rsidP="005B38FA">
      <w:pPr>
        <w:rPr>
          <w:rFonts w:ascii="Arial" w:hAnsi="Arial" w:cs="Arial"/>
          <w:b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 xml:space="preserve">Intravenózní (upravovány dle zdravotního stavu a potřeby) </w:t>
      </w:r>
    </w:p>
    <w:p w:rsidR="003D11F7" w:rsidRDefault="003D11F7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Novalgin 2,0 ml i. v. ve 100 ml F1/1 à 6 hod. (pooperačně)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</w:p>
    <w:p w:rsidR="003D11F7" w:rsidRPr="00962B1E" w:rsidRDefault="003D11F7" w:rsidP="005B38FA">
      <w:pPr>
        <w:rPr>
          <w:rFonts w:ascii="Arial" w:hAnsi="Arial" w:cs="Arial"/>
          <w:b/>
          <w:sz w:val="24"/>
          <w:szCs w:val="24"/>
        </w:rPr>
      </w:pPr>
      <w:r w:rsidRPr="00962B1E">
        <w:rPr>
          <w:rFonts w:ascii="Arial" w:hAnsi="Arial" w:cs="Arial"/>
          <w:b/>
          <w:sz w:val="24"/>
          <w:szCs w:val="24"/>
        </w:rPr>
        <w:t xml:space="preserve">Infuzní terapie </w:t>
      </w:r>
    </w:p>
    <w:p w:rsidR="003D11F7" w:rsidRPr="007B77A8" w:rsidRDefault="003D11F7" w:rsidP="007B77A8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7B77A8">
        <w:rPr>
          <w:rFonts w:ascii="Arial" w:hAnsi="Arial" w:cs="Arial"/>
          <w:sz w:val="24"/>
          <w:szCs w:val="24"/>
        </w:rPr>
        <w:t>PL</w:t>
      </w:r>
      <w:r>
        <w:rPr>
          <w:rFonts w:ascii="Arial" w:hAnsi="Arial" w:cs="Arial"/>
          <w:sz w:val="24"/>
          <w:szCs w:val="24"/>
        </w:rPr>
        <w:t xml:space="preserve"> 1000 ml+</w:t>
      </w:r>
      <w:r w:rsidRPr="007B77A8">
        <w:rPr>
          <w:rFonts w:ascii="Arial" w:hAnsi="Arial" w:cs="Arial"/>
          <w:sz w:val="24"/>
          <w:szCs w:val="24"/>
        </w:rPr>
        <w:t xml:space="preserve">40 ml 7,45% KCl – rychlost 200 ml/hod </w:t>
      </w:r>
    </w:p>
    <w:p w:rsidR="003D11F7" w:rsidRPr="007B77A8" w:rsidRDefault="003D11F7" w:rsidP="007B77A8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7B77A8">
        <w:rPr>
          <w:rFonts w:ascii="Arial" w:hAnsi="Arial" w:cs="Arial"/>
          <w:sz w:val="24"/>
          <w:szCs w:val="24"/>
        </w:rPr>
        <w:t>Glukóza 500 ml 10% - rychlost 250 ml/hod</w:t>
      </w:r>
    </w:p>
    <w:p w:rsidR="003D11F7" w:rsidRPr="007B77A8" w:rsidRDefault="003D11F7" w:rsidP="007B77A8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7B77A8">
        <w:rPr>
          <w:rFonts w:ascii="Arial" w:hAnsi="Arial" w:cs="Arial"/>
          <w:sz w:val="24"/>
          <w:szCs w:val="24"/>
        </w:rPr>
        <w:lastRenderedPageBreak/>
        <w:t>Ringer</w:t>
      </w:r>
      <w:r>
        <w:rPr>
          <w:rFonts w:ascii="Arial" w:hAnsi="Arial" w:cs="Arial"/>
          <w:sz w:val="24"/>
          <w:szCs w:val="24"/>
        </w:rPr>
        <w:t>ův roztok 1</w:t>
      </w:r>
      <w:r w:rsidRPr="007B77A8">
        <w:rPr>
          <w:rFonts w:ascii="Arial" w:hAnsi="Arial" w:cs="Arial"/>
          <w:sz w:val="24"/>
          <w:szCs w:val="24"/>
        </w:rPr>
        <w:t xml:space="preserve">000 ml – </w:t>
      </w:r>
      <w:r>
        <w:rPr>
          <w:rFonts w:ascii="Arial" w:hAnsi="Arial" w:cs="Arial"/>
          <w:sz w:val="24"/>
          <w:szCs w:val="24"/>
        </w:rPr>
        <w:t xml:space="preserve">rychlost </w:t>
      </w:r>
      <w:r w:rsidRPr="007B77A8">
        <w:rPr>
          <w:rFonts w:ascii="Arial" w:hAnsi="Arial" w:cs="Arial"/>
          <w:sz w:val="24"/>
          <w:szCs w:val="24"/>
        </w:rPr>
        <w:t>250</w:t>
      </w:r>
      <w:r>
        <w:rPr>
          <w:rFonts w:ascii="Arial" w:hAnsi="Arial" w:cs="Arial"/>
          <w:sz w:val="24"/>
          <w:szCs w:val="24"/>
        </w:rPr>
        <w:t xml:space="preserve"> </w:t>
      </w:r>
      <w:r w:rsidRPr="007B77A8">
        <w:rPr>
          <w:rFonts w:ascii="Arial" w:hAnsi="Arial" w:cs="Arial"/>
          <w:sz w:val="24"/>
          <w:szCs w:val="24"/>
        </w:rPr>
        <w:t>ml/hod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</w:p>
    <w:p w:rsidR="003D11F7" w:rsidRPr="00962B1E" w:rsidRDefault="003D11F7" w:rsidP="005B38FA">
      <w:pPr>
        <w:rPr>
          <w:rFonts w:ascii="Arial" w:hAnsi="Arial" w:cs="Arial"/>
          <w:b/>
          <w:sz w:val="24"/>
          <w:szCs w:val="24"/>
        </w:rPr>
      </w:pPr>
      <w:r w:rsidRPr="00962B1E">
        <w:rPr>
          <w:rFonts w:ascii="Arial" w:hAnsi="Arial" w:cs="Arial"/>
          <w:b/>
          <w:sz w:val="24"/>
          <w:szCs w:val="24"/>
        </w:rPr>
        <w:t xml:space="preserve">Subkutánně 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Fraxiparine 0,3 ml s. c. à 24 hodin (pooperačně)</w:t>
      </w:r>
    </w:p>
    <w:p w:rsidR="003D11F7" w:rsidRPr="00962B1E" w:rsidRDefault="003D11F7" w:rsidP="005B38FA">
      <w:pPr>
        <w:rPr>
          <w:rFonts w:ascii="Arial" w:hAnsi="Arial" w:cs="Arial"/>
          <w:b/>
          <w:sz w:val="24"/>
          <w:szCs w:val="24"/>
        </w:rPr>
      </w:pPr>
      <w:r w:rsidRPr="00962B1E">
        <w:rPr>
          <w:rFonts w:ascii="Arial" w:hAnsi="Arial" w:cs="Arial"/>
          <w:b/>
          <w:sz w:val="24"/>
          <w:szCs w:val="24"/>
        </w:rPr>
        <w:t xml:space="preserve">Jiná </w:t>
      </w:r>
    </w:p>
    <w:p w:rsidR="003D11F7" w:rsidRDefault="003D11F7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Indometacin supp. 50 mg à 8 hodin (pooperačně)</w:t>
      </w:r>
    </w:p>
    <w:p w:rsidR="003D11F7" w:rsidRPr="00D06958" w:rsidRDefault="003D11F7" w:rsidP="00ED06D6">
      <w:pPr>
        <w:rPr>
          <w:rFonts w:ascii="Arial" w:hAnsi="Arial" w:cs="Arial"/>
          <w:sz w:val="24"/>
          <w:szCs w:val="24"/>
        </w:rPr>
      </w:pPr>
      <w:r w:rsidRPr="00ED06D6">
        <w:rPr>
          <w:rFonts w:ascii="Arial" w:hAnsi="Arial" w:cs="Arial"/>
          <w:b/>
          <w:sz w:val="24"/>
          <w:szCs w:val="24"/>
        </w:rPr>
        <w:t>Invaze:</w:t>
      </w:r>
      <w:r>
        <w:rPr>
          <w:rFonts w:ascii="Arial" w:hAnsi="Arial" w:cs="Arial"/>
          <w:sz w:val="24"/>
          <w:szCs w:val="24"/>
        </w:rPr>
        <w:t xml:space="preserve"> PŽK (dnes zaveden)</w:t>
      </w:r>
    </w:p>
    <w:p w:rsidR="003D11F7" w:rsidRPr="00D06958" w:rsidRDefault="003D11F7" w:rsidP="005B38FA">
      <w:pPr>
        <w:rPr>
          <w:rFonts w:ascii="Arial" w:hAnsi="Arial" w:cs="Arial"/>
          <w:sz w:val="24"/>
          <w:szCs w:val="24"/>
        </w:rPr>
      </w:pPr>
    </w:p>
    <w:p w:rsidR="003D11F7" w:rsidRPr="0055284A" w:rsidRDefault="003D11F7" w:rsidP="005B38FA">
      <w:pPr>
        <w:rPr>
          <w:rFonts w:ascii="Arial" w:hAnsi="Arial" w:cs="Arial"/>
          <w:b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 xml:space="preserve">CHIRURGICKÁ LÉČBA: </w:t>
      </w:r>
    </w:p>
    <w:p w:rsidR="003D11F7" w:rsidRDefault="003D11F7" w:rsidP="007B77A8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cystouretroskopie</w:t>
      </w:r>
    </w:p>
    <w:p w:rsidR="003D11F7" w:rsidRDefault="003D11F7" w:rsidP="007B77A8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injekční okrsková anestezie</w:t>
      </w:r>
    </w:p>
    <w:p w:rsidR="003D11F7" w:rsidRDefault="003D11F7" w:rsidP="007B77A8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7B77A8">
        <w:rPr>
          <w:rFonts w:ascii="Arial" w:hAnsi="Arial" w:cs="Arial"/>
          <w:sz w:val="24"/>
          <w:szCs w:val="24"/>
        </w:rPr>
        <w:t>zavedení TVT pásky</w:t>
      </w:r>
    </w:p>
    <w:p w:rsidR="003D11F7" w:rsidRPr="007B77A8" w:rsidRDefault="003D11F7" w:rsidP="00ED06D6">
      <w:pPr>
        <w:pStyle w:val="ListParagraph"/>
        <w:rPr>
          <w:rFonts w:ascii="Arial" w:hAnsi="Arial" w:cs="Arial"/>
          <w:sz w:val="24"/>
          <w:szCs w:val="24"/>
        </w:rPr>
      </w:pPr>
    </w:p>
    <w:p w:rsidR="003D11F7" w:rsidRDefault="003D11F7" w:rsidP="003A279C">
      <w:pPr>
        <w:pStyle w:val="Nadpis1"/>
        <w:spacing w:line="360" w:lineRule="auto"/>
        <w:ind w:left="142"/>
        <w:jc w:val="center"/>
        <w:rPr>
          <w:rFonts w:cs="Arial"/>
          <w:color w:val="0000FF"/>
          <w:sz w:val="28"/>
          <w:szCs w:val="28"/>
        </w:rPr>
      </w:pPr>
      <w:r>
        <w:rPr>
          <w:rFonts w:cs="Arial"/>
          <w:color w:val="0000FF"/>
          <w:sz w:val="28"/>
          <w:szCs w:val="28"/>
        </w:rPr>
        <w:t>Ošetřovatelský proces u pacientky se stressovou inkontinencí</w:t>
      </w:r>
    </w:p>
    <w:p w:rsidR="003D11F7" w:rsidRDefault="003D11F7" w:rsidP="00E6102E">
      <w:pPr>
        <w:pStyle w:val="Nadpis1"/>
        <w:spacing w:line="360" w:lineRule="auto"/>
        <w:ind w:firstLine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3D11F7" w:rsidRPr="00CC30EB" w:rsidRDefault="003D11F7" w:rsidP="0044524D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3D11F7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11F7" w:rsidRPr="00FF4A98" w:rsidRDefault="003D11F7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11F7" w:rsidRPr="00FF4A98" w:rsidRDefault="003D11F7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11F7" w:rsidRPr="00FF4A98" w:rsidRDefault="003D11F7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11F7" w:rsidRPr="00FF4A98" w:rsidRDefault="003D11F7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11F7" w:rsidRPr="00FF4A98" w:rsidRDefault="003D11F7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11F7" w:rsidRPr="00FF4A98" w:rsidRDefault="003D11F7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11F7" w:rsidRPr="00FF4A98" w:rsidRDefault="003D11F7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11F7" w:rsidRPr="00FF4A98" w:rsidRDefault="003D11F7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D11F7" w:rsidRPr="00FF4A98" w:rsidRDefault="003D11F7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3D11F7" w:rsidRPr="00FD0A5E" w:rsidRDefault="003D11F7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0A5E">
              <w:rPr>
                <w:rFonts w:ascii="Arial" w:hAnsi="Arial" w:cs="Arial"/>
                <w:b/>
                <w:sz w:val="24"/>
                <w:szCs w:val="24"/>
              </w:rPr>
              <w:t>Pooperační den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D11F7" w:rsidRPr="00FF4A98" w:rsidRDefault="003D11F7" w:rsidP="0044524D">
      <w:pPr>
        <w:pStyle w:val="Nadpis1"/>
        <w:rPr>
          <w:rFonts w:cs="Arial"/>
          <w:b w:val="0"/>
          <w:szCs w:val="24"/>
        </w:rPr>
      </w:pPr>
    </w:p>
    <w:p w:rsidR="003D11F7" w:rsidRPr="00CC30EB" w:rsidRDefault="003D11F7" w:rsidP="0044524D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3D11F7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D11F7" w:rsidRPr="00FF4A98" w:rsidRDefault="003D11F7" w:rsidP="00D3596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D11F7" w:rsidRDefault="003D11F7" w:rsidP="0044524D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3D11F7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11F7" w:rsidRPr="00FF4A98" w:rsidRDefault="003D11F7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11F7" w:rsidRPr="00FF4A98" w:rsidRDefault="003D11F7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11F7" w:rsidRPr="00FF4A98" w:rsidRDefault="003D11F7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11F7" w:rsidRDefault="003D11F7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11F7" w:rsidRDefault="003D11F7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11F7" w:rsidRDefault="003D11F7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11F7" w:rsidRDefault="003D11F7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11F7" w:rsidRDefault="003D11F7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D11F7" w:rsidRPr="00FF4A98" w:rsidRDefault="003D11F7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D11F7" w:rsidRDefault="003D11F7" w:rsidP="0044524D">
      <w:pPr>
        <w:rPr>
          <w:rFonts w:ascii="Arial" w:hAnsi="Arial" w:cs="Arial"/>
          <w:sz w:val="24"/>
          <w:szCs w:val="24"/>
        </w:rPr>
      </w:pPr>
    </w:p>
    <w:p w:rsidR="003D11F7" w:rsidRPr="00CC30EB" w:rsidRDefault="003D11F7" w:rsidP="0044524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3D11F7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D11F7" w:rsidRDefault="003D11F7" w:rsidP="0044524D">
      <w:pPr>
        <w:rPr>
          <w:rFonts w:ascii="Arial" w:hAnsi="Arial" w:cs="Arial"/>
          <w:sz w:val="24"/>
          <w:szCs w:val="24"/>
        </w:rPr>
      </w:pPr>
    </w:p>
    <w:p w:rsidR="003D11F7" w:rsidRPr="00CC30EB" w:rsidRDefault="003D11F7" w:rsidP="0044524D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3D11F7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3D11F7" w:rsidRPr="00FF4A98" w:rsidRDefault="003D11F7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3D11F7" w:rsidRPr="00FF4A98" w:rsidRDefault="003D11F7" w:rsidP="00D359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3D11F7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D11F7" w:rsidRPr="00FF4A98" w:rsidRDefault="003D11F7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D11F7" w:rsidRPr="00FF4A98" w:rsidRDefault="003D11F7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3D11F7" w:rsidRPr="00CC30EB" w:rsidRDefault="003D11F7" w:rsidP="00D359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3D11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D11F7" w:rsidRPr="00FF4A98" w:rsidRDefault="003D11F7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D11F7" w:rsidRPr="00CC30EB" w:rsidRDefault="003D11F7" w:rsidP="0044524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lastRenderedPageBreak/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3D11F7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11F7" w:rsidRPr="00FF4A98" w:rsidRDefault="003D11F7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11F7" w:rsidRPr="00FF4A98" w:rsidRDefault="003D11F7" w:rsidP="00D35963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11F7" w:rsidRPr="000A0215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11F7" w:rsidRPr="000A0215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11F7" w:rsidRPr="000A0215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11F7" w:rsidRPr="000A0215" w:rsidRDefault="003D11F7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11F7" w:rsidRPr="000A0215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11F7" w:rsidRPr="000A0215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11F7" w:rsidRPr="00FF4A98" w:rsidRDefault="003D11F7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11F7" w:rsidRPr="00FF4A98" w:rsidRDefault="003D11F7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11F7" w:rsidRPr="00FF4A98" w:rsidRDefault="003D11F7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11F7" w:rsidRDefault="003D11F7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D11F7" w:rsidRPr="00FF4A98" w:rsidRDefault="003D11F7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D11F7" w:rsidRPr="00FF4A98" w:rsidRDefault="003D11F7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D11F7" w:rsidRDefault="003D11F7" w:rsidP="0044524D">
      <w:pPr>
        <w:rPr>
          <w:rFonts w:ascii="Arial" w:hAnsi="Arial" w:cs="Arial"/>
          <w:sz w:val="24"/>
          <w:szCs w:val="24"/>
        </w:rPr>
      </w:pPr>
    </w:p>
    <w:p w:rsidR="003D11F7" w:rsidRPr="006E482B" w:rsidRDefault="003D11F7" w:rsidP="00E6102E">
      <w:pPr>
        <w:pStyle w:val="Nadpis1"/>
        <w:spacing w:line="360" w:lineRule="auto"/>
        <w:ind w:firstLine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6E482B">
        <w:rPr>
          <w:rFonts w:cs="Arial"/>
          <w:color w:val="0000FF"/>
          <w:szCs w:val="24"/>
        </w:rPr>
        <w:t xml:space="preserve"> dle modelu …</w:t>
      </w:r>
    </w:p>
    <w:p w:rsidR="003D11F7" w:rsidRPr="006E482B" w:rsidRDefault="003D11F7" w:rsidP="00E6102E">
      <w:pPr>
        <w:spacing w:line="360" w:lineRule="auto"/>
        <w:ind w:firstLine="142"/>
        <w:jc w:val="both"/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tabulka ke stažení na: </w:t>
      </w:r>
      <w:hyperlink r:id="rId7" w:history="1">
        <w:r w:rsidRPr="006E482B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3D11F7" w:rsidRPr="006E482B" w:rsidRDefault="003D11F7" w:rsidP="0093728F">
      <w:pPr>
        <w:rPr>
          <w:rFonts w:ascii="Arial" w:hAnsi="Arial" w:cs="Arial"/>
          <w:sz w:val="24"/>
          <w:szCs w:val="24"/>
        </w:rPr>
      </w:pPr>
    </w:p>
    <w:p w:rsidR="003D11F7" w:rsidRPr="00FF4A98" w:rsidRDefault="003D11F7" w:rsidP="0093728F">
      <w:pPr>
        <w:pStyle w:val="Nadpis1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 </w:t>
      </w:r>
      <w:r>
        <w:rPr>
          <w:rFonts w:cs="Arial"/>
          <w:color w:val="0000FF"/>
          <w:szCs w:val="24"/>
        </w:rPr>
        <w:t>V. HENDERSON</w:t>
      </w:r>
    </w:p>
    <w:tbl>
      <w:tblPr>
        <w:tblW w:w="91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4394"/>
        <w:gridCol w:w="4214"/>
      </w:tblGrid>
      <w:tr w:rsidR="003D11F7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11F7" w:rsidRPr="00F00C96" w:rsidRDefault="003D11F7" w:rsidP="00DC325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11F7" w:rsidRPr="00F00C96" w:rsidRDefault="003D11F7" w:rsidP="00DC325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Dýchání</w:t>
            </w:r>
          </w:p>
        </w:tc>
        <w:tc>
          <w:tcPr>
            <w:tcW w:w="42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11F7" w:rsidRPr="00FF4A98" w:rsidRDefault="003D11F7" w:rsidP="00DC3256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11F7" w:rsidRPr="00F00C96" w:rsidRDefault="003D11F7" w:rsidP="00DC325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11F7" w:rsidRPr="00F00C96" w:rsidRDefault="003D11F7" w:rsidP="00DC325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Výživa a hydratace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11F7" w:rsidRPr="00FF4A98" w:rsidRDefault="003D11F7" w:rsidP="00DC325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11F7" w:rsidRPr="00F00C96" w:rsidRDefault="003D11F7" w:rsidP="00DC325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11F7" w:rsidRPr="00F00C96" w:rsidRDefault="003D11F7" w:rsidP="00DC325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Vylučování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11F7" w:rsidRPr="00FF4A98" w:rsidRDefault="003D11F7" w:rsidP="00DC325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11F7" w:rsidRPr="00F00C96" w:rsidRDefault="003D11F7" w:rsidP="00DC325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11F7" w:rsidRPr="00F00C96" w:rsidRDefault="003D11F7" w:rsidP="00DC325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Pohyb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11F7" w:rsidRPr="00FF4A98" w:rsidRDefault="003D11F7" w:rsidP="00DC325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11F7" w:rsidRPr="00F00C96" w:rsidRDefault="003D11F7" w:rsidP="00DC325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11F7" w:rsidRPr="00F00C96" w:rsidRDefault="003D11F7" w:rsidP="00DC325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Spánek a odpočinek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11F7" w:rsidRPr="00FF4A98" w:rsidRDefault="003D11F7" w:rsidP="00DC325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11F7" w:rsidRPr="00F00C96" w:rsidRDefault="003D11F7" w:rsidP="00DC325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11F7" w:rsidRPr="00F00C96" w:rsidRDefault="003D11F7" w:rsidP="00DC325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Oblékání 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11F7" w:rsidRPr="00FF4A98" w:rsidRDefault="003D11F7" w:rsidP="00DC325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11F7" w:rsidRPr="00F00C96" w:rsidRDefault="003D11F7" w:rsidP="00DC325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11F7" w:rsidRPr="00F00C96" w:rsidRDefault="003D11F7" w:rsidP="00DC325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Regulace tělesné teploty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11F7" w:rsidRPr="00FF4A98" w:rsidRDefault="003D11F7" w:rsidP="00DC325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11F7" w:rsidRPr="00F00C96" w:rsidRDefault="003D11F7" w:rsidP="00DC325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11F7" w:rsidRDefault="003D11F7" w:rsidP="00DC325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Hygiena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11F7" w:rsidRPr="00FF4A98" w:rsidRDefault="003D11F7" w:rsidP="00DC325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11F7" w:rsidRPr="00F00C96" w:rsidRDefault="003D11F7" w:rsidP="00DC325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11F7" w:rsidRDefault="003D11F7" w:rsidP="00DC325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Ochrana před nebezpečím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11F7" w:rsidRPr="00FF4A98" w:rsidRDefault="003D11F7" w:rsidP="00DC325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11F7" w:rsidRPr="00F00C96" w:rsidRDefault="003D11F7" w:rsidP="00DC325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10.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11F7" w:rsidRDefault="003D11F7" w:rsidP="00DC325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Komunikace, kontakt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11F7" w:rsidRPr="00FF4A98" w:rsidRDefault="003D11F7" w:rsidP="00DC325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11F7" w:rsidRPr="00F00C96" w:rsidRDefault="003D11F7" w:rsidP="00DC325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11.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11F7" w:rsidRDefault="003D11F7" w:rsidP="00DC325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Víra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11F7" w:rsidRPr="00FF4A98" w:rsidRDefault="003D11F7" w:rsidP="00DC325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11F7" w:rsidRPr="00F00C96" w:rsidRDefault="003D11F7" w:rsidP="00DC325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11F7" w:rsidRDefault="003D11F7" w:rsidP="00DC325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Práce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11F7" w:rsidRPr="00FF4A98" w:rsidRDefault="003D11F7" w:rsidP="00DC325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11F7" w:rsidRDefault="003D11F7" w:rsidP="00DC325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13.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11F7" w:rsidRDefault="003D11F7" w:rsidP="00DC325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Aktivity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11F7" w:rsidRPr="00FF4A98" w:rsidRDefault="003D11F7" w:rsidP="00DC325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11F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11F7" w:rsidRDefault="003D11F7" w:rsidP="00DC325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14.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D11F7" w:rsidRDefault="003D11F7" w:rsidP="00DC325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Učení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D11F7" w:rsidRPr="00FF4A98" w:rsidRDefault="003D11F7" w:rsidP="00DC325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D11F7" w:rsidRDefault="003D11F7" w:rsidP="0093728F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</w:p>
    <w:p w:rsidR="003D11F7" w:rsidRPr="00E6102E" w:rsidRDefault="003D11F7" w:rsidP="0093728F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E6102E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</w:t>
      </w:r>
      <w:r>
        <w:rPr>
          <w:rFonts w:ascii="Arial" w:hAnsi="Arial" w:cs="Arial"/>
          <w:b/>
          <w:color w:val="0000FF"/>
          <w:sz w:val="24"/>
          <w:szCs w:val="24"/>
          <w:u w:val="single"/>
        </w:rPr>
        <w:t>:</w:t>
      </w:r>
    </w:p>
    <w:p w:rsidR="003D11F7" w:rsidRDefault="003D11F7" w:rsidP="0093728F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Výše prezentovaná data pacientky v rámci prvního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kroku ošetřovatelského procesu </w:t>
      </w:r>
      <w:r>
        <w:rPr>
          <w:rFonts w:ascii="Arial" w:hAnsi="Arial" w:cs="Arial"/>
          <w:b/>
          <w:color w:val="0000FF"/>
          <w:sz w:val="24"/>
          <w:szCs w:val="24"/>
        </w:rPr>
        <w:t>utřiďte (za využití koncepčního modelu V. Henderson) a doplňte do textu.</w:t>
      </w:r>
    </w:p>
    <w:p w:rsidR="003D11F7" w:rsidRPr="00E731A1" w:rsidRDefault="003D11F7" w:rsidP="0093728F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E731A1">
        <w:rPr>
          <w:rFonts w:ascii="Arial" w:hAnsi="Arial" w:cs="Arial"/>
          <w:b/>
          <w:color w:val="0000FF"/>
          <w:sz w:val="24"/>
          <w:szCs w:val="24"/>
        </w:rPr>
        <w:t>Identifikujte ošetřovatelské problémy pacientky po operačním výkonu.</w:t>
      </w:r>
    </w:p>
    <w:p w:rsidR="003D11F7" w:rsidRPr="007D1D04" w:rsidRDefault="003D11F7" w:rsidP="0093728F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diagnózy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dle NANDA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3D11F7" w:rsidRPr="00023FAD" w:rsidRDefault="003D11F7" w:rsidP="0093728F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lastRenderedPageBreak/>
        <w:t>U všech ošetřovatelských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 diagnóz zapište určující znaky a související faktory nebo rizikové faktory.</w:t>
      </w:r>
    </w:p>
    <w:p w:rsidR="003D11F7" w:rsidRPr="00023FAD" w:rsidRDefault="003D11F7" w:rsidP="0093728F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Vyberte jednu ze stanovených diagnóz a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navrhněte u ní cíle, očekávané výsledky 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3D11F7" w:rsidRPr="0093728F" w:rsidRDefault="003D11F7" w:rsidP="0093728F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Jaká informace v kazuistice chybí</w:t>
      </w:r>
      <w:r>
        <w:rPr>
          <w:rFonts w:ascii="Arial" w:hAnsi="Arial" w:cs="Arial"/>
          <w:b/>
          <w:bCs/>
          <w:color w:val="0000FF"/>
          <w:sz w:val="24"/>
          <w:szCs w:val="24"/>
        </w:rPr>
        <w:t>?</w:t>
      </w:r>
    </w:p>
    <w:p w:rsidR="003D11F7" w:rsidRDefault="003D11F7" w:rsidP="0093728F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K výsledkům laboratorních vyšetření zapište, zda jsou v normě či patologické.</w:t>
      </w:r>
    </w:p>
    <w:p w:rsidR="003D11F7" w:rsidRPr="007D1D04" w:rsidRDefault="003D11F7" w:rsidP="0093728F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 w:rsidR="003D11F7" w:rsidRPr="007D1D04" w:rsidRDefault="003D11F7" w:rsidP="0093728F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psychické a sociální problémy měla pacientka se stresovou inkontinencí?</w:t>
      </w:r>
    </w:p>
    <w:p w:rsidR="003D11F7" w:rsidRPr="007D1D04" w:rsidRDefault="003D11F7" w:rsidP="0093728F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3D11F7" w:rsidRPr="007D1D04" w:rsidRDefault="003D11F7" w:rsidP="0093728F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3D11F7" w:rsidRPr="007D1D04" w:rsidRDefault="003D11F7" w:rsidP="0093728F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p w:rsidR="003D11F7" w:rsidRDefault="003D11F7" w:rsidP="00262EF2">
      <w:pPr>
        <w:pStyle w:val="ListParagraph"/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sectPr w:rsidR="003D11F7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056" w:rsidRDefault="00093056" w:rsidP="00A5128C">
      <w:r>
        <w:separator/>
      </w:r>
    </w:p>
  </w:endnote>
  <w:endnote w:type="continuationSeparator" w:id="0">
    <w:p w:rsidR="00093056" w:rsidRDefault="00093056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056" w:rsidRDefault="00093056" w:rsidP="00A5128C">
      <w:r>
        <w:separator/>
      </w:r>
    </w:p>
  </w:footnote>
  <w:footnote w:type="continuationSeparator" w:id="0">
    <w:p w:rsidR="00093056" w:rsidRDefault="00093056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1F7" w:rsidRDefault="003D11F7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3D11F7" w:rsidRPr="00A5128C" w:rsidRDefault="003D11F7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F25372"/>
    <w:multiLevelType w:val="hybridMultilevel"/>
    <w:tmpl w:val="1FD49316"/>
    <w:lvl w:ilvl="0" w:tplc="E4C26EE4">
      <w:numFmt w:val="bullet"/>
      <w:lvlText w:val="-"/>
      <w:lvlJc w:val="left"/>
      <w:pPr>
        <w:ind w:left="720" w:hanging="360"/>
      </w:pPr>
      <w:rPr>
        <w:rFonts w:ascii="Arial" w:hAnsi="Arial" w:hint="default"/>
        <w:spacing w:val="-2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EE1699"/>
    <w:multiLevelType w:val="hybridMultilevel"/>
    <w:tmpl w:val="686C8DF4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9CE5895"/>
    <w:multiLevelType w:val="hybridMultilevel"/>
    <w:tmpl w:val="0660EF6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6"/>
  </w:num>
  <w:num w:numId="5">
    <w:abstractNumId w:val="7"/>
  </w:num>
  <w:num w:numId="6">
    <w:abstractNumId w:val="5"/>
  </w:num>
  <w:num w:numId="7">
    <w:abstractNumId w:val="4"/>
  </w:num>
  <w:num w:numId="8">
    <w:abstractNumId w:val="8"/>
  </w:num>
  <w:num w:numId="9">
    <w:abstractNumId w:val="2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3498B"/>
    <w:rsid w:val="00047EEA"/>
    <w:rsid w:val="00056460"/>
    <w:rsid w:val="000767D1"/>
    <w:rsid w:val="000924E5"/>
    <w:rsid w:val="00093056"/>
    <w:rsid w:val="000A0215"/>
    <w:rsid w:val="000A31F4"/>
    <w:rsid w:val="000A4E66"/>
    <w:rsid w:val="000C0090"/>
    <w:rsid w:val="00105C08"/>
    <w:rsid w:val="00111CDC"/>
    <w:rsid w:val="0011505C"/>
    <w:rsid w:val="0014470C"/>
    <w:rsid w:val="00173E90"/>
    <w:rsid w:val="001A1C55"/>
    <w:rsid w:val="001A1CAA"/>
    <w:rsid w:val="001A23B2"/>
    <w:rsid w:val="001B3820"/>
    <w:rsid w:val="001B3DA3"/>
    <w:rsid w:val="001C50A5"/>
    <w:rsid w:val="001D7AE8"/>
    <w:rsid w:val="00202F32"/>
    <w:rsid w:val="00203187"/>
    <w:rsid w:val="002135FB"/>
    <w:rsid w:val="002370F2"/>
    <w:rsid w:val="002428F9"/>
    <w:rsid w:val="00247ADE"/>
    <w:rsid w:val="0025187C"/>
    <w:rsid w:val="00255CC9"/>
    <w:rsid w:val="00262E90"/>
    <w:rsid w:val="00262EF2"/>
    <w:rsid w:val="00276654"/>
    <w:rsid w:val="00285E09"/>
    <w:rsid w:val="00297C68"/>
    <w:rsid w:val="002A2F0A"/>
    <w:rsid w:val="002C2236"/>
    <w:rsid w:val="002E302D"/>
    <w:rsid w:val="0033686D"/>
    <w:rsid w:val="003404DA"/>
    <w:rsid w:val="00341882"/>
    <w:rsid w:val="003508AE"/>
    <w:rsid w:val="00374A2D"/>
    <w:rsid w:val="00375CAF"/>
    <w:rsid w:val="003779C4"/>
    <w:rsid w:val="00382C02"/>
    <w:rsid w:val="00384220"/>
    <w:rsid w:val="00397E02"/>
    <w:rsid w:val="003A279C"/>
    <w:rsid w:val="003A4BB5"/>
    <w:rsid w:val="003D11F7"/>
    <w:rsid w:val="003F0299"/>
    <w:rsid w:val="004033FA"/>
    <w:rsid w:val="004141C1"/>
    <w:rsid w:val="0043260C"/>
    <w:rsid w:val="0043475F"/>
    <w:rsid w:val="0044524D"/>
    <w:rsid w:val="0045340F"/>
    <w:rsid w:val="004729B9"/>
    <w:rsid w:val="0048709D"/>
    <w:rsid w:val="004B5477"/>
    <w:rsid w:val="004B5EBE"/>
    <w:rsid w:val="004D1B23"/>
    <w:rsid w:val="004D77DE"/>
    <w:rsid w:val="004E4D49"/>
    <w:rsid w:val="005071A2"/>
    <w:rsid w:val="005077E8"/>
    <w:rsid w:val="00512B93"/>
    <w:rsid w:val="0055284A"/>
    <w:rsid w:val="00562778"/>
    <w:rsid w:val="00565242"/>
    <w:rsid w:val="00572FCD"/>
    <w:rsid w:val="0057530D"/>
    <w:rsid w:val="005B38FA"/>
    <w:rsid w:val="005B7188"/>
    <w:rsid w:val="005C4A55"/>
    <w:rsid w:val="005C64FB"/>
    <w:rsid w:val="005D4DC8"/>
    <w:rsid w:val="00612C92"/>
    <w:rsid w:val="00623CB2"/>
    <w:rsid w:val="0064647B"/>
    <w:rsid w:val="0065174E"/>
    <w:rsid w:val="00665208"/>
    <w:rsid w:val="00686E9F"/>
    <w:rsid w:val="006879C9"/>
    <w:rsid w:val="006C0B90"/>
    <w:rsid w:val="006D77E2"/>
    <w:rsid w:val="006E482B"/>
    <w:rsid w:val="0070705B"/>
    <w:rsid w:val="00763385"/>
    <w:rsid w:val="00782BA0"/>
    <w:rsid w:val="0078473A"/>
    <w:rsid w:val="00791D64"/>
    <w:rsid w:val="007A449A"/>
    <w:rsid w:val="007B77A8"/>
    <w:rsid w:val="007D1D04"/>
    <w:rsid w:val="00801018"/>
    <w:rsid w:val="00814515"/>
    <w:rsid w:val="008304CA"/>
    <w:rsid w:val="008429C0"/>
    <w:rsid w:val="00856D3F"/>
    <w:rsid w:val="008608F2"/>
    <w:rsid w:val="008814A3"/>
    <w:rsid w:val="008B4594"/>
    <w:rsid w:val="008B6CC3"/>
    <w:rsid w:val="008D09C2"/>
    <w:rsid w:val="008E5600"/>
    <w:rsid w:val="008E5A8B"/>
    <w:rsid w:val="00903D77"/>
    <w:rsid w:val="00905A95"/>
    <w:rsid w:val="00911A59"/>
    <w:rsid w:val="0093728F"/>
    <w:rsid w:val="009414A9"/>
    <w:rsid w:val="00950B26"/>
    <w:rsid w:val="00962B1E"/>
    <w:rsid w:val="009677D3"/>
    <w:rsid w:val="0097564F"/>
    <w:rsid w:val="009A1286"/>
    <w:rsid w:val="009B7624"/>
    <w:rsid w:val="009C09EC"/>
    <w:rsid w:val="009C10F4"/>
    <w:rsid w:val="00A32314"/>
    <w:rsid w:val="00A42772"/>
    <w:rsid w:val="00A5128C"/>
    <w:rsid w:val="00A66547"/>
    <w:rsid w:val="00A93B51"/>
    <w:rsid w:val="00A94152"/>
    <w:rsid w:val="00AB2287"/>
    <w:rsid w:val="00AC59FE"/>
    <w:rsid w:val="00AF7BA8"/>
    <w:rsid w:val="00B00D3E"/>
    <w:rsid w:val="00B052AB"/>
    <w:rsid w:val="00B10281"/>
    <w:rsid w:val="00B76666"/>
    <w:rsid w:val="00B76C0E"/>
    <w:rsid w:val="00BC3986"/>
    <w:rsid w:val="00BC3CB4"/>
    <w:rsid w:val="00C04108"/>
    <w:rsid w:val="00C12644"/>
    <w:rsid w:val="00C1605E"/>
    <w:rsid w:val="00C30162"/>
    <w:rsid w:val="00C34F62"/>
    <w:rsid w:val="00C671A3"/>
    <w:rsid w:val="00CB641B"/>
    <w:rsid w:val="00CC30EB"/>
    <w:rsid w:val="00CC60CF"/>
    <w:rsid w:val="00CD1414"/>
    <w:rsid w:val="00CF177B"/>
    <w:rsid w:val="00CF27EF"/>
    <w:rsid w:val="00D06958"/>
    <w:rsid w:val="00D2395C"/>
    <w:rsid w:val="00D250D7"/>
    <w:rsid w:val="00D31314"/>
    <w:rsid w:val="00D31AD2"/>
    <w:rsid w:val="00D35963"/>
    <w:rsid w:val="00D53F76"/>
    <w:rsid w:val="00D65AC6"/>
    <w:rsid w:val="00D67AB0"/>
    <w:rsid w:val="00D973D9"/>
    <w:rsid w:val="00DC3256"/>
    <w:rsid w:val="00DE2CB6"/>
    <w:rsid w:val="00DE2CEC"/>
    <w:rsid w:val="00DF456F"/>
    <w:rsid w:val="00E13EFA"/>
    <w:rsid w:val="00E22258"/>
    <w:rsid w:val="00E3060F"/>
    <w:rsid w:val="00E3608E"/>
    <w:rsid w:val="00E37F56"/>
    <w:rsid w:val="00E6102E"/>
    <w:rsid w:val="00E63855"/>
    <w:rsid w:val="00E6537F"/>
    <w:rsid w:val="00E731A1"/>
    <w:rsid w:val="00E7335A"/>
    <w:rsid w:val="00E73A2A"/>
    <w:rsid w:val="00E92E29"/>
    <w:rsid w:val="00EA5FDA"/>
    <w:rsid w:val="00EB73B7"/>
    <w:rsid w:val="00EC46CD"/>
    <w:rsid w:val="00EC7629"/>
    <w:rsid w:val="00ED06D6"/>
    <w:rsid w:val="00ED3009"/>
    <w:rsid w:val="00F00C96"/>
    <w:rsid w:val="00F10ADF"/>
    <w:rsid w:val="00F373D0"/>
    <w:rsid w:val="00F50A60"/>
    <w:rsid w:val="00F54CD1"/>
    <w:rsid w:val="00F55B8E"/>
    <w:rsid w:val="00F57EEB"/>
    <w:rsid w:val="00F60A8C"/>
    <w:rsid w:val="00F629B6"/>
    <w:rsid w:val="00F675D2"/>
    <w:rsid w:val="00F750D4"/>
    <w:rsid w:val="00FA542D"/>
    <w:rsid w:val="00FB65AA"/>
    <w:rsid w:val="00FB6A5D"/>
    <w:rsid w:val="00FD0A5E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Nadpis2Char">
    <w:name w:val="Nadpis 2 Char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styleId="Hypertextovodkaz">
    <w:name w:val="Hyperlink"/>
    <w:rsid w:val="003A279C"/>
    <w:rPr>
      <w:rFonts w:cs="Times New Roman"/>
      <w:color w:val="0000FF"/>
      <w:u w:val="single"/>
    </w:rPr>
  </w:style>
  <w:style w:type="table" w:styleId="Mkatabulky">
    <w:name w:val="Table Grid"/>
    <w:basedOn w:val="Normlntabulka"/>
    <w:rsid w:val="00791D64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vraznn">
    <w:name w:val="Emphasis"/>
    <w:qFormat/>
    <w:rsid w:val="00A94152"/>
    <w:rPr>
      <w:rFonts w:ascii="Times New Roman" w:hAnsi="Times New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52479F-EE20-454A-864F-18024F82B84A}"/>
</file>

<file path=customXml/itemProps2.xml><?xml version="1.0" encoding="utf-8"?>
<ds:datastoreItem xmlns:ds="http://schemas.openxmlformats.org/officeDocument/2006/customXml" ds:itemID="{734D5C66-3209-4975-984C-145761C065A4}"/>
</file>

<file path=customXml/itemProps3.xml><?xml version="1.0" encoding="utf-8"?>
<ds:datastoreItem xmlns:ds="http://schemas.openxmlformats.org/officeDocument/2006/customXml" ds:itemID="{895916BD-032D-4EF0-B4BC-ECE8FCE85D9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951</Words>
  <Characters>5612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dg</vt:lpstr>
    </vt:vector>
  </TitlesOfParts>
  <Company>HP</Company>
  <LinksUpToDate>false</LinksUpToDate>
  <CharactersWithSpaces>6550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dg</dc:title>
  <dc:creator>VSZDRAV</dc:creator>
  <cp:lastModifiedBy>Němcová Jitka</cp:lastModifiedBy>
  <cp:revision>2</cp:revision>
  <cp:lastPrinted>2014-06-25T21:51:00Z</cp:lastPrinted>
  <dcterms:created xsi:type="dcterms:W3CDTF">2015-04-14T09:42:00Z</dcterms:created>
  <dcterms:modified xsi:type="dcterms:W3CDTF">2015-04-14T09:42:00Z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