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1A6" w:rsidRDefault="006B31A6" w:rsidP="00C937A4">
      <w:pPr>
        <w:pStyle w:val="Nadpis1"/>
        <w:ind w:left="142"/>
        <w:jc w:val="center"/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olor w:val="0000FF"/>
          <w:sz w:val="28"/>
          <w:szCs w:val="28"/>
        </w:rPr>
        <w:t xml:space="preserve"> – Pacient se závislostí na alkoholu v primární péči</w:t>
      </w:r>
    </w:p>
    <w:p w:rsidR="006B31A6" w:rsidRPr="004D78B8" w:rsidRDefault="006B31A6" w:rsidP="005B7B43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</w:p>
    <w:p w:rsidR="006B31A6" w:rsidRPr="00CC30EB" w:rsidRDefault="006B31A6" w:rsidP="00514641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6B31A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1A6" w:rsidRPr="00FF4A98" w:rsidRDefault="006B31A6" w:rsidP="005146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A21318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Y</w:t>
            </w:r>
            <w:r w:rsidR="00A2131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FF4A98" w:rsidRDefault="006B31A6" w:rsidP="003D61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 let</w:t>
            </w:r>
          </w:p>
        </w:tc>
      </w:tr>
      <w:tr w:rsidR="006B31A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1A6" w:rsidRPr="00FF4A98" w:rsidRDefault="006B31A6" w:rsidP="00C100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Bechyně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FF4A98" w:rsidRDefault="006B31A6" w:rsidP="005146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6B31A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1A6" w:rsidRPr="00FF4A98" w:rsidRDefault="006B31A6" w:rsidP="003D61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D803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ambulance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FF4A98" w:rsidRDefault="006B31A6" w:rsidP="00DA0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ordinace praktického lékaře pro dospělé </w:t>
            </w:r>
          </w:p>
        </w:tc>
      </w:tr>
      <w:tr w:rsidR="006B31A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D4715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 xml:space="preserve">Datum </w:t>
            </w:r>
            <w:r>
              <w:rPr>
                <w:rFonts w:ascii="Arial" w:hAnsi="Arial" w:cs="Arial"/>
                <w:b/>
                <w:sz w:val="24"/>
                <w:szCs w:val="24"/>
              </w:rPr>
              <w:t>návštěvy v ordinaci PLD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1A6" w:rsidRPr="00FF4A98" w:rsidRDefault="006B31A6" w:rsidP="00C100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5. 10. 2013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FF4A98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B31A6" w:rsidRPr="00FF4A98" w:rsidRDefault="006B31A6" w:rsidP="00C100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5. 10. 2013</w:t>
            </w:r>
          </w:p>
        </w:tc>
      </w:tr>
    </w:tbl>
    <w:p w:rsidR="006B31A6" w:rsidRDefault="006B31A6" w:rsidP="00514641">
      <w:pPr>
        <w:pStyle w:val="Nadpis1"/>
        <w:rPr>
          <w:rFonts w:cs="Arial"/>
          <w:b w:val="0"/>
          <w:szCs w:val="24"/>
        </w:rPr>
      </w:pPr>
    </w:p>
    <w:p w:rsidR="006B31A6" w:rsidRPr="005B7B43" w:rsidRDefault="006B31A6" w:rsidP="005B7B43"/>
    <w:p w:rsidR="006B31A6" w:rsidRDefault="006B31A6" w:rsidP="00514641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 xml:space="preserve">Důvod </w:t>
      </w:r>
      <w:r>
        <w:rPr>
          <w:rFonts w:cs="Arial"/>
          <w:color w:val="0000FF"/>
          <w:szCs w:val="24"/>
        </w:rPr>
        <w:t xml:space="preserve">návštěvy v ordinaci praktického lékaře pro dospělé </w:t>
      </w:r>
    </w:p>
    <w:p w:rsidR="006B31A6" w:rsidRPr="003B4387" w:rsidRDefault="006B31A6" w:rsidP="003B4387"/>
    <w:tbl>
      <w:tblPr>
        <w:tblW w:w="91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1A6" w:rsidRPr="00FF4A98">
        <w:trPr>
          <w:cantSplit/>
          <w:trHeight w:val="665"/>
        </w:trPr>
        <w:tc>
          <w:tcPr>
            <w:tcW w:w="9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A6" w:rsidRPr="00275600" w:rsidRDefault="006B31A6" w:rsidP="00275600">
            <w:pPr>
              <w:tabs>
                <w:tab w:val="left" w:pos="1488"/>
                <w:tab w:val="left" w:pos="2958"/>
              </w:tabs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 </w:t>
            </w:r>
            <w:r w:rsidRPr="00275600">
              <w:rPr>
                <w:rFonts w:ascii="Arial" w:hAnsi="Arial" w:cs="Arial"/>
                <w:sz w:val="24"/>
                <w:szCs w:val="24"/>
              </w:rPr>
              <w:t>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5600">
              <w:rPr>
                <w:rFonts w:ascii="Arial" w:hAnsi="Arial" w:cs="Arial"/>
                <w:sz w:val="24"/>
                <w:szCs w:val="24"/>
              </w:rPr>
              <w:t>B. m</w:t>
            </w:r>
            <w:r>
              <w:rPr>
                <w:rFonts w:ascii="Arial" w:hAnsi="Arial" w:cs="Arial"/>
                <w:sz w:val="24"/>
                <w:szCs w:val="24"/>
              </w:rPr>
              <w:t>užského pohlaví, 53 let, ženatý. V</w:t>
            </w:r>
            <w:r w:rsidRPr="00275600">
              <w:rPr>
                <w:rFonts w:ascii="Arial" w:hAnsi="Arial" w:cs="Arial"/>
                <w:sz w:val="24"/>
                <w:szCs w:val="24"/>
              </w:rPr>
              <w:t>yučený</w:t>
            </w:r>
            <w:r>
              <w:rPr>
                <w:rFonts w:ascii="Arial" w:hAnsi="Arial" w:cs="Arial"/>
                <w:sz w:val="24"/>
                <w:szCs w:val="24"/>
              </w:rPr>
              <w:t xml:space="preserve"> truhlář nyní </w:t>
            </w:r>
            <w:r w:rsidRPr="00275600">
              <w:rPr>
                <w:rFonts w:ascii="Arial" w:hAnsi="Arial" w:cs="Arial"/>
                <w:sz w:val="24"/>
                <w:szCs w:val="24"/>
              </w:rPr>
              <w:t>dělník v  továrně na výrobu dřevěných hraček,</w:t>
            </w:r>
            <w:r>
              <w:rPr>
                <w:rFonts w:ascii="Arial" w:hAnsi="Arial" w:cs="Arial"/>
                <w:sz w:val="24"/>
                <w:szCs w:val="24"/>
              </w:rPr>
              <w:t xml:space="preserve"> ateista. K</w:t>
            </w:r>
            <w:r w:rsidRPr="00275600">
              <w:rPr>
                <w:rFonts w:ascii="Arial" w:hAnsi="Arial" w:cs="Arial"/>
                <w:sz w:val="24"/>
                <w:szCs w:val="24"/>
              </w:rPr>
              <w:t xml:space="preserve">uřák, kouří </w:t>
            </w:r>
            <w:r>
              <w:rPr>
                <w:rFonts w:ascii="Arial" w:hAnsi="Arial" w:cs="Arial"/>
                <w:sz w:val="24"/>
                <w:szCs w:val="24"/>
              </w:rPr>
              <w:t xml:space="preserve">do </w:t>
            </w:r>
            <w:r w:rsidRPr="00275600"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5600">
              <w:rPr>
                <w:rFonts w:ascii="Arial" w:hAnsi="Arial" w:cs="Arial"/>
                <w:sz w:val="24"/>
                <w:szCs w:val="24"/>
              </w:rPr>
              <w:t>cigaret denně. B</w:t>
            </w:r>
            <w:r>
              <w:rPr>
                <w:rFonts w:ascii="Arial" w:hAnsi="Arial" w:cs="Arial"/>
                <w:sz w:val="24"/>
                <w:szCs w:val="24"/>
              </w:rPr>
              <w:t>ydlí s manželkou v  bytě 2+1 v Bechyni.</w:t>
            </w:r>
            <w:r w:rsidRPr="0027560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Rodinné </w:t>
            </w:r>
            <w:r w:rsidRPr="00275600">
              <w:rPr>
                <w:rFonts w:ascii="Arial" w:hAnsi="Arial" w:cs="Arial"/>
                <w:sz w:val="24"/>
                <w:szCs w:val="24"/>
              </w:rPr>
              <w:t>vztahy s manželkou a dos</w:t>
            </w:r>
            <w:r>
              <w:rPr>
                <w:rFonts w:ascii="Arial" w:hAnsi="Arial" w:cs="Arial"/>
                <w:sz w:val="24"/>
                <w:szCs w:val="24"/>
              </w:rPr>
              <w:t>pělými syny jsou v posledních le</w:t>
            </w:r>
            <w:r w:rsidRPr="00275600">
              <w:rPr>
                <w:rFonts w:ascii="Arial" w:hAnsi="Arial" w:cs="Arial"/>
                <w:sz w:val="24"/>
                <w:szCs w:val="24"/>
              </w:rPr>
              <w:t>tech velmi špatné</w:t>
            </w:r>
            <w:r>
              <w:rPr>
                <w:rFonts w:ascii="Arial" w:hAnsi="Arial" w:cs="Arial"/>
                <w:sz w:val="24"/>
                <w:szCs w:val="24"/>
              </w:rPr>
              <w:t xml:space="preserve">. Důvodem je pacientova dlouhodobá nadměrná </w:t>
            </w:r>
            <w:r w:rsidRPr="00275600">
              <w:rPr>
                <w:rFonts w:ascii="Arial" w:hAnsi="Arial" w:cs="Arial"/>
                <w:sz w:val="24"/>
                <w:szCs w:val="24"/>
              </w:rPr>
              <w:t>konzumace alk</w:t>
            </w:r>
            <w:r>
              <w:rPr>
                <w:rFonts w:ascii="Arial" w:hAnsi="Arial" w:cs="Arial"/>
                <w:sz w:val="24"/>
                <w:szCs w:val="24"/>
              </w:rPr>
              <w:t>oholu</w:t>
            </w:r>
            <w:r w:rsidRPr="00275600">
              <w:rPr>
                <w:rFonts w:ascii="Arial" w:hAnsi="Arial" w:cs="Arial"/>
                <w:sz w:val="24"/>
                <w:szCs w:val="24"/>
              </w:rPr>
              <w:t>.</w:t>
            </w:r>
            <w:r w:rsidR="00A21318">
              <w:rPr>
                <w:rFonts w:ascii="Arial" w:hAnsi="Arial" w:cs="Arial"/>
                <w:sz w:val="24"/>
                <w:szCs w:val="24"/>
              </w:rPr>
              <w:t xml:space="preserve"> Pan A. B. udává problémy též</w:t>
            </w:r>
            <w:r>
              <w:rPr>
                <w:rFonts w:ascii="Arial" w:hAnsi="Arial" w:cs="Arial"/>
                <w:sz w:val="24"/>
                <w:szCs w:val="24"/>
              </w:rPr>
              <w:t xml:space="preserve"> v oblasti sexuality. Intimní život s manželkou je ovlivněn výše uvedeným důvodem. Ovlivněna je i sociální stránka. Po konzumaci většího množství alkoholu projevuje agresivní chování k manželce i synům. </w:t>
            </w:r>
            <w:r w:rsidRPr="00275600">
              <w:rPr>
                <w:rFonts w:ascii="Arial" w:hAnsi="Arial" w:cs="Arial"/>
                <w:sz w:val="24"/>
                <w:szCs w:val="24"/>
              </w:rPr>
              <w:t xml:space="preserve">Problémy z důvodu nadměrné dlouhodobé konzumace alkoholu přiznal pacient i na pracovišti. </w:t>
            </w:r>
            <w:r>
              <w:rPr>
                <w:rFonts w:ascii="Arial" w:hAnsi="Arial" w:cs="Arial"/>
                <w:sz w:val="24"/>
                <w:szCs w:val="24"/>
              </w:rPr>
              <w:t xml:space="preserve">Manželka </w:t>
            </w:r>
            <w:r w:rsidRPr="00275600">
              <w:rPr>
                <w:rFonts w:ascii="Arial" w:hAnsi="Arial" w:cs="Arial"/>
                <w:sz w:val="24"/>
                <w:szCs w:val="24"/>
              </w:rPr>
              <w:t xml:space="preserve">za podpory a souhlasu obou synů podala žádost o rozvod a pacient ve snaze zabránit rozvodu, </w:t>
            </w:r>
            <w:r>
              <w:rPr>
                <w:rFonts w:ascii="Arial" w:hAnsi="Arial" w:cs="Arial"/>
                <w:sz w:val="24"/>
                <w:szCs w:val="24"/>
              </w:rPr>
              <w:t xml:space="preserve">vyhledal ordinaci praktického lékaře s rozhodnutím řešit závislost na alkoholu. Nabízenou specializovanou odbornou pomoc v podobě návštěvy psychiatrické AT ambulance (ambulance pro léčbu alkoholismu a jiných toxikománií) v krajském městě pacient striktně odmítá. Bojí se, že získá „punc“ psychiatrického pacienta, a </w:t>
            </w:r>
            <w:r w:rsidRPr="00275600">
              <w:rPr>
                <w:rFonts w:ascii="Arial" w:hAnsi="Arial" w:cs="Arial"/>
                <w:sz w:val="24"/>
                <w:szCs w:val="24"/>
              </w:rPr>
              <w:t xml:space="preserve">proto žádá o pomoc </w:t>
            </w:r>
            <w:r>
              <w:rPr>
                <w:rFonts w:ascii="Arial" w:hAnsi="Arial" w:cs="Arial"/>
                <w:sz w:val="24"/>
                <w:szCs w:val="24"/>
              </w:rPr>
              <w:t xml:space="preserve">svého </w:t>
            </w:r>
            <w:r w:rsidRPr="00275600">
              <w:rPr>
                <w:rFonts w:ascii="Arial" w:hAnsi="Arial" w:cs="Arial"/>
                <w:sz w:val="24"/>
                <w:szCs w:val="24"/>
              </w:rPr>
              <w:t>praktického lékaře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B31A6" w:rsidRPr="00FF4A98" w:rsidRDefault="006B31A6" w:rsidP="00237F9C">
            <w:pPr>
              <w:tabs>
                <w:tab w:val="left" w:pos="1488"/>
                <w:tab w:val="left" w:pos="2958"/>
              </w:tabs>
              <w:ind w:left="-2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31A6" w:rsidRDefault="006B31A6" w:rsidP="00514641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6023"/>
      </w:tblGrid>
      <w:tr w:rsidR="006B31A6" w:rsidRPr="00FF4A98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60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Default="006B31A6" w:rsidP="00B23B60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A11E6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Otec: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73 let, alkoholik, po CMP před 5 lety, nyní trvale abstinuje </w:t>
            </w:r>
          </w:p>
          <w:p w:rsidR="006B31A6" w:rsidRPr="005649EA" w:rsidRDefault="006B31A6" w:rsidP="00B23B60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B409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Matka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: 72 let, léčí se s diabetes mellitus 2 typu, léčba dietou a perorálními antidiabetiky </w:t>
            </w:r>
          </w:p>
          <w:p w:rsidR="006B31A6" w:rsidRPr="00E72604" w:rsidRDefault="006B31A6" w:rsidP="00B23B60">
            <w:pPr>
              <w:rPr>
                <w:rFonts w:ascii="Arial" w:hAnsi="Arial" w:cs="Arial"/>
                <w:sz w:val="24"/>
                <w:szCs w:val="24"/>
              </w:rPr>
            </w:pPr>
            <w:r w:rsidRPr="00E72604">
              <w:rPr>
                <w:rFonts w:ascii="Arial" w:hAnsi="Arial" w:cs="Arial"/>
                <w:b/>
                <w:sz w:val="24"/>
                <w:szCs w:val="24"/>
              </w:rPr>
              <w:t>Sourozenci:</w:t>
            </w:r>
            <w:r w:rsidRPr="00E7260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sestra 45 let - zdráva</w:t>
            </w:r>
          </w:p>
          <w:p w:rsidR="006B31A6" w:rsidRPr="00FF4A98" w:rsidRDefault="006B31A6" w:rsidP="00B23B60">
            <w:pPr>
              <w:rPr>
                <w:rFonts w:ascii="Arial" w:hAnsi="Arial" w:cs="Arial"/>
                <w:sz w:val="24"/>
                <w:szCs w:val="24"/>
              </w:rPr>
            </w:pPr>
            <w:r w:rsidRPr="00E72604">
              <w:rPr>
                <w:rFonts w:ascii="Arial" w:hAnsi="Arial" w:cs="Arial"/>
                <w:b/>
                <w:sz w:val="24"/>
                <w:szCs w:val="24"/>
              </w:rPr>
              <w:t>Děti:</w:t>
            </w:r>
            <w:r w:rsidRPr="00E7260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2 synové- 20 a 26 let - zdrávi </w:t>
            </w:r>
          </w:p>
        </w:tc>
      </w:tr>
      <w:tr w:rsidR="006B31A6" w:rsidRPr="00FF4A98">
        <w:trPr>
          <w:trHeight w:val="54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E72604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Proděla</w:t>
            </w:r>
            <w:r w:rsidRPr="00E72604">
              <w:rPr>
                <w:rFonts w:ascii="Arial" w:hAnsi="Arial" w:cs="Arial"/>
                <w:b/>
                <w:sz w:val="24"/>
                <w:szCs w:val="24"/>
              </w:rPr>
              <w:t>né a chronické onemocnění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E72604">
              <w:rPr>
                <w:rFonts w:ascii="Arial" w:hAnsi="Arial" w:cs="Arial"/>
                <w:sz w:val="24"/>
                <w:szCs w:val="24"/>
              </w:rPr>
              <w:t xml:space="preserve">běžné dětské nemoci, </w:t>
            </w:r>
          </w:p>
          <w:p w:rsidR="006B31A6" w:rsidRPr="00E72604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E72604">
              <w:rPr>
                <w:rFonts w:ascii="Arial" w:hAnsi="Arial" w:cs="Arial"/>
                <w:b/>
                <w:sz w:val="24"/>
                <w:szCs w:val="24"/>
              </w:rPr>
              <w:t>Hospitalizace a operace</w:t>
            </w:r>
            <w:r w:rsidRPr="00E72604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6B31A6" w:rsidRPr="0014340E" w:rsidRDefault="006B31A6" w:rsidP="0014340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E72604">
              <w:rPr>
                <w:rFonts w:ascii="Arial" w:hAnsi="Arial" w:cs="Arial"/>
                <w:b/>
                <w:sz w:val="24"/>
                <w:szCs w:val="24"/>
              </w:rPr>
              <w:t>Úrazy</w:t>
            </w:r>
            <w:r w:rsidRPr="00E72604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v posledních le</w:t>
            </w:r>
            <w:r w:rsidRPr="0014340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tech opakovaně drobné úrazy po pád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ech</w:t>
            </w:r>
            <w:r w:rsidRPr="0014340E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 xml:space="preserve"> v souvislosti s nadměrnou konzumací alkoholických nápojů, bez trvalých následků či závažnějšího dopadu na pacientovo zdraví </w:t>
            </w:r>
          </w:p>
          <w:p w:rsidR="006B31A6" w:rsidRPr="00E72604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1A6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E72604">
              <w:rPr>
                <w:rFonts w:ascii="Arial" w:hAnsi="Arial" w:cs="Arial"/>
                <w:b/>
                <w:sz w:val="24"/>
                <w:szCs w:val="24"/>
              </w:rPr>
              <w:t>Transfuze</w:t>
            </w:r>
            <w:r w:rsidRPr="00E72604">
              <w:rPr>
                <w:rFonts w:ascii="Arial" w:hAnsi="Arial" w:cs="Arial"/>
                <w:sz w:val="24"/>
                <w:szCs w:val="24"/>
              </w:rPr>
              <w:t>: 0</w:t>
            </w:r>
          </w:p>
          <w:p w:rsidR="006B31A6" w:rsidRPr="00FF4A98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E72604">
              <w:rPr>
                <w:rFonts w:ascii="Arial" w:hAnsi="Arial" w:cs="Arial"/>
                <w:b/>
                <w:sz w:val="24"/>
                <w:szCs w:val="24"/>
              </w:rPr>
              <w:t>Očkování</w:t>
            </w:r>
            <w:r w:rsidRPr="00E72604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v dětství povinná očkování</w:t>
            </w:r>
          </w:p>
        </w:tc>
      </w:tr>
      <w:tr w:rsidR="006B31A6" w:rsidRPr="00FF4A98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Léková anamnéza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FF4A98" w:rsidRDefault="006B31A6" w:rsidP="00B23B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neužívá žádné léky</w:t>
            </w:r>
            <w:r w:rsidRPr="00E138A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B31A6" w:rsidRPr="00FF4A98"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B31A6" w:rsidRPr="00E138AB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E138AB">
              <w:rPr>
                <w:rFonts w:ascii="Arial" w:hAnsi="Arial" w:cs="Arial"/>
                <w:b/>
                <w:sz w:val="24"/>
                <w:szCs w:val="24"/>
              </w:rPr>
              <w:t>Léky:</w:t>
            </w:r>
            <w:r w:rsidRPr="00E138AB">
              <w:rPr>
                <w:rFonts w:ascii="Arial" w:hAnsi="Arial" w:cs="Arial"/>
                <w:sz w:val="24"/>
                <w:szCs w:val="24"/>
              </w:rPr>
              <w:t xml:space="preserve"> neguje</w:t>
            </w:r>
          </w:p>
          <w:p w:rsidR="006B31A6" w:rsidRPr="00E138AB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E138AB">
              <w:rPr>
                <w:rFonts w:ascii="Arial" w:hAnsi="Arial" w:cs="Arial"/>
                <w:b/>
                <w:sz w:val="24"/>
                <w:szCs w:val="24"/>
              </w:rPr>
              <w:t>Potraviny:</w:t>
            </w:r>
            <w:r w:rsidRPr="00E138AB">
              <w:rPr>
                <w:rFonts w:ascii="Arial" w:hAnsi="Arial" w:cs="Arial"/>
                <w:sz w:val="24"/>
                <w:szCs w:val="24"/>
              </w:rPr>
              <w:t xml:space="preserve"> neguje</w:t>
            </w:r>
          </w:p>
          <w:p w:rsidR="006B31A6" w:rsidRPr="00E138AB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E138AB">
              <w:rPr>
                <w:rFonts w:ascii="Arial" w:hAnsi="Arial" w:cs="Arial"/>
                <w:b/>
                <w:sz w:val="24"/>
                <w:szCs w:val="24"/>
              </w:rPr>
              <w:t>Chemické látky:</w:t>
            </w:r>
            <w:r w:rsidRPr="00E138AB">
              <w:rPr>
                <w:rFonts w:ascii="Arial" w:hAnsi="Arial" w:cs="Arial"/>
                <w:sz w:val="24"/>
                <w:szCs w:val="24"/>
              </w:rPr>
              <w:t xml:space="preserve"> neguje</w:t>
            </w:r>
          </w:p>
          <w:p w:rsidR="006B31A6" w:rsidRPr="00FF4A98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E138AB">
              <w:rPr>
                <w:rFonts w:ascii="Arial" w:hAnsi="Arial" w:cs="Arial"/>
                <w:b/>
                <w:sz w:val="24"/>
                <w:szCs w:val="24"/>
              </w:rPr>
              <w:t>Jiné:</w:t>
            </w:r>
            <w:r w:rsidRPr="00E138AB">
              <w:rPr>
                <w:rFonts w:ascii="Arial" w:hAnsi="Arial" w:cs="Arial"/>
                <w:sz w:val="24"/>
                <w:szCs w:val="24"/>
              </w:rPr>
              <w:t xml:space="preserve"> neguje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6B31A6" w:rsidRDefault="006B31A6" w:rsidP="003645BF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B31A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Default="006B31A6" w:rsidP="00CA423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Abúzus návykových látek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Default="006B31A6" w:rsidP="00CD7349">
            <w:pPr>
              <w:rPr>
                <w:rFonts w:ascii="Arial" w:hAnsi="Arial" w:cs="Arial"/>
                <w:sz w:val="24"/>
                <w:szCs w:val="24"/>
              </w:rPr>
            </w:pPr>
            <w:r w:rsidRPr="00CB49C9">
              <w:rPr>
                <w:rFonts w:ascii="Arial" w:hAnsi="Arial" w:cs="Arial"/>
                <w:b/>
                <w:sz w:val="24"/>
                <w:szCs w:val="24"/>
              </w:rPr>
              <w:t>Alkoholické nápoje</w:t>
            </w:r>
            <w:r>
              <w:rPr>
                <w:rFonts w:ascii="Arial" w:hAnsi="Arial" w:cs="Arial"/>
                <w:sz w:val="24"/>
                <w:szCs w:val="24"/>
              </w:rPr>
              <w:t xml:space="preserve"> - pacient udává, že vypije pravidelně okolo deseti 10 stupňových piv denně, víno příležitostně, tvrdý alkohol nepije</w:t>
            </w:r>
          </w:p>
          <w:p w:rsidR="006B31A6" w:rsidRPr="00CB49C9" w:rsidRDefault="006B31A6" w:rsidP="00B23B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B49C9">
              <w:rPr>
                <w:rFonts w:ascii="Arial" w:hAnsi="Arial" w:cs="Arial"/>
                <w:b/>
                <w:sz w:val="24"/>
                <w:szCs w:val="24"/>
              </w:rPr>
              <w:t xml:space="preserve">Kouření: </w:t>
            </w:r>
            <w:r w:rsidRPr="0014340E">
              <w:rPr>
                <w:rFonts w:ascii="Arial" w:hAnsi="Arial" w:cs="Arial"/>
                <w:sz w:val="24"/>
                <w:szCs w:val="24"/>
              </w:rPr>
              <w:t>do 10 cigaret denně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B31A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FF4A98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D55E35">
              <w:rPr>
                <w:rFonts w:ascii="Arial" w:hAnsi="Arial" w:cs="Arial"/>
                <w:b/>
                <w:sz w:val="24"/>
                <w:szCs w:val="24"/>
              </w:rPr>
              <w:t>Urologická anamnéza</w:t>
            </w:r>
            <w:r>
              <w:rPr>
                <w:rFonts w:ascii="Arial" w:hAnsi="Arial" w:cs="Arial"/>
                <w:sz w:val="24"/>
                <w:szCs w:val="24"/>
              </w:rPr>
              <w:t xml:space="preserve"> - bez obtíží a bez patologického nálezu</w:t>
            </w:r>
          </w:p>
        </w:tc>
      </w:tr>
      <w:tr w:rsidR="006B31A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D55E35">
              <w:rPr>
                <w:rFonts w:ascii="Arial" w:hAnsi="Arial" w:cs="Arial"/>
                <w:b/>
                <w:sz w:val="24"/>
                <w:szCs w:val="24"/>
              </w:rPr>
              <w:t>Stav:</w:t>
            </w:r>
            <w:r>
              <w:rPr>
                <w:rFonts w:ascii="Arial" w:hAnsi="Arial" w:cs="Arial"/>
                <w:sz w:val="24"/>
                <w:szCs w:val="24"/>
              </w:rPr>
              <w:t xml:space="preserve"> ženatý</w:t>
            </w:r>
          </w:p>
          <w:p w:rsidR="006B31A6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D55E35">
              <w:rPr>
                <w:rFonts w:ascii="Arial" w:hAnsi="Arial" w:cs="Arial"/>
                <w:b/>
                <w:sz w:val="24"/>
                <w:szCs w:val="24"/>
              </w:rPr>
              <w:t>Bytové podmínky</w:t>
            </w:r>
            <w:r>
              <w:rPr>
                <w:rFonts w:ascii="Arial" w:hAnsi="Arial" w:cs="Arial"/>
                <w:sz w:val="24"/>
                <w:szCs w:val="24"/>
              </w:rPr>
              <w:t>: pacient bydlí s manželkou v bytě 2+1 (první kategorie)</w:t>
            </w:r>
          </w:p>
          <w:p w:rsidR="006B31A6" w:rsidRPr="00FF4A98" w:rsidRDefault="006B31A6" w:rsidP="002C6A79">
            <w:pPr>
              <w:rPr>
                <w:rFonts w:ascii="Arial" w:hAnsi="Arial" w:cs="Arial"/>
                <w:sz w:val="24"/>
                <w:szCs w:val="24"/>
              </w:rPr>
            </w:pPr>
            <w:r w:rsidRPr="00D55E35">
              <w:rPr>
                <w:rFonts w:ascii="Arial" w:hAnsi="Arial" w:cs="Arial"/>
                <w:b/>
                <w:sz w:val="24"/>
                <w:szCs w:val="24"/>
              </w:rPr>
              <w:t>Vztahy, role a interakce v rodině</w:t>
            </w:r>
            <w:r>
              <w:rPr>
                <w:rFonts w:ascii="Arial" w:hAnsi="Arial" w:cs="Arial"/>
                <w:sz w:val="24"/>
                <w:szCs w:val="24"/>
              </w:rPr>
              <w:t xml:space="preserve">: vzájemné vztahy v rodině jsou silně narušené z důvodu pacientovy nadměrné konzumace alkoholických nápojů </w:t>
            </w:r>
          </w:p>
        </w:tc>
      </w:tr>
      <w:tr w:rsidR="006B31A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14340E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14340E">
              <w:rPr>
                <w:rFonts w:ascii="Arial" w:hAnsi="Arial" w:cs="Arial"/>
                <w:sz w:val="24"/>
                <w:szCs w:val="24"/>
              </w:rPr>
              <w:t>pacient je vyučen truhlářem, pracuje na plný úvazek jako dělník v továrně na dřevěné hračky</w:t>
            </w:r>
          </w:p>
        </w:tc>
      </w:tr>
      <w:tr w:rsidR="006B31A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B31A6" w:rsidRPr="00FF4A98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6B31A6" w:rsidRDefault="006B31A6" w:rsidP="00675BC3">
      <w:pPr>
        <w:rPr>
          <w:rFonts w:ascii="Arial" w:hAnsi="Arial" w:cs="Arial"/>
          <w:sz w:val="24"/>
          <w:szCs w:val="24"/>
        </w:rPr>
      </w:pPr>
    </w:p>
    <w:p w:rsidR="006B31A6" w:rsidRDefault="006B31A6" w:rsidP="00A361A0">
      <w:pPr>
        <w:tabs>
          <w:tab w:val="left" w:pos="1488"/>
          <w:tab w:val="left" w:pos="2958"/>
        </w:tabs>
        <w:ind w:left="142"/>
        <w:rPr>
          <w:rFonts w:ascii="Arial" w:hAnsi="Arial" w:cs="Arial"/>
          <w:b/>
          <w:bCs/>
          <w:sz w:val="24"/>
          <w:szCs w:val="24"/>
          <w:lang w:eastAsia="en-US"/>
        </w:rPr>
      </w:pPr>
      <w:r>
        <w:rPr>
          <w:rFonts w:ascii="Arial" w:hAnsi="Arial" w:cs="Arial"/>
          <w:b/>
          <w:bCs/>
          <w:sz w:val="24"/>
          <w:szCs w:val="24"/>
          <w:lang w:eastAsia="en-US"/>
        </w:rPr>
        <w:t xml:space="preserve">Ordinovaná </w:t>
      </w:r>
      <w:r w:rsidRPr="005649EA">
        <w:rPr>
          <w:rFonts w:ascii="Arial" w:hAnsi="Arial" w:cs="Arial"/>
          <w:b/>
          <w:bCs/>
          <w:sz w:val="24"/>
          <w:szCs w:val="24"/>
          <w:lang w:eastAsia="en-US"/>
        </w:rPr>
        <w:t>vyšetření:</w:t>
      </w:r>
    </w:p>
    <w:p w:rsidR="006B31A6" w:rsidRPr="005649EA" w:rsidRDefault="006B31A6" w:rsidP="00C25DF5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6B31A6" w:rsidRDefault="006B31A6" w:rsidP="00A361A0">
      <w:pPr>
        <w:tabs>
          <w:tab w:val="left" w:pos="1488"/>
          <w:tab w:val="left" w:pos="2958"/>
        </w:tabs>
        <w:ind w:left="142"/>
        <w:jc w:val="both"/>
        <w:rPr>
          <w:rFonts w:ascii="Arial" w:hAnsi="Arial" w:cs="Arial"/>
          <w:sz w:val="24"/>
          <w:szCs w:val="24"/>
          <w:lang w:eastAsia="en-US"/>
        </w:rPr>
      </w:pPr>
      <w:r w:rsidRPr="002C6A79">
        <w:rPr>
          <w:rFonts w:ascii="Arial" w:hAnsi="Arial" w:cs="Arial"/>
          <w:b/>
          <w:sz w:val="24"/>
          <w:szCs w:val="24"/>
          <w:lang w:eastAsia="en-US"/>
        </w:rPr>
        <w:t>Biochemické odběry:</w:t>
      </w:r>
      <w:r>
        <w:rPr>
          <w:rFonts w:ascii="Arial" w:hAnsi="Arial" w:cs="Arial"/>
          <w:sz w:val="24"/>
          <w:szCs w:val="24"/>
          <w:lang w:eastAsia="en-US"/>
        </w:rPr>
        <w:t xml:space="preserve"> KO, TC, TAG, jaterní testy, ionty, bilirubin, kyselina močová,</w:t>
      </w:r>
    </w:p>
    <w:p w:rsidR="006B31A6" w:rsidRPr="002C6A79" w:rsidRDefault="006B31A6" w:rsidP="00A361A0">
      <w:pPr>
        <w:tabs>
          <w:tab w:val="left" w:pos="1488"/>
          <w:tab w:val="left" w:pos="2958"/>
        </w:tabs>
        <w:ind w:left="142"/>
        <w:jc w:val="both"/>
        <w:rPr>
          <w:rFonts w:ascii="Arial" w:hAnsi="Arial" w:cs="Arial"/>
          <w:sz w:val="24"/>
          <w:szCs w:val="24"/>
          <w:lang w:eastAsia="en-US"/>
        </w:rPr>
      </w:pPr>
      <w:r w:rsidRPr="002C6A79">
        <w:rPr>
          <w:rFonts w:ascii="Arial" w:hAnsi="Arial" w:cs="Arial"/>
          <w:sz w:val="24"/>
          <w:szCs w:val="24"/>
          <w:lang w:eastAsia="en-US"/>
        </w:rPr>
        <w:t>moč+sediment</w:t>
      </w:r>
    </w:p>
    <w:p w:rsidR="006B31A6" w:rsidRDefault="006B31A6" w:rsidP="00A361A0">
      <w:pPr>
        <w:tabs>
          <w:tab w:val="left" w:pos="1488"/>
          <w:tab w:val="left" w:pos="2958"/>
        </w:tabs>
        <w:ind w:left="142"/>
        <w:jc w:val="both"/>
        <w:rPr>
          <w:rFonts w:ascii="Arial" w:hAnsi="Arial" w:cs="Arial"/>
          <w:sz w:val="24"/>
          <w:szCs w:val="24"/>
          <w:lang w:eastAsia="en-US"/>
        </w:rPr>
      </w:pPr>
      <w:r w:rsidRPr="002C6A79">
        <w:rPr>
          <w:rFonts w:ascii="Arial" w:hAnsi="Arial" w:cs="Arial"/>
          <w:b/>
          <w:sz w:val="24"/>
          <w:szCs w:val="24"/>
          <w:lang w:eastAsia="en-US"/>
        </w:rPr>
        <w:t>Hematologické odběry:</w:t>
      </w:r>
      <w:r>
        <w:rPr>
          <w:rFonts w:ascii="Arial" w:hAnsi="Arial" w:cs="Arial"/>
          <w:sz w:val="24"/>
          <w:szCs w:val="24"/>
          <w:lang w:eastAsia="en-US"/>
        </w:rPr>
        <w:t xml:space="preserve"> KO</w:t>
      </w:r>
    </w:p>
    <w:p w:rsidR="006B31A6" w:rsidRDefault="006B31A6" w:rsidP="00D6148C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6B31A6" w:rsidRDefault="006B31A6" w:rsidP="00675BC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Orientační TEST závislosti na alkoholu</w:t>
      </w:r>
      <w:r w:rsidRPr="00C47EDE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47EDE">
        <w:rPr>
          <w:rFonts w:ascii="Arial" w:hAnsi="Arial" w:cs="Arial"/>
          <w:b/>
          <w:sz w:val="24"/>
          <w:szCs w:val="24"/>
        </w:rPr>
        <w:t>dotazník CAGE</w:t>
      </w:r>
    </w:p>
    <w:p w:rsidR="006B31A6" w:rsidRPr="00C47EDE" w:rsidRDefault="006B31A6" w:rsidP="00C47EDE">
      <w:pPr>
        <w:rPr>
          <w:rFonts w:ascii="Arial" w:hAnsi="Arial" w:cs="Arial"/>
          <w:vanish/>
          <w:sz w:val="24"/>
          <w:szCs w:val="24"/>
        </w:rPr>
      </w:pPr>
    </w:p>
    <w:tbl>
      <w:tblPr>
        <w:tblW w:w="5000" w:type="pct"/>
        <w:tblCellSpacing w:w="15" w:type="dxa"/>
        <w:tblInd w:w="30" w:type="dxa"/>
        <w:tblCellMar>
          <w:top w:w="30" w:type="dxa"/>
          <w:left w:w="75" w:type="dxa"/>
          <w:bottom w:w="30" w:type="dxa"/>
          <w:right w:w="75" w:type="dxa"/>
        </w:tblCellMar>
        <w:tblLook w:val="00A0" w:firstRow="1" w:lastRow="0" w:firstColumn="1" w:lastColumn="0" w:noHBand="0" w:noVBand="0"/>
      </w:tblPr>
      <w:tblGrid>
        <w:gridCol w:w="9282"/>
      </w:tblGrid>
      <w:tr w:rsidR="006B31A6" w:rsidRPr="00C47EDE">
        <w:trPr>
          <w:tblCellSpacing w:w="15" w:type="dxa"/>
        </w:trPr>
        <w:tc>
          <w:tcPr>
            <w:tcW w:w="0" w:type="auto"/>
          </w:tcPr>
          <w:p w:rsidR="006B31A6" w:rsidRPr="00456A2A" w:rsidRDefault="006B31A6" w:rsidP="009C091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56A2A">
              <w:rPr>
                <w:rFonts w:ascii="Arial" w:hAnsi="Arial" w:cs="Arial"/>
                <w:sz w:val="24"/>
                <w:szCs w:val="24"/>
              </w:rPr>
              <w:t xml:space="preserve">U všech testů alkoholové </w:t>
            </w:r>
            <w:hyperlink r:id="rId7" w:history="1">
              <w:r w:rsidRPr="00456A2A">
                <w:rPr>
                  <w:rStyle w:val="Hypertextovodkaz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>závislosti</w:t>
              </w:r>
            </w:hyperlink>
            <w:r w:rsidRPr="00456A2A">
              <w:rPr>
                <w:rFonts w:ascii="Arial" w:hAnsi="Arial" w:cs="Arial"/>
                <w:sz w:val="24"/>
                <w:szCs w:val="24"/>
              </w:rPr>
              <w:t xml:space="preserve"> platí, že otázky musejí být odpovězeny podle pravdy, jinak nemají smysl.</w:t>
            </w:r>
          </w:p>
          <w:p w:rsidR="006B31A6" w:rsidRDefault="006B31A6" w:rsidP="009C0919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C0919">
              <w:rPr>
                <w:rFonts w:ascii="Arial" w:hAnsi="Arial" w:cs="Arial"/>
                <w:sz w:val="24"/>
                <w:szCs w:val="24"/>
              </w:rPr>
              <w:t xml:space="preserve">Cítil/a jste někdy </w:t>
            </w:r>
            <w:hyperlink r:id="rId8" w:history="1">
              <w:r w:rsidRPr="009C0919">
                <w:rPr>
                  <w:rStyle w:val="Hypertextovodkaz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>potřebu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své pití snížit?</w:t>
            </w:r>
          </w:p>
          <w:p w:rsidR="006B31A6" w:rsidRPr="009C0919" w:rsidRDefault="006B31A6" w:rsidP="009C0919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C0919">
              <w:rPr>
                <w:rFonts w:ascii="Arial" w:hAnsi="Arial" w:cs="Arial"/>
                <w:sz w:val="24"/>
                <w:szCs w:val="24"/>
              </w:rPr>
              <w:t>Dráždila Vás někdy kritika vašeho pití?</w:t>
            </w:r>
          </w:p>
          <w:p w:rsidR="006B31A6" w:rsidRPr="009C0919" w:rsidRDefault="006B31A6" w:rsidP="009C0919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C0919">
              <w:rPr>
                <w:rFonts w:ascii="Arial" w:hAnsi="Arial" w:cs="Arial"/>
                <w:sz w:val="24"/>
                <w:szCs w:val="24"/>
              </w:rPr>
              <w:t>Měl/a jste kvůli pití pocity viny?</w:t>
            </w:r>
          </w:p>
          <w:p w:rsidR="006B31A6" w:rsidRPr="009C0919" w:rsidRDefault="006B31A6" w:rsidP="009C0919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C0919">
              <w:rPr>
                <w:rFonts w:ascii="Arial" w:hAnsi="Arial" w:cs="Arial"/>
                <w:sz w:val="24"/>
                <w:szCs w:val="24"/>
              </w:rPr>
              <w:t xml:space="preserve"> Pil/a jste někdy po </w:t>
            </w:r>
            <w:hyperlink r:id="rId9" w:history="1">
              <w:r w:rsidRPr="009C0919">
                <w:rPr>
                  <w:rStyle w:val="Hypertextovodkaz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>ránu</w:t>
              </w:r>
            </w:hyperlink>
            <w:r w:rsidRPr="009C0919">
              <w:rPr>
                <w:rFonts w:ascii="Arial" w:hAnsi="Arial" w:cs="Arial"/>
                <w:sz w:val="24"/>
                <w:szCs w:val="24"/>
              </w:rPr>
              <w:t>, abyste se probrala?</w:t>
            </w:r>
          </w:p>
          <w:p w:rsidR="006B31A6" w:rsidRPr="00C47EDE" w:rsidRDefault="006B31A6" w:rsidP="00017A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31A6" w:rsidRDefault="006B31A6" w:rsidP="00017A6D">
      <w:pPr>
        <w:rPr>
          <w:rFonts w:ascii="Arial" w:hAnsi="Arial" w:cs="Arial"/>
          <w:b/>
          <w:bCs/>
          <w:sz w:val="24"/>
          <w:szCs w:val="24"/>
        </w:rPr>
      </w:pPr>
      <w:r w:rsidRPr="00017A6D">
        <w:rPr>
          <w:rFonts w:ascii="Arial" w:hAnsi="Arial" w:cs="Arial"/>
          <w:b/>
          <w:bCs/>
          <w:sz w:val="24"/>
          <w:szCs w:val="24"/>
        </w:rPr>
        <w:t>Vyhodnocení:</w:t>
      </w:r>
    </w:p>
    <w:p w:rsidR="006B31A6" w:rsidRPr="00017A6D" w:rsidRDefault="006B31A6" w:rsidP="00017A6D">
      <w:pPr>
        <w:rPr>
          <w:rFonts w:ascii="Arial" w:hAnsi="Arial" w:cs="Arial"/>
          <w:sz w:val="24"/>
          <w:szCs w:val="24"/>
        </w:rPr>
      </w:pPr>
    </w:p>
    <w:p w:rsidR="006B31A6" w:rsidRPr="00017A6D" w:rsidRDefault="006B31A6" w:rsidP="00017A6D">
      <w:pPr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7A6D">
        <w:rPr>
          <w:rFonts w:ascii="Arial" w:hAnsi="Arial" w:cs="Arial"/>
          <w:sz w:val="24"/>
          <w:szCs w:val="24"/>
        </w:rPr>
        <w:t xml:space="preserve">3 a 4 kladné odpovědi znamenají </w:t>
      </w:r>
      <w:hyperlink r:id="rId10" w:history="1">
        <w:r w:rsidRPr="00017A6D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vysokou</w:t>
        </w:r>
      </w:hyperlink>
      <w:r w:rsidRPr="00017A6D">
        <w:rPr>
          <w:rFonts w:ascii="Arial" w:hAnsi="Arial" w:cs="Arial"/>
          <w:sz w:val="24"/>
          <w:szCs w:val="24"/>
        </w:rPr>
        <w:t xml:space="preserve"> míru pravděpodobnosti, že je člověk na </w:t>
      </w:r>
      <w:hyperlink r:id="rId11" w:history="1">
        <w:r w:rsidRPr="00017A6D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alkoholu</w:t>
        </w:r>
      </w:hyperlink>
      <w:r w:rsidRPr="00017A6D">
        <w:rPr>
          <w:rFonts w:ascii="Arial" w:hAnsi="Arial" w:cs="Arial"/>
          <w:sz w:val="24"/>
          <w:szCs w:val="24"/>
        </w:rPr>
        <w:t xml:space="preserve"> závislý.</w:t>
      </w:r>
    </w:p>
    <w:p w:rsidR="006B31A6" w:rsidRPr="00017A6D" w:rsidRDefault="006B31A6" w:rsidP="00017A6D">
      <w:pPr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7A6D">
        <w:rPr>
          <w:rFonts w:ascii="Arial" w:hAnsi="Arial" w:cs="Arial"/>
          <w:sz w:val="24"/>
          <w:szCs w:val="24"/>
        </w:rPr>
        <w:t xml:space="preserve">2 kladné odpovědi znamenají podezření, že by se o závislost </w:t>
      </w:r>
      <w:hyperlink r:id="rId12" w:history="1">
        <w:r w:rsidRPr="00017A6D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mohlo</w:t>
        </w:r>
      </w:hyperlink>
      <w:r w:rsidRPr="00017A6D">
        <w:rPr>
          <w:rFonts w:ascii="Arial" w:hAnsi="Arial" w:cs="Arial"/>
          <w:sz w:val="24"/>
          <w:szCs w:val="24"/>
        </w:rPr>
        <w:t xml:space="preserve"> jednat.</w:t>
      </w:r>
    </w:p>
    <w:p w:rsidR="006B31A6" w:rsidRPr="00EA71CC" w:rsidRDefault="006B31A6" w:rsidP="00C36CB0">
      <w:pPr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7A6D">
        <w:rPr>
          <w:rFonts w:ascii="Arial" w:hAnsi="Arial" w:cs="Arial"/>
          <w:sz w:val="24"/>
          <w:szCs w:val="24"/>
        </w:rPr>
        <w:t>1 kladná odpověď může být podnětem pro další lé</w:t>
      </w:r>
      <w:r>
        <w:rPr>
          <w:rFonts w:ascii="Arial" w:hAnsi="Arial" w:cs="Arial"/>
          <w:sz w:val="24"/>
          <w:szCs w:val="24"/>
        </w:rPr>
        <w:t>kařská vyšetření.</w:t>
      </w:r>
    </w:p>
    <w:p w:rsidR="006B31A6" w:rsidRPr="005B6433" w:rsidRDefault="006B31A6" w:rsidP="00161AB1">
      <w:pPr>
        <w:rPr>
          <w:rFonts w:ascii="Arial" w:hAnsi="Arial" w:cs="Arial"/>
          <w:b/>
          <w:color w:val="0000FF"/>
          <w:sz w:val="24"/>
          <w:szCs w:val="24"/>
        </w:rPr>
      </w:pPr>
      <w:r w:rsidRPr="005B6433">
        <w:rPr>
          <w:rFonts w:ascii="Arial" w:hAnsi="Arial" w:cs="Arial"/>
          <w:b/>
          <w:color w:val="0000FF"/>
          <w:sz w:val="24"/>
          <w:szCs w:val="24"/>
        </w:rPr>
        <w:lastRenderedPageBreak/>
        <w:t>Výsledky testu</w:t>
      </w:r>
      <w:r w:rsidRPr="005B6433">
        <w:rPr>
          <w:rFonts w:ascii="Arial" w:hAnsi="Arial" w:cs="Arial"/>
          <w:color w:val="0000FF"/>
          <w:sz w:val="24"/>
          <w:szCs w:val="24"/>
        </w:rPr>
        <w:t xml:space="preserve"> </w:t>
      </w:r>
      <w:r>
        <w:rPr>
          <w:rFonts w:ascii="Arial" w:hAnsi="Arial" w:cs="Arial"/>
          <w:b/>
          <w:color w:val="0000FF"/>
          <w:sz w:val="24"/>
          <w:szCs w:val="24"/>
        </w:rPr>
        <w:t>závislosti na alkoholu</w:t>
      </w:r>
      <w:r w:rsidRPr="005B6433">
        <w:rPr>
          <w:rFonts w:ascii="Arial" w:hAnsi="Arial" w:cs="Arial"/>
          <w:b/>
          <w:color w:val="0000FF"/>
          <w:sz w:val="24"/>
          <w:szCs w:val="24"/>
        </w:rPr>
        <w:t>- dotazník CAGE u pacienta A.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5B6433">
        <w:rPr>
          <w:rFonts w:ascii="Arial" w:hAnsi="Arial" w:cs="Arial"/>
          <w:b/>
          <w:color w:val="0000FF"/>
          <w:sz w:val="24"/>
          <w:szCs w:val="24"/>
        </w:rPr>
        <w:t xml:space="preserve">B. </w:t>
      </w:r>
    </w:p>
    <w:p w:rsidR="006B31A6" w:rsidRPr="005B6433" w:rsidRDefault="006B31A6" w:rsidP="005B6433"/>
    <w:p w:rsidR="006B31A6" w:rsidRPr="005B6433" w:rsidRDefault="006B31A6" w:rsidP="005B6433">
      <w:pPr>
        <w:pStyle w:val="ListParagraph"/>
        <w:numPr>
          <w:ilvl w:val="1"/>
          <w:numId w:val="3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5B6433">
        <w:rPr>
          <w:rFonts w:ascii="Arial" w:hAnsi="Arial" w:cs="Arial"/>
          <w:sz w:val="24"/>
          <w:szCs w:val="24"/>
        </w:rPr>
        <w:t xml:space="preserve">Cítil jste někdy </w:t>
      </w:r>
      <w:hyperlink r:id="rId13" w:history="1">
        <w:r w:rsidRPr="005B6433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potřebu</w:t>
        </w:r>
      </w:hyperlink>
      <w:r w:rsidRPr="005B6433">
        <w:rPr>
          <w:rFonts w:ascii="Arial" w:hAnsi="Arial" w:cs="Arial"/>
          <w:sz w:val="24"/>
          <w:szCs w:val="24"/>
        </w:rPr>
        <w:t xml:space="preserve"> své pití snížit?</w:t>
      </w:r>
      <w:r>
        <w:rPr>
          <w:rFonts w:ascii="Arial" w:hAnsi="Arial" w:cs="Arial"/>
          <w:sz w:val="24"/>
          <w:szCs w:val="24"/>
        </w:rPr>
        <w:t xml:space="preserve"> </w:t>
      </w:r>
      <w:r w:rsidRPr="005B6433">
        <w:rPr>
          <w:rFonts w:ascii="Arial" w:hAnsi="Arial" w:cs="Arial"/>
          <w:b/>
          <w:sz w:val="24"/>
          <w:szCs w:val="24"/>
        </w:rPr>
        <w:t>ANO</w:t>
      </w:r>
    </w:p>
    <w:p w:rsidR="006B31A6" w:rsidRPr="005B6433" w:rsidRDefault="006B31A6" w:rsidP="005B6433">
      <w:pPr>
        <w:pStyle w:val="ListParagraph"/>
        <w:numPr>
          <w:ilvl w:val="1"/>
          <w:numId w:val="3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9C0919">
        <w:rPr>
          <w:rFonts w:ascii="Arial" w:hAnsi="Arial" w:cs="Arial"/>
          <w:sz w:val="24"/>
          <w:szCs w:val="24"/>
        </w:rPr>
        <w:t>Dráždila Vás někdy kritika vašeho pití?</w:t>
      </w:r>
      <w:r>
        <w:rPr>
          <w:rFonts w:ascii="Arial" w:hAnsi="Arial" w:cs="Arial"/>
          <w:sz w:val="24"/>
          <w:szCs w:val="24"/>
        </w:rPr>
        <w:t xml:space="preserve"> </w:t>
      </w:r>
      <w:r w:rsidRPr="005B6433">
        <w:rPr>
          <w:rFonts w:ascii="Arial" w:hAnsi="Arial" w:cs="Arial"/>
          <w:b/>
          <w:sz w:val="24"/>
          <w:szCs w:val="24"/>
        </w:rPr>
        <w:t>ANO</w:t>
      </w:r>
    </w:p>
    <w:p w:rsidR="006B31A6" w:rsidRPr="005B6433" w:rsidRDefault="006B31A6" w:rsidP="005B6433">
      <w:pPr>
        <w:pStyle w:val="ListParagraph"/>
        <w:numPr>
          <w:ilvl w:val="1"/>
          <w:numId w:val="33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9C0919">
        <w:rPr>
          <w:rFonts w:ascii="Arial" w:hAnsi="Arial" w:cs="Arial"/>
          <w:sz w:val="24"/>
          <w:szCs w:val="24"/>
        </w:rPr>
        <w:t>Měl jste kvůli pití pocity viny?</w:t>
      </w:r>
      <w:r w:rsidRPr="005B6433">
        <w:rPr>
          <w:rFonts w:ascii="Arial" w:hAnsi="Arial" w:cs="Arial"/>
          <w:b/>
          <w:sz w:val="24"/>
          <w:szCs w:val="24"/>
        </w:rPr>
        <w:t xml:space="preserve"> ANO</w:t>
      </w:r>
    </w:p>
    <w:p w:rsidR="006B31A6" w:rsidRPr="00EA71CC" w:rsidRDefault="006B31A6" w:rsidP="00EA71CC">
      <w:pPr>
        <w:pStyle w:val="ListParagraph"/>
        <w:numPr>
          <w:ilvl w:val="1"/>
          <w:numId w:val="3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5B6433">
        <w:rPr>
          <w:rFonts w:ascii="Arial" w:hAnsi="Arial" w:cs="Arial"/>
          <w:sz w:val="24"/>
          <w:szCs w:val="24"/>
        </w:rPr>
        <w:t xml:space="preserve">Pil jste někdy po </w:t>
      </w:r>
      <w:hyperlink r:id="rId14" w:history="1">
        <w:r w:rsidRPr="005B6433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ránu</w:t>
        </w:r>
      </w:hyperlink>
      <w:r w:rsidRPr="005B6433">
        <w:rPr>
          <w:rFonts w:ascii="Arial" w:hAnsi="Arial" w:cs="Arial"/>
          <w:sz w:val="24"/>
          <w:szCs w:val="24"/>
        </w:rPr>
        <w:t>, abyste se probral?</w:t>
      </w:r>
      <w:r w:rsidRPr="005B6433">
        <w:rPr>
          <w:rFonts w:ascii="Arial" w:hAnsi="Arial" w:cs="Arial"/>
          <w:b/>
          <w:sz w:val="24"/>
          <w:szCs w:val="24"/>
        </w:rPr>
        <w:t xml:space="preserve"> ANO</w:t>
      </w:r>
    </w:p>
    <w:p w:rsidR="006B31A6" w:rsidRDefault="006B31A6" w:rsidP="00797143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p w:rsidR="006B31A6" w:rsidRPr="00851D32" w:rsidRDefault="006B31A6" w:rsidP="00851D32"/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B31A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6B31A6" w:rsidRPr="00FF4A98" w:rsidRDefault="006B31A6" w:rsidP="00EE01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B31A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C36CB0" w:rsidRDefault="006B31A6" w:rsidP="0014340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6CB0">
              <w:rPr>
                <w:rFonts w:ascii="Arial" w:hAnsi="Arial" w:cs="Arial"/>
                <w:b/>
                <w:bCs/>
                <w:sz w:val="24"/>
                <w:szCs w:val="24"/>
              </w:rPr>
              <w:t>Krevní obraz</w:t>
            </w:r>
          </w:p>
          <w:p w:rsidR="006B31A6" w:rsidRPr="00D6148C" w:rsidRDefault="006B31A6" w:rsidP="001434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Pr="00D6148C">
              <w:rPr>
                <w:rStyle w:val="Siln"/>
                <w:rFonts w:ascii="Arial" w:hAnsi="Arial" w:cs="Arial"/>
                <w:b w:val="0"/>
                <w:sz w:val="24"/>
                <w:szCs w:val="24"/>
              </w:rPr>
              <w:t>akrocytární anémie, trombocytopenie</w:t>
            </w:r>
            <w:r w:rsidRPr="00D6148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6B31A6" w:rsidRPr="00C36CB0" w:rsidRDefault="006B31A6" w:rsidP="006238B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6CB0">
              <w:rPr>
                <w:rFonts w:ascii="Arial" w:hAnsi="Arial" w:cs="Arial"/>
                <w:b/>
                <w:bCs/>
                <w:sz w:val="24"/>
                <w:szCs w:val="24"/>
              </w:rPr>
              <w:t>Celkový bilirubin</w:t>
            </w:r>
          </w:p>
          <w:p w:rsidR="006B31A6" w:rsidRPr="00D6148C" w:rsidRDefault="006B31A6" w:rsidP="0014340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6148C">
              <w:rPr>
                <w:rFonts w:ascii="Arial" w:hAnsi="Arial" w:cs="Arial"/>
                <w:bCs/>
                <w:sz w:val="24"/>
                <w:szCs w:val="24"/>
              </w:rPr>
              <w:t>Hodnota celkového bilirubinu u pacienta byla zjištěna 19,6 µmol/l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(f</w:t>
            </w:r>
            <w:r w:rsidRPr="00D6148C">
              <w:rPr>
                <w:rFonts w:ascii="Arial" w:hAnsi="Arial" w:cs="Arial"/>
                <w:bCs/>
                <w:sz w:val="24"/>
                <w:szCs w:val="24"/>
              </w:rPr>
              <w:t>yziologická hodnota celkového bilirubinu je 2,0–17,0 µmol/l</w:t>
            </w:r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:rsidR="006B31A6" w:rsidRPr="00C36CB0" w:rsidRDefault="006B31A6" w:rsidP="001434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36CB0">
              <w:rPr>
                <w:rFonts w:ascii="Arial" w:hAnsi="Arial" w:cs="Arial"/>
                <w:b/>
                <w:sz w:val="24"/>
                <w:szCs w:val="24"/>
              </w:rPr>
              <w:t>Kyselina močová</w:t>
            </w:r>
          </w:p>
          <w:p w:rsidR="006B31A6" w:rsidRPr="00D6148C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D6148C">
              <w:rPr>
                <w:rFonts w:ascii="Arial" w:hAnsi="Arial" w:cs="Arial"/>
                <w:sz w:val="24"/>
                <w:szCs w:val="24"/>
              </w:rPr>
              <w:t xml:space="preserve">Hodnota kyseliny močové v séru u pacienta </w:t>
            </w:r>
            <w:r>
              <w:rPr>
                <w:rFonts w:ascii="Arial" w:hAnsi="Arial" w:cs="Arial"/>
                <w:sz w:val="24"/>
                <w:szCs w:val="24"/>
              </w:rPr>
              <w:t xml:space="preserve">480 </w:t>
            </w:r>
            <w:r w:rsidRPr="00D6148C">
              <w:rPr>
                <w:rFonts w:ascii="Arial" w:hAnsi="Arial" w:cs="Arial"/>
                <w:sz w:val="24"/>
                <w:szCs w:val="24"/>
              </w:rPr>
              <w:t>μmol/l </w:t>
            </w:r>
            <w:r>
              <w:rPr>
                <w:rFonts w:ascii="Arial" w:hAnsi="Arial" w:cs="Arial"/>
                <w:sz w:val="24"/>
                <w:szCs w:val="24"/>
              </w:rPr>
              <w:t>(f</w:t>
            </w:r>
            <w:r w:rsidRPr="00D6148C">
              <w:rPr>
                <w:rFonts w:ascii="Arial" w:hAnsi="Arial" w:cs="Arial"/>
                <w:bCs/>
                <w:sz w:val="24"/>
                <w:szCs w:val="24"/>
              </w:rPr>
              <w:t xml:space="preserve">yziologická hodnota kyseliny močové v séru u mužů je </w:t>
            </w:r>
            <w:r w:rsidRPr="00D6148C">
              <w:rPr>
                <w:rFonts w:ascii="Arial" w:hAnsi="Arial" w:cs="Arial"/>
                <w:sz w:val="24"/>
                <w:szCs w:val="24"/>
              </w:rPr>
              <w:t>220</w:t>
            </w:r>
            <w:r>
              <w:rPr>
                <w:rFonts w:ascii="Arial" w:hAnsi="Arial" w:cs="Arial"/>
                <w:sz w:val="24"/>
                <w:szCs w:val="24"/>
              </w:rPr>
              <w:t>-420 μmol/l) </w:t>
            </w:r>
          </w:p>
          <w:p w:rsidR="006B31A6" w:rsidRPr="00C36CB0" w:rsidRDefault="006B31A6" w:rsidP="0014340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6CB0">
              <w:rPr>
                <w:rFonts w:ascii="Arial" w:hAnsi="Arial" w:cs="Arial"/>
                <w:b/>
                <w:bCs/>
                <w:sz w:val="24"/>
                <w:szCs w:val="24"/>
              </w:rPr>
              <w:t>Celkový cholesterol</w:t>
            </w:r>
          </w:p>
          <w:p w:rsidR="006B31A6" w:rsidRDefault="006B31A6" w:rsidP="000034D4">
            <w:pPr>
              <w:rPr>
                <w:rFonts w:ascii="Arial" w:hAnsi="Arial" w:cs="Arial"/>
                <w:sz w:val="24"/>
                <w:szCs w:val="24"/>
              </w:rPr>
            </w:pPr>
            <w:r w:rsidRPr="00D6148C">
              <w:rPr>
                <w:rFonts w:ascii="Arial" w:hAnsi="Arial" w:cs="Arial"/>
                <w:bCs/>
                <w:sz w:val="24"/>
                <w:szCs w:val="24"/>
              </w:rPr>
              <w:t xml:space="preserve">Hodnota celkového cholesterolu </w:t>
            </w:r>
            <w:r>
              <w:rPr>
                <w:rFonts w:ascii="Arial" w:hAnsi="Arial" w:cs="Arial"/>
                <w:bCs/>
                <w:sz w:val="24"/>
                <w:szCs w:val="24"/>
              </w:rPr>
              <w:t>u pacienta</w:t>
            </w:r>
            <w:r w:rsidR="00A2131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- </w:t>
            </w:r>
            <w:r w:rsidRPr="00D6148C">
              <w:rPr>
                <w:rFonts w:ascii="Arial" w:hAnsi="Arial" w:cs="Arial"/>
                <w:bCs/>
                <w:sz w:val="24"/>
                <w:szCs w:val="24"/>
              </w:rPr>
              <w:t>6,4 mmol/l (</w:t>
            </w:r>
            <w:r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Pr="000034D4">
              <w:rPr>
                <w:rFonts w:ascii="Arial" w:hAnsi="Arial" w:cs="Arial"/>
                <w:bCs/>
                <w:sz w:val="24"/>
                <w:szCs w:val="24"/>
              </w:rPr>
              <w:t>yziologické hodnoty v séru</w:t>
            </w:r>
            <w:r w:rsidRPr="000034D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do 5,2 mmol/</w:t>
            </w:r>
            <w:r w:rsidRPr="000034D4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B31A6" w:rsidRDefault="006B31A6" w:rsidP="001434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Triacylglyceroly</w:t>
            </w:r>
          </w:p>
          <w:p w:rsidR="006B31A6" w:rsidRDefault="006B31A6" w:rsidP="001434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H</w:t>
            </w:r>
            <w:r w:rsidRPr="00D6148C">
              <w:rPr>
                <w:rFonts w:ascii="Arial" w:hAnsi="Arial" w:cs="Arial"/>
                <w:bCs/>
                <w:sz w:val="24"/>
                <w:szCs w:val="24"/>
              </w:rPr>
              <w:t>odnota triacylglycerolů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pacienta 2,73</w:t>
            </w:r>
            <w:r w:rsidRPr="000034D4">
              <w:rPr>
                <w:rFonts w:ascii="Arial" w:hAnsi="Arial" w:cs="Arial"/>
                <w:sz w:val="24"/>
                <w:szCs w:val="24"/>
              </w:rPr>
              <w:t xml:space="preserve"> mmol/l</w:t>
            </w:r>
          </w:p>
          <w:p w:rsidR="006B31A6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(f</w:t>
            </w:r>
            <w:r w:rsidRPr="000034D4">
              <w:rPr>
                <w:rFonts w:ascii="Arial" w:hAnsi="Arial" w:cs="Arial"/>
                <w:bCs/>
                <w:sz w:val="24"/>
                <w:szCs w:val="24"/>
              </w:rPr>
              <w:t>yziologické hodnoty v séru</w:t>
            </w:r>
            <w:r w:rsidR="00A21318">
              <w:rPr>
                <w:rFonts w:ascii="Arial" w:hAnsi="Arial" w:cs="Arial"/>
                <w:sz w:val="24"/>
                <w:szCs w:val="24"/>
              </w:rPr>
              <w:t xml:space="preserve"> 0,68-</w:t>
            </w:r>
            <w:r w:rsidRPr="000034D4">
              <w:rPr>
                <w:rFonts w:ascii="Arial" w:hAnsi="Arial" w:cs="Arial"/>
                <w:sz w:val="24"/>
                <w:szCs w:val="24"/>
              </w:rPr>
              <w:t>1,69 mmol/l)</w:t>
            </w:r>
          </w:p>
          <w:p w:rsidR="006B31A6" w:rsidRPr="00C36CB0" w:rsidRDefault="006B31A6" w:rsidP="0014340E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C36CB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Jaterní testy </w:t>
            </w:r>
          </w:p>
          <w:p w:rsidR="006B31A6" w:rsidRPr="0014340E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14340E">
              <w:rPr>
                <w:rFonts w:ascii="Arial" w:hAnsi="Arial" w:cs="Arial"/>
                <w:b/>
                <w:bCs/>
                <w:sz w:val="24"/>
                <w:szCs w:val="24"/>
              </w:rPr>
              <w:t>Alaninaminotransferáza</w:t>
            </w:r>
            <w:r w:rsidRPr="0014340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361A0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Pr="0014340E">
              <w:rPr>
                <w:rFonts w:ascii="Arial" w:hAnsi="Arial" w:cs="Arial"/>
                <w:b/>
                <w:bCs/>
                <w:sz w:val="24"/>
                <w:szCs w:val="24"/>
              </w:rPr>
              <w:t>ALT)</w:t>
            </w:r>
            <w:r w:rsidRPr="0014340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B31A6" w:rsidRPr="0014340E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14340E">
              <w:rPr>
                <w:rFonts w:ascii="Arial" w:hAnsi="Arial" w:cs="Arial"/>
                <w:sz w:val="24"/>
                <w:szCs w:val="24"/>
              </w:rPr>
              <w:t xml:space="preserve">Hodnota ALT u pacienta byla zjištěna 0,76 μkat/l </w:t>
            </w:r>
          </w:p>
          <w:p w:rsidR="006B31A6" w:rsidRPr="0014340E" w:rsidRDefault="006B31A6" w:rsidP="00003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(f</w:t>
            </w:r>
            <w:r w:rsidRPr="0014340E">
              <w:rPr>
                <w:rFonts w:ascii="Arial" w:hAnsi="Arial" w:cs="Arial"/>
                <w:sz w:val="24"/>
                <w:szCs w:val="24"/>
              </w:rPr>
              <w:t>yziologická hodnota S-ALT u mužů je do 0,80 μkat/l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14340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B31A6" w:rsidRPr="0014340E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14340E">
              <w:rPr>
                <w:rFonts w:ascii="Arial" w:hAnsi="Arial" w:cs="Arial"/>
                <w:b/>
                <w:bCs/>
                <w:sz w:val="24"/>
                <w:szCs w:val="24"/>
              </w:rPr>
              <w:t>Aspartátaminotransferáza</w:t>
            </w:r>
            <w:r w:rsidRPr="0014340E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14340E">
              <w:rPr>
                <w:rFonts w:ascii="Arial" w:hAnsi="Arial" w:cs="Arial"/>
                <w:b/>
                <w:bCs/>
                <w:sz w:val="24"/>
                <w:szCs w:val="24"/>
              </w:rPr>
              <w:t>AST)</w:t>
            </w:r>
          </w:p>
          <w:p w:rsidR="006B31A6" w:rsidRPr="0014340E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14340E">
              <w:rPr>
                <w:rFonts w:ascii="Arial" w:hAnsi="Arial" w:cs="Arial"/>
                <w:sz w:val="24"/>
                <w:szCs w:val="24"/>
              </w:rPr>
              <w:t xml:space="preserve">Hodnota AST u pacienta byla zjištěna 0,81 μkat/l </w:t>
            </w:r>
          </w:p>
          <w:p w:rsidR="006B31A6" w:rsidRPr="0014340E" w:rsidRDefault="006B31A6" w:rsidP="00003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(f</w:t>
            </w:r>
            <w:r w:rsidRPr="0014340E">
              <w:rPr>
                <w:rFonts w:ascii="Arial" w:hAnsi="Arial" w:cs="Arial"/>
                <w:bCs/>
                <w:sz w:val="24"/>
                <w:szCs w:val="24"/>
              </w:rPr>
              <w:t>yziologická hodnota S-AST</w:t>
            </w:r>
            <w:r w:rsidRPr="0014340E">
              <w:rPr>
                <w:rFonts w:ascii="Arial" w:hAnsi="Arial" w:cs="Arial"/>
                <w:sz w:val="24"/>
                <w:szCs w:val="24"/>
              </w:rPr>
              <w:t xml:space="preserve"> u mužů je do 0,85 μkat/l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14340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B31A6" w:rsidRPr="0014340E" w:rsidRDefault="006B31A6" w:rsidP="001434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4340E">
              <w:rPr>
                <w:rFonts w:ascii="Arial" w:hAnsi="Arial" w:cs="Arial"/>
                <w:b/>
                <w:sz w:val="24"/>
                <w:szCs w:val="24"/>
              </w:rPr>
              <w:t>Gama-glutamyltransferáza (GGT)</w:t>
            </w:r>
          </w:p>
          <w:p w:rsidR="006B31A6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14340E">
              <w:rPr>
                <w:rFonts w:ascii="Arial" w:hAnsi="Arial" w:cs="Arial"/>
                <w:sz w:val="24"/>
                <w:szCs w:val="24"/>
              </w:rPr>
              <w:t>Hodnota ALT u pacienta byla zjištěna 0,96 µkat/l</w:t>
            </w:r>
          </w:p>
          <w:p w:rsidR="006B31A6" w:rsidRPr="0014340E" w:rsidRDefault="006B31A6" w:rsidP="00003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(f</w:t>
            </w:r>
            <w:r w:rsidRPr="0014340E">
              <w:rPr>
                <w:rFonts w:ascii="Arial" w:hAnsi="Arial" w:cs="Arial"/>
                <w:sz w:val="24"/>
                <w:szCs w:val="24"/>
              </w:rPr>
              <w:t>yziologická hodnota GGT u mužů je 0,14–0,84 µkat/l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B31A6" w:rsidRPr="0014340E" w:rsidRDefault="006B31A6" w:rsidP="0014340E">
            <w:pPr>
              <w:rPr>
                <w:rFonts w:ascii="Arial" w:hAnsi="Arial" w:cs="Arial"/>
                <w:sz w:val="24"/>
                <w:szCs w:val="24"/>
              </w:rPr>
            </w:pPr>
            <w:r w:rsidRPr="0014340E">
              <w:rPr>
                <w:rFonts w:ascii="Arial" w:hAnsi="Arial" w:cs="Arial"/>
                <w:sz w:val="24"/>
                <w:szCs w:val="24"/>
              </w:rPr>
              <w:t xml:space="preserve">Izolované zvýšení GGT je typickým </w:t>
            </w:r>
            <w:r>
              <w:rPr>
                <w:rFonts w:ascii="Arial" w:hAnsi="Arial" w:cs="Arial"/>
                <w:sz w:val="24"/>
                <w:szCs w:val="24"/>
              </w:rPr>
              <w:t xml:space="preserve">příznakem </w:t>
            </w:r>
            <w:r w:rsidRPr="0014340E">
              <w:rPr>
                <w:rFonts w:ascii="Arial" w:hAnsi="Arial" w:cs="Arial"/>
                <w:sz w:val="24"/>
                <w:szCs w:val="24"/>
              </w:rPr>
              <w:t>ukazujícím na pravidelné požívání alkoholu.</w:t>
            </w:r>
          </w:p>
          <w:p w:rsidR="006B31A6" w:rsidRPr="00FF4A98" w:rsidRDefault="006B31A6" w:rsidP="00EA71CC">
            <w:pPr>
              <w:rPr>
                <w:rFonts w:ascii="Arial" w:hAnsi="Arial" w:cs="Arial"/>
                <w:sz w:val="24"/>
                <w:szCs w:val="24"/>
              </w:rPr>
            </w:pPr>
            <w:r w:rsidRPr="0014340E">
              <w:rPr>
                <w:rFonts w:ascii="Arial" w:hAnsi="Arial" w:cs="Arial"/>
                <w:sz w:val="24"/>
                <w:szCs w:val="24"/>
              </w:rPr>
              <w:t xml:space="preserve">Pacient se cítí zdráv, v rámci biochemického vyšetření jaterních testů bylo zjištěno </w:t>
            </w:r>
            <w:r>
              <w:rPr>
                <w:rFonts w:ascii="Arial" w:hAnsi="Arial" w:cs="Arial"/>
                <w:sz w:val="24"/>
                <w:szCs w:val="24"/>
              </w:rPr>
              <w:t xml:space="preserve">mírné </w:t>
            </w:r>
            <w:r w:rsidRPr="0014340E">
              <w:rPr>
                <w:rFonts w:ascii="Arial" w:hAnsi="Arial" w:cs="Arial"/>
                <w:sz w:val="24"/>
                <w:szCs w:val="24"/>
              </w:rPr>
              <w:t>izolované zvýšení GGT, typické pro pravidelné požívání vysokých dávek alkoholu.</w:t>
            </w:r>
          </w:p>
        </w:tc>
      </w:tr>
      <w:tr w:rsidR="006B31A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B31A6" w:rsidRDefault="006B31A6" w:rsidP="000034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31A6" w:rsidRPr="0052508F" w:rsidRDefault="006B31A6" w:rsidP="000034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Vyhodnocení </w:t>
            </w:r>
            <w:r w:rsidRPr="0052508F">
              <w:rPr>
                <w:rFonts w:ascii="Arial" w:hAnsi="Arial" w:cs="Arial"/>
                <w:b/>
                <w:sz w:val="24"/>
                <w:szCs w:val="24"/>
              </w:rPr>
              <w:t>test</w:t>
            </w:r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52508F">
              <w:rPr>
                <w:rFonts w:ascii="Arial" w:hAnsi="Arial" w:cs="Arial"/>
                <w:b/>
                <w:sz w:val="24"/>
                <w:szCs w:val="24"/>
              </w:rPr>
              <w:t xml:space="preserve"> závislosti na </w:t>
            </w:r>
            <w:r>
              <w:rPr>
                <w:rFonts w:ascii="Arial" w:hAnsi="Arial" w:cs="Arial"/>
                <w:b/>
                <w:sz w:val="24"/>
                <w:szCs w:val="24"/>
              </w:rPr>
              <w:t>alkoholu</w:t>
            </w:r>
            <w:r w:rsidRPr="005250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B31A6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1A6" w:rsidRPr="00EA71CC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71CC">
              <w:rPr>
                <w:rFonts w:ascii="Arial" w:hAnsi="Arial" w:cs="Arial"/>
                <w:b/>
                <w:sz w:val="24"/>
                <w:szCs w:val="24"/>
              </w:rPr>
              <w:t>závislost na alkoholu</w:t>
            </w:r>
          </w:p>
        </w:tc>
      </w:tr>
    </w:tbl>
    <w:p w:rsidR="006B31A6" w:rsidRDefault="006B31A6" w:rsidP="00675BC3">
      <w:pPr>
        <w:rPr>
          <w:rFonts w:ascii="Arial" w:hAnsi="Arial" w:cs="Arial"/>
          <w:sz w:val="24"/>
          <w:szCs w:val="24"/>
        </w:rPr>
      </w:pPr>
    </w:p>
    <w:p w:rsidR="006B31A6" w:rsidRDefault="006B31A6" w:rsidP="00675BC3">
      <w:pPr>
        <w:rPr>
          <w:rFonts w:ascii="Arial" w:hAnsi="Arial" w:cs="Arial"/>
          <w:sz w:val="24"/>
          <w:szCs w:val="24"/>
        </w:rPr>
      </w:pPr>
    </w:p>
    <w:p w:rsidR="006B31A6" w:rsidRPr="00CC30EB" w:rsidRDefault="006B31A6" w:rsidP="00675BC3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6B31A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01BFB">
              <w:rPr>
                <w:rFonts w:ascii="Arial" w:hAnsi="Arial" w:cs="Arial"/>
                <w:b/>
                <w:sz w:val="24"/>
                <w:szCs w:val="24"/>
              </w:rPr>
              <w:t xml:space="preserve">F </w:t>
            </w: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E01BF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závislost na alkoholu</w:t>
            </w:r>
          </w:p>
          <w:p w:rsidR="006B31A6" w:rsidRPr="00E01BFB" w:rsidRDefault="006B31A6" w:rsidP="002143D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B31A6" w:rsidRDefault="006B31A6" w:rsidP="001515B0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6B31A6" w:rsidRDefault="006B31A6" w:rsidP="00A144A5">
      <w:pPr>
        <w:pStyle w:val="Nadpis1"/>
        <w:rPr>
          <w:rFonts w:cs="Arial"/>
          <w:color w:val="0000FF"/>
          <w:szCs w:val="24"/>
        </w:rPr>
      </w:pPr>
    </w:p>
    <w:p w:rsidR="006B31A6" w:rsidRPr="00CC30EB" w:rsidRDefault="006B31A6" w:rsidP="00805730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 xml:space="preserve">Fyzikální vyšetření 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881"/>
      </w:tblGrid>
      <w:tr w:rsidR="006B31A6" w:rsidRPr="00FF4A98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/>
          </w:tcPr>
          <w:p w:rsidR="006B31A6" w:rsidRPr="00F303DD" w:rsidRDefault="006B31A6" w:rsidP="00EE01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sz w:val="24"/>
                <w:szCs w:val="24"/>
              </w:rPr>
              <w:t>Systém</w:t>
            </w:r>
          </w:p>
        </w:tc>
        <w:tc>
          <w:tcPr>
            <w:tcW w:w="5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/>
          </w:tcPr>
          <w:p w:rsidR="006B31A6" w:rsidRPr="00F303DD" w:rsidRDefault="006B31A6" w:rsidP="00EE01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B31A6" w:rsidRPr="00FF4A98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Vitální funkce:</w:t>
            </w:r>
          </w:p>
        </w:tc>
        <w:tc>
          <w:tcPr>
            <w:tcW w:w="588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31A6" w:rsidRPr="005649EA" w:rsidRDefault="006B31A6" w:rsidP="00495CD1">
            <w:pPr>
              <w:tabs>
                <w:tab w:val="left" w:pos="1488"/>
                <w:tab w:val="left" w:pos="2958"/>
              </w:tabs>
              <w:ind w:left="-237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: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7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>/min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D: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/min 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TT: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36,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ºC 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TK: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75 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>mmHg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ohyblivost: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neomezena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5649E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tav vědomí: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při vědomí, o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o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>rientovaný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Výška: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175 cm </w:t>
            </w:r>
            <w:r w:rsidRPr="005649E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Hmotnost:</w:t>
            </w:r>
            <w:r w:rsidRPr="005649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78 kg</w:t>
            </w:r>
          </w:p>
          <w:p w:rsidR="006B31A6" w:rsidRPr="00F303DD" w:rsidRDefault="006B31A6" w:rsidP="008057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31A6" w:rsidRPr="00F303DD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sz w:val="24"/>
                <w:szCs w:val="24"/>
              </w:rPr>
              <w:t xml:space="preserve">Hlava a krk: </w:t>
            </w:r>
          </w:p>
          <w:p w:rsidR="006B31A6" w:rsidRPr="00B24E3B" w:rsidRDefault="006B31A6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31A6" w:rsidRPr="00F303DD" w:rsidRDefault="006B31A6" w:rsidP="00805730">
            <w:pPr>
              <w:rPr>
                <w:rFonts w:ascii="Arial" w:hAnsi="Arial" w:cs="Arial"/>
                <w:sz w:val="24"/>
                <w:szCs w:val="24"/>
              </w:rPr>
            </w:pPr>
            <w:r w:rsidRPr="00F303DD">
              <w:rPr>
                <w:rFonts w:ascii="Arial" w:hAnsi="Arial" w:cs="Arial"/>
                <w:sz w:val="24"/>
                <w:szCs w:val="24"/>
              </w:rPr>
              <w:t>lebka normocefalická, nebolestivá, příušní žláza nezvětšená, spojivky růžové bez zánětu, skléry bílé, zornice izokorické, jazyk růžový,</w:t>
            </w:r>
            <w:r>
              <w:rPr>
                <w:rFonts w:ascii="Arial" w:hAnsi="Arial" w:cs="Arial"/>
                <w:sz w:val="24"/>
                <w:szCs w:val="24"/>
              </w:rPr>
              <w:t xml:space="preserve"> štítná žláza nezvětšená, visus a sluch v normě</w:t>
            </w:r>
            <w:r w:rsidRPr="00F303D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B31A6" w:rsidRPr="00FF4A98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31A6" w:rsidRPr="00F303DD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sz w:val="24"/>
                <w:szCs w:val="24"/>
              </w:rPr>
              <w:t>Hrudník a dýchací systém:</w:t>
            </w:r>
          </w:p>
          <w:p w:rsidR="006B31A6" w:rsidRPr="00B24E3B" w:rsidRDefault="006B31A6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31A6" w:rsidRPr="00A7561E" w:rsidRDefault="006B31A6" w:rsidP="00D80E7E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A7561E">
              <w:rPr>
                <w:rFonts w:ascii="Arial" w:hAnsi="Arial" w:cs="Arial"/>
                <w:sz w:val="24"/>
                <w:szCs w:val="24"/>
              </w:rPr>
              <w:t>hrudník astenický, poklep nad plícemi plný, jasný, d</w:t>
            </w:r>
            <w:r w:rsidRPr="00A24227">
              <w:rPr>
                <w:rFonts w:ascii="Arial" w:hAnsi="Arial" w:cs="Arial"/>
                <w:sz w:val="24"/>
                <w:szCs w:val="24"/>
              </w:rPr>
              <w:t xml:space="preserve">ýchání sklípkové, </w:t>
            </w:r>
            <w:r>
              <w:rPr>
                <w:rFonts w:ascii="Arial" w:hAnsi="Arial" w:cs="Arial"/>
                <w:sz w:val="24"/>
                <w:szCs w:val="24"/>
              </w:rPr>
              <w:t xml:space="preserve">čisté, bez patologických fenomenů, </w:t>
            </w:r>
            <w:r w:rsidRPr="00A7561E">
              <w:rPr>
                <w:rFonts w:ascii="Arial" w:hAnsi="Arial" w:cs="Arial"/>
                <w:sz w:val="24"/>
                <w:szCs w:val="24"/>
              </w:rPr>
              <w:t>f</w:t>
            </w:r>
            <w:r w:rsidRPr="00A24227">
              <w:rPr>
                <w:rFonts w:ascii="Arial" w:hAnsi="Arial" w:cs="Arial"/>
                <w:sz w:val="24"/>
                <w:szCs w:val="24"/>
              </w:rPr>
              <w:t>remitus pectoralis oboustranně normální</w:t>
            </w:r>
            <w:r w:rsidRPr="00A7561E">
              <w:rPr>
                <w:rFonts w:ascii="Arial" w:hAnsi="Arial" w:cs="Arial"/>
                <w:sz w:val="24"/>
                <w:szCs w:val="24"/>
              </w:rPr>
              <w:t>, b</w:t>
            </w:r>
            <w:r w:rsidRPr="00A24227">
              <w:rPr>
                <w:rFonts w:ascii="Arial" w:hAnsi="Arial" w:cs="Arial"/>
                <w:sz w:val="24"/>
                <w:szCs w:val="24"/>
              </w:rPr>
              <w:t>ronchofonie není změněna</w:t>
            </w:r>
            <w:r>
              <w:rPr>
                <w:rFonts w:ascii="Arial" w:hAnsi="Arial" w:cs="Arial"/>
                <w:sz w:val="24"/>
                <w:szCs w:val="24"/>
              </w:rPr>
              <w:t>, poč</w:t>
            </w:r>
            <w:r w:rsidRPr="00F303DD">
              <w:rPr>
                <w:rFonts w:ascii="Arial" w:hAnsi="Arial" w:cs="Arial"/>
                <w:sz w:val="24"/>
                <w:szCs w:val="24"/>
              </w:rPr>
              <w:t>et dechů</w:t>
            </w:r>
            <w:r>
              <w:rPr>
                <w:rFonts w:ascii="Arial" w:hAnsi="Arial" w:cs="Arial"/>
                <w:sz w:val="24"/>
                <w:szCs w:val="24"/>
              </w:rPr>
              <w:t xml:space="preserve"> 18/min, dýchání pravidelné</w:t>
            </w:r>
          </w:p>
        </w:tc>
      </w:tr>
      <w:tr w:rsidR="006B31A6" w:rsidRPr="00FF4A98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31A6" w:rsidRPr="00F303DD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sz w:val="24"/>
                <w:szCs w:val="24"/>
              </w:rPr>
              <w:t>Srdeční a cévní systém:</w:t>
            </w:r>
          </w:p>
          <w:p w:rsidR="006B31A6" w:rsidRPr="00B24E3B" w:rsidRDefault="006B31A6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31A6" w:rsidRPr="00F303DD" w:rsidRDefault="006B31A6" w:rsidP="00D80E7E">
            <w:pPr>
              <w:rPr>
                <w:rFonts w:ascii="Arial" w:hAnsi="Arial" w:cs="Arial"/>
                <w:sz w:val="24"/>
                <w:szCs w:val="24"/>
              </w:rPr>
            </w:pPr>
            <w:r w:rsidRPr="00F303DD">
              <w:rPr>
                <w:rFonts w:ascii="Arial" w:hAnsi="Arial" w:cs="Arial"/>
                <w:sz w:val="24"/>
                <w:szCs w:val="24"/>
              </w:rPr>
              <w:t>srdeční akce pravidelná, frekvence 7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F303DD">
              <w:rPr>
                <w:rFonts w:ascii="Arial" w:hAnsi="Arial" w:cs="Arial"/>
                <w:sz w:val="24"/>
                <w:szCs w:val="24"/>
              </w:rPr>
              <w:t xml:space="preserve">/min, TK (tlak </w:t>
            </w:r>
            <w:r>
              <w:rPr>
                <w:rFonts w:ascii="Arial" w:hAnsi="Arial" w:cs="Arial"/>
                <w:sz w:val="24"/>
                <w:szCs w:val="24"/>
              </w:rPr>
              <w:t xml:space="preserve">krve) 115/75, puls dobře hmatný </w:t>
            </w:r>
          </w:p>
        </w:tc>
      </w:tr>
      <w:tr w:rsidR="006B31A6" w:rsidRPr="00FF4A98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31A6" w:rsidRPr="00F303DD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sz w:val="24"/>
                <w:szCs w:val="24"/>
              </w:rPr>
              <w:t>Břicho a gastrointestinální trakt:</w:t>
            </w:r>
          </w:p>
          <w:p w:rsidR="006B31A6" w:rsidRPr="00B24E3B" w:rsidRDefault="006B31A6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31A6" w:rsidRPr="00F303DD" w:rsidRDefault="006B31A6" w:rsidP="003F674C">
            <w:pPr>
              <w:rPr>
                <w:rFonts w:ascii="Arial" w:hAnsi="Arial" w:cs="Arial"/>
                <w:sz w:val="24"/>
                <w:szCs w:val="24"/>
              </w:rPr>
            </w:pPr>
            <w:r w:rsidRPr="00F303DD">
              <w:rPr>
                <w:rFonts w:ascii="Arial" w:hAnsi="Arial" w:cs="Arial"/>
                <w:sz w:val="24"/>
                <w:szCs w:val="24"/>
              </w:rPr>
              <w:t xml:space="preserve">břicho na dotyk nebolestivé břicho pod </w:t>
            </w:r>
            <w:r w:rsidRPr="00F303DD">
              <w:rPr>
                <w:rFonts w:ascii="Arial" w:hAnsi="Arial" w:cs="Arial"/>
                <w:bCs/>
                <w:sz w:val="24"/>
                <w:szCs w:val="24"/>
              </w:rPr>
              <w:t xml:space="preserve">niveau, vyšetření per rectum </w:t>
            </w:r>
            <w:r>
              <w:rPr>
                <w:rFonts w:ascii="Arial" w:hAnsi="Arial" w:cs="Arial"/>
                <w:bCs/>
                <w:sz w:val="24"/>
                <w:szCs w:val="24"/>
              </w:rPr>
              <w:t>bpn, p</w:t>
            </w:r>
            <w:r w:rsidRPr="00F303DD">
              <w:rPr>
                <w:rFonts w:ascii="Arial" w:hAnsi="Arial" w:cs="Arial"/>
                <w:bCs/>
                <w:sz w:val="24"/>
                <w:szCs w:val="24"/>
              </w:rPr>
              <w:t xml:space="preserve">eristaltika auskultačně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přítomná, normální odchod plynů</w:t>
            </w:r>
            <w:r w:rsidRPr="00F303D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6B31A6" w:rsidRPr="00FF4A98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31A6" w:rsidRPr="00F303DD" w:rsidRDefault="006B31A6" w:rsidP="00EE01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bCs/>
                <w:sz w:val="24"/>
                <w:szCs w:val="24"/>
              </w:rPr>
              <w:t>Kosterní a svalový systém:</w:t>
            </w:r>
          </w:p>
          <w:p w:rsidR="006B31A6" w:rsidRPr="00B24E3B" w:rsidRDefault="006B31A6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31A6" w:rsidRPr="00F303DD" w:rsidRDefault="006B31A6" w:rsidP="003F674C">
            <w:pPr>
              <w:rPr>
                <w:rFonts w:ascii="Arial" w:hAnsi="Arial" w:cs="Arial"/>
                <w:sz w:val="24"/>
                <w:szCs w:val="24"/>
              </w:rPr>
            </w:pPr>
            <w:r w:rsidRPr="00F303DD">
              <w:rPr>
                <w:rFonts w:ascii="Arial" w:hAnsi="Arial" w:cs="Arial"/>
                <w:bCs/>
                <w:sz w:val="24"/>
                <w:szCs w:val="24"/>
              </w:rPr>
              <w:t xml:space="preserve">pohyblivost </w:t>
            </w:r>
            <w:r>
              <w:rPr>
                <w:rFonts w:ascii="Arial" w:hAnsi="Arial" w:cs="Arial"/>
                <w:bCs/>
                <w:sz w:val="24"/>
                <w:szCs w:val="24"/>
              </w:rPr>
              <w:t>ne</w:t>
            </w:r>
            <w:r w:rsidRPr="00F303DD">
              <w:rPr>
                <w:rFonts w:ascii="Arial" w:hAnsi="Arial" w:cs="Arial"/>
                <w:bCs/>
                <w:sz w:val="24"/>
                <w:szCs w:val="24"/>
              </w:rPr>
              <w:t>omezená, páteř bez patologických změn, klouby bez patologie,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obě končetiny bez patologických změn</w:t>
            </w:r>
          </w:p>
        </w:tc>
      </w:tr>
      <w:tr w:rsidR="006B31A6" w:rsidRPr="00FF4A98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6B31A6" w:rsidRPr="00F303DD" w:rsidRDefault="006B31A6" w:rsidP="00EE01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bCs/>
                <w:sz w:val="24"/>
                <w:szCs w:val="24"/>
              </w:rPr>
              <w:t>Nervový a smyslový systém:</w:t>
            </w:r>
          </w:p>
          <w:p w:rsidR="006B31A6" w:rsidRPr="00F303DD" w:rsidRDefault="006B31A6" w:rsidP="00EE01E3">
            <w:pPr>
              <w:ind w:left="56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B31A6" w:rsidRPr="00F303DD" w:rsidRDefault="006B31A6" w:rsidP="004C188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303DD">
              <w:rPr>
                <w:rFonts w:ascii="Arial" w:hAnsi="Arial" w:cs="Arial"/>
                <w:bCs/>
                <w:sz w:val="24"/>
                <w:szCs w:val="24"/>
              </w:rPr>
              <w:t>při vědomí, orientován míst</w:t>
            </w:r>
            <w:r>
              <w:rPr>
                <w:rFonts w:ascii="Arial" w:hAnsi="Arial" w:cs="Arial"/>
                <w:bCs/>
                <w:sz w:val="24"/>
                <w:szCs w:val="24"/>
              </w:rPr>
              <w:t>em, časem, osobou a prostředím, č</w:t>
            </w:r>
            <w:r w:rsidRPr="00F303DD">
              <w:rPr>
                <w:rFonts w:ascii="Arial" w:hAnsi="Arial" w:cs="Arial"/>
                <w:bCs/>
                <w:sz w:val="24"/>
                <w:szCs w:val="24"/>
              </w:rPr>
              <w:t>ich</w:t>
            </w:r>
            <w:r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Pr="00F303DD">
              <w:rPr>
                <w:rFonts w:ascii="Arial" w:hAnsi="Arial" w:cs="Arial"/>
                <w:bCs/>
                <w:sz w:val="24"/>
                <w:szCs w:val="24"/>
              </w:rPr>
              <w:t xml:space="preserve"> sluch</w:t>
            </w:r>
            <w:r>
              <w:rPr>
                <w:rFonts w:ascii="Arial" w:hAnsi="Arial" w:cs="Arial"/>
                <w:bCs/>
                <w:sz w:val="24"/>
                <w:szCs w:val="24"/>
              </w:rPr>
              <w:t>, zrak</w:t>
            </w:r>
            <w:r w:rsidR="00A2131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Pr="00F303DD">
              <w:rPr>
                <w:rFonts w:ascii="Arial" w:hAnsi="Arial" w:cs="Arial"/>
                <w:bCs/>
                <w:sz w:val="24"/>
                <w:szCs w:val="24"/>
              </w:rPr>
              <w:t xml:space="preserve"> bez pato</w:t>
            </w:r>
            <w:r>
              <w:rPr>
                <w:rFonts w:ascii="Arial" w:hAnsi="Arial" w:cs="Arial"/>
                <w:bCs/>
                <w:sz w:val="24"/>
                <w:szCs w:val="24"/>
              </w:rPr>
              <w:t>logického nálezu</w:t>
            </w:r>
          </w:p>
        </w:tc>
      </w:tr>
      <w:tr w:rsidR="006B31A6" w:rsidRPr="00FF4A98">
        <w:tc>
          <w:tcPr>
            <w:tcW w:w="31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6B31A6" w:rsidRPr="00F303DD" w:rsidRDefault="006B31A6" w:rsidP="00EE01E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3DD">
              <w:rPr>
                <w:rFonts w:ascii="Arial" w:hAnsi="Arial" w:cs="Arial"/>
                <w:b/>
                <w:bCs/>
                <w:sz w:val="24"/>
                <w:szCs w:val="24"/>
              </w:rPr>
              <w:t>Kůže a její adnexa:</w:t>
            </w:r>
          </w:p>
          <w:p w:rsidR="006B31A6" w:rsidRPr="00B24E3B" w:rsidRDefault="006B31A6" w:rsidP="00EE01E3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</w:p>
        </w:tc>
        <w:tc>
          <w:tcPr>
            <w:tcW w:w="588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6B31A6" w:rsidRPr="00F303DD" w:rsidRDefault="006B31A6" w:rsidP="002B201D">
            <w:pPr>
              <w:ind w:right="-289"/>
              <w:rPr>
                <w:rFonts w:ascii="Arial" w:hAnsi="Arial" w:cs="Arial"/>
                <w:sz w:val="24"/>
                <w:szCs w:val="24"/>
              </w:rPr>
            </w:pPr>
            <w:r w:rsidRPr="00F303DD">
              <w:rPr>
                <w:rFonts w:ascii="Arial" w:hAnsi="Arial" w:cs="Arial"/>
                <w:bCs/>
                <w:sz w:val="24"/>
                <w:szCs w:val="24"/>
              </w:rPr>
              <w:t xml:space="preserve">kůže bez ikteru a cyanózy,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Pr="00F303DD">
              <w:rPr>
                <w:rFonts w:ascii="Arial" w:hAnsi="Arial" w:cs="Arial"/>
                <w:bCs/>
                <w:sz w:val="24"/>
                <w:szCs w:val="24"/>
              </w:rPr>
              <w:t xml:space="preserve">urgor normální,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otoky nepřítomny </w:t>
            </w:r>
          </w:p>
        </w:tc>
      </w:tr>
    </w:tbl>
    <w:p w:rsidR="006B31A6" w:rsidRDefault="006B31A6" w:rsidP="00805730">
      <w:pPr>
        <w:ind w:left="567"/>
      </w:pPr>
    </w:p>
    <w:p w:rsidR="006B31A6" w:rsidRPr="00CC30EB" w:rsidRDefault="006B31A6" w:rsidP="00805730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6B31A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FF4A98" w:rsidRDefault="006B31A6" w:rsidP="00EE01E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0A0215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F92740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Pr="00F92740">
              <w:rPr>
                <w:rFonts w:ascii="Arial" w:hAnsi="Arial" w:cs="Arial"/>
                <w:bCs/>
                <w:sz w:val="24"/>
                <w:szCs w:val="24"/>
              </w:rPr>
              <w:t>ez dietních omezení</w:t>
            </w:r>
          </w:p>
          <w:p w:rsidR="006B31A6" w:rsidRPr="00B20533" w:rsidRDefault="006B31A6" w:rsidP="00F92740">
            <w:pPr>
              <w:ind w:right="-28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0A0215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15703B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Pr="0015703B">
              <w:rPr>
                <w:rFonts w:ascii="Arial" w:hAnsi="Arial" w:cs="Arial"/>
                <w:bCs/>
                <w:sz w:val="24"/>
                <w:szCs w:val="24"/>
              </w:rPr>
              <w:t>ez omezení</w:t>
            </w:r>
          </w:p>
          <w:p w:rsidR="006B31A6" w:rsidRPr="00B20533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0A0215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B20533" w:rsidRDefault="006B31A6" w:rsidP="00F927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B31A6" w:rsidRPr="00FF4A98">
        <w:trPr>
          <w:trHeight w:val="668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31A6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31A6" w:rsidRPr="000A0215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lastRenderedPageBreak/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Pr="00B20533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A144A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Medikamentózní léčba </w:t>
            </w:r>
            <w:r w:rsidR="00607870">
              <w:rPr>
                <w:rFonts w:ascii="Arial" w:hAnsi="Arial" w:cs="Arial"/>
                <w:sz w:val="24"/>
                <w:szCs w:val="24"/>
              </w:rPr>
              <w:t>per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Pacientovi byla s ohledem na zjištěnou závislost na alkoholu a obavu z touhy po alkoholu a z nezvládnutí abstinenčních příznaků indikována léčba nově registrovaným přípravkem Naltrexone OAP 50 mg s tím, že léčba bude trvat minimálně 3 měsíce, v případě potřeby déle. Pacient byl upozorněn na skutečnost, že přípravek není hrazen ze zdravotního pojištění. </w:t>
            </w:r>
          </w:p>
          <w:p w:rsidR="006B31A6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1A6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Dávkování </w:t>
            </w:r>
          </w:p>
          <w:p w:rsidR="006B31A6" w:rsidRPr="00EA4674" w:rsidRDefault="006B31A6" w:rsidP="00BE6542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Naltrexone OAP tbl. 25 mg (1/2 tablety) </w:t>
            </w:r>
          </w:p>
          <w:p w:rsidR="006B31A6" w:rsidRPr="00BE6542" w:rsidRDefault="006B31A6" w:rsidP="00EA4674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 w:rsidRPr="00EA4674">
              <w:rPr>
                <w:rFonts w:ascii="Arial" w:hAnsi="Arial" w:cs="Arial"/>
                <w:sz w:val="24"/>
                <w:szCs w:val="24"/>
              </w:rPr>
              <w:t>den a d</w:t>
            </w:r>
            <w:r>
              <w:rPr>
                <w:rFonts w:ascii="Arial" w:hAnsi="Arial" w:cs="Arial"/>
                <w:sz w:val="24"/>
                <w:szCs w:val="24"/>
              </w:rPr>
              <w:t xml:space="preserve">alší dny do konce léčby Naltrexone OAP tbl. </w:t>
            </w:r>
            <w:r w:rsidRPr="00EA4674">
              <w:rPr>
                <w:rFonts w:ascii="Arial" w:hAnsi="Arial" w:cs="Arial"/>
                <w:sz w:val="24"/>
                <w:szCs w:val="24"/>
              </w:rPr>
              <w:t>50 mg (1 tableta denně)</w:t>
            </w:r>
            <w:r w:rsidRPr="00BE654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BE6542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6B31A6" w:rsidRPr="00FF4A98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Ostatní medikace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1A6" w:rsidRPr="00FF4A98" w:rsidRDefault="006B31A6" w:rsidP="00EE01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</w:t>
            </w:r>
          </w:p>
        </w:tc>
      </w:tr>
      <w:tr w:rsidR="006B31A6" w:rsidRPr="00FF4A98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EE01E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31A6" w:rsidRPr="00CA605C" w:rsidRDefault="006B31A6" w:rsidP="00EE01E3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 </w:t>
            </w:r>
          </w:p>
        </w:tc>
      </w:tr>
    </w:tbl>
    <w:p w:rsidR="006B31A6" w:rsidRDefault="006B31A6" w:rsidP="00D908C9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6B31A6" w:rsidRPr="003041E3" w:rsidRDefault="006B31A6" w:rsidP="001B0B13">
      <w:pPr>
        <w:tabs>
          <w:tab w:val="left" w:pos="1488"/>
          <w:tab w:val="left" w:pos="2958"/>
        </w:tabs>
        <w:ind w:left="-237" w:firstLine="237"/>
        <w:rPr>
          <w:rFonts w:ascii="Arial" w:hAnsi="Arial" w:cs="Arial"/>
          <w:b/>
          <w:sz w:val="28"/>
          <w:szCs w:val="28"/>
          <w:lang w:eastAsia="en-US"/>
        </w:rPr>
      </w:pPr>
      <w:r w:rsidRPr="003041E3">
        <w:rPr>
          <w:rFonts w:ascii="Arial" w:hAnsi="Arial" w:cs="Arial"/>
          <w:b/>
          <w:sz w:val="28"/>
          <w:szCs w:val="28"/>
          <w:lang w:eastAsia="en-US"/>
        </w:rPr>
        <w:t> </w:t>
      </w:r>
      <w:r w:rsidRPr="003041E3">
        <w:rPr>
          <w:rFonts w:ascii="Arial" w:hAnsi="Arial" w:cs="Arial"/>
          <w:b/>
          <w:color w:val="0000FF"/>
          <w:sz w:val="28"/>
          <w:szCs w:val="28"/>
        </w:rPr>
        <w:t>Zadání pro studenty:</w:t>
      </w:r>
    </w:p>
    <w:p w:rsidR="006B31A6" w:rsidRPr="008F3E58" w:rsidRDefault="006B31A6" w:rsidP="005649EA"/>
    <w:p w:rsidR="006B31A6" w:rsidRDefault="006B31A6" w:rsidP="005649EA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Ošetřovatelský proces </w:t>
      </w:r>
      <w:r w:rsidRPr="0034085F">
        <w:rPr>
          <w:rFonts w:cs="Arial"/>
          <w:color w:val="0000FF"/>
          <w:sz w:val="28"/>
          <w:szCs w:val="28"/>
        </w:rPr>
        <w:t>u pacienta s</w:t>
      </w:r>
      <w:r>
        <w:rPr>
          <w:rFonts w:cs="Arial"/>
          <w:color w:val="0000FF"/>
          <w:sz w:val="28"/>
          <w:szCs w:val="28"/>
        </w:rPr>
        <w:t>e  závislostí na alkoholu</w:t>
      </w:r>
    </w:p>
    <w:p w:rsidR="006B31A6" w:rsidRPr="00D908C9" w:rsidRDefault="006B31A6" w:rsidP="00D908C9">
      <w:pPr>
        <w:rPr>
          <w:rFonts w:ascii="Arial" w:hAnsi="Arial" w:cs="Arial"/>
          <w:b/>
          <w:color w:val="0000FF"/>
          <w:sz w:val="24"/>
          <w:szCs w:val="24"/>
        </w:rPr>
      </w:pPr>
    </w:p>
    <w:p w:rsidR="006B31A6" w:rsidRDefault="006B31A6" w:rsidP="005649EA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Doplňující t</w:t>
      </w:r>
      <w:r w:rsidRPr="00CC30EB">
        <w:rPr>
          <w:rFonts w:ascii="Arial" w:hAnsi="Arial" w:cs="Arial"/>
          <w:b/>
          <w:color w:val="0000FF"/>
          <w:sz w:val="24"/>
          <w:szCs w:val="24"/>
        </w:rPr>
        <w:t>erapie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6B31A6" w:rsidRPr="00A90EBC" w:rsidRDefault="006B31A6" w:rsidP="005649EA">
      <w:pPr>
        <w:ind w:left="142"/>
        <w:rPr>
          <w:rFonts w:ascii="Arial" w:hAnsi="Arial" w:cs="Arial"/>
          <w:b/>
          <w:color w:val="00B451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6B31A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0A0215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1A6" w:rsidRPr="00FF4A98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0A0215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1A6" w:rsidRPr="00FF4A98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B31A6" w:rsidRPr="000A0215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B31A6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1A6" w:rsidRPr="00FF4A98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B31A6" w:rsidRPr="00FF4A98" w:rsidRDefault="006B31A6" w:rsidP="005649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B31A6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1A6" w:rsidRPr="00FF4A98" w:rsidRDefault="006B31A6" w:rsidP="00564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31A6" w:rsidRDefault="006B31A6" w:rsidP="005649EA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6B31A6" w:rsidRDefault="006B31A6" w:rsidP="00A144A5"/>
    <w:p w:rsidR="006B31A6" w:rsidRPr="00D908C9" w:rsidRDefault="006B31A6" w:rsidP="001B0B13">
      <w:pPr>
        <w:ind w:firstLine="180"/>
        <w:rPr>
          <w:rFonts w:ascii="Arial" w:hAnsi="Arial" w:cs="Arial"/>
          <w:b/>
          <w:color w:val="0000FF"/>
          <w:sz w:val="24"/>
          <w:szCs w:val="24"/>
        </w:rPr>
      </w:pPr>
      <w:r w:rsidRPr="00D908C9">
        <w:rPr>
          <w:rFonts w:ascii="Arial" w:hAnsi="Arial" w:cs="Arial"/>
          <w:b/>
          <w:color w:val="0000FF"/>
          <w:sz w:val="24"/>
          <w:szCs w:val="24"/>
        </w:rPr>
        <w:t xml:space="preserve">Model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M. </w:t>
      </w:r>
      <w:r w:rsidRPr="00D908C9">
        <w:rPr>
          <w:rFonts w:ascii="Arial" w:hAnsi="Arial" w:cs="Arial"/>
          <w:b/>
          <w:color w:val="0000FF"/>
          <w:sz w:val="24"/>
          <w:szCs w:val="24"/>
        </w:rPr>
        <w:t>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6B31A6" w:rsidRPr="001643C2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1643C2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43C2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1643C2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43C2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1643C2" w:rsidRDefault="006B31A6" w:rsidP="00DD5E6B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DD5E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DD5E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31A6" w:rsidRDefault="006B31A6" w:rsidP="00207E44"/>
    <w:p w:rsidR="006B31A6" w:rsidRDefault="006B31A6" w:rsidP="00D473D0">
      <w:pPr>
        <w:tabs>
          <w:tab w:val="left" w:pos="1845"/>
        </w:tabs>
        <w:ind w:right="-256"/>
        <w:rPr>
          <w:rFonts w:ascii="Arial" w:hAnsi="Arial" w:cs="Arial"/>
          <w:sz w:val="24"/>
          <w:szCs w:val="24"/>
        </w:rPr>
      </w:pPr>
    </w:p>
    <w:p w:rsidR="006B31A6" w:rsidRPr="00FF4A98" w:rsidRDefault="006B31A6" w:rsidP="00D473D0">
      <w:pPr>
        <w:tabs>
          <w:tab w:val="left" w:pos="1845"/>
        </w:tabs>
        <w:ind w:right="-256"/>
        <w:rPr>
          <w:rFonts w:ascii="Arial" w:hAnsi="Arial" w:cs="Arial"/>
          <w:sz w:val="24"/>
          <w:szCs w:val="24"/>
        </w:rPr>
      </w:pPr>
    </w:p>
    <w:p w:rsidR="006B31A6" w:rsidRDefault="006B31A6" w:rsidP="005649E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6B31A6" w:rsidRPr="00F92624" w:rsidRDefault="006B31A6" w:rsidP="00F92624"/>
    <w:p w:rsidR="006B31A6" w:rsidRPr="00942EEE" w:rsidRDefault="006B31A6" w:rsidP="00FD6F87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42EEE">
        <w:rPr>
          <w:rFonts w:ascii="Arial" w:hAnsi="Arial" w:cs="Arial"/>
          <w:b/>
          <w:color w:val="00B451"/>
          <w:sz w:val="24"/>
          <w:szCs w:val="24"/>
        </w:rPr>
        <w:t>Na základě uved</w:t>
      </w:r>
      <w:r>
        <w:rPr>
          <w:rFonts w:ascii="Arial" w:hAnsi="Arial" w:cs="Arial"/>
          <w:b/>
          <w:color w:val="00B451"/>
          <w:sz w:val="24"/>
          <w:szCs w:val="24"/>
        </w:rPr>
        <w:t>ených a zjištěných údajů navrhněte</w:t>
      </w:r>
      <w:r w:rsidRPr="00942EEE">
        <w:rPr>
          <w:rFonts w:ascii="Arial" w:hAnsi="Arial" w:cs="Arial"/>
          <w:b/>
          <w:color w:val="00B451"/>
          <w:sz w:val="24"/>
          <w:szCs w:val="24"/>
        </w:rPr>
        <w:t xml:space="preserve"> a doplň</w:t>
      </w:r>
      <w:r>
        <w:rPr>
          <w:rFonts w:ascii="Arial" w:hAnsi="Arial" w:cs="Arial"/>
          <w:b/>
          <w:color w:val="00B451"/>
          <w:sz w:val="24"/>
          <w:szCs w:val="24"/>
        </w:rPr>
        <w:t>te</w:t>
      </w:r>
      <w:r w:rsidRPr="00942EEE">
        <w:rPr>
          <w:rFonts w:ascii="Arial" w:hAnsi="Arial" w:cs="Arial"/>
          <w:b/>
          <w:color w:val="00B451"/>
          <w:sz w:val="24"/>
          <w:szCs w:val="24"/>
        </w:rPr>
        <w:t xml:space="preserve"> pacientovi vhodnou doplňující terapii do tabulky Terapie (vhodná režimová opatření, psychoterapii a terapeutické aktivity)</w:t>
      </w:r>
      <w:r>
        <w:rPr>
          <w:rFonts w:ascii="Arial" w:hAnsi="Arial" w:cs="Arial"/>
          <w:b/>
          <w:color w:val="00B451"/>
          <w:sz w:val="24"/>
          <w:szCs w:val="24"/>
        </w:rPr>
        <w:t>.</w:t>
      </w:r>
    </w:p>
    <w:p w:rsidR="006B31A6" w:rsidRPr="00942EEE" w:rsidRDefault="006B31A6" w:rsidP="005D26BD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Proveďte</w:t>
      </w:r>
      <w:r w:rsidRPr="00942EEE">
        <w:rPr>
          <w:rFonts w:ascii="Arial" w:hAnsi="Arial" w:cs="Arial"/>
          <w:b/>
          <w:color w:val="00B050"/>
          <w:sz w:val="24"/>
          <w:szCs w:val="24"/>
        </w:rPr>
        <w:t xml:space="preserve"> zhodnocení pacienta dle modelu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M. </w:t>
      </w:r>
      <w:r w:rsidRPr="00942EEE">
        <w:rPr>
          <w:rFonts w:ascii="Arial" w:hAnsi="Arial" w:cs="Arial"/>
          <w:b/>
          <w:color w:val="00B050"/>
          <w:sz w:val="24"/>
          <w:szCs w:val="24"/>
        </w:rPr>
        <w:t xml:space="preserve">GORDON. </w:t>
      </w:r>
    </w:p>
    <w:p w:rsidR="006B31A6" w:rsidRPr="005D26BD" w:rsidRDefault="006B31A6" w:rsidP="005D26BD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5D26BD">
        <w:rPr>
          <w:rFonts w:ascii="Arial" w:hAnsi="Arial" w:cs="Arial"/>
          <w:b/>
          <w:color w:val="00B050"/>
          <w:sz w:val="24"/>
          <w:szCs w:val="24"/>
        </w:rPr>
        <w:t>S</w:t>
      </w:r>
      <w:r>
        <w:rPr>
          <w:rFonts w:ascii="Arial" w:hAnsi="Arial" w:cs="Arial"/>
          <w:b/>
          <w:color w:val="00B050"/>
          <w:sz w:val="24"/>
          <w:szCs w:val="24"/>
        </w:rPr>
        <w:t xml:space="preserve">tanovte aktuální </w:t>
      </w:r>
      <w:r w:rsidRPr="005D26BD">
        <w:rPr>
          <w:rFonts w:ascii="Arial" w:hAnsi="Arial" w:cs="Arial"/>
          <w:b/>
          <w:color w:val="00B050"/>
          <w:sz w:val="24"/>
          <w:szCs w:val="24"/>
        </w:rPr>
        <w:t>ošetřovatelsk</w:t>
      </w:r>
      <w:r>
        <w:rPr>
          <w:rFonts w:ascii="Arial" w:hAnsi="Arial" w:cs="Arial"/>
          <w:b/>
          <w:color w:val="00B050"/>
          <w:sz w:val="24"/>
          <w:szCs w:val="24"/>
        </w:rPr>
        <w:t>é</w:t>
      </w:r>
      <w:r w:rsidRPr="005D26B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5D26BD">
        <w:rPr>
          <w:rFonts w:ascii="Arial" w:hAnsi="Arial" w:cs="Arial"/>
          <w:b/>
          <w:color w:val="00B451"/>
          <w:sz w:val="24"/>
          <w:szCs w:val="24"/>
        </w:rPr>
        <w:t>diagnóz</w:t>
      </w:r>
      <w:r>
        <w:rPr>
          <w:rFonts w:ascii="Arial" w:hAnsi="Arial" w:cs="Arial"/>
          <w:b/>
          <w:color w:val="00B451"/>
          <w:sz w:val="24"/>
          <w:szCs w:val="24"/>
        </w:rPr>
        <w:t>y.</w:t>
      </w:r>
    </w:p>
    <w:p w:rsidR="006B31A6" w:rsidRPr="008B1E8C" w:rsidRDefault="006B31A6" w:rsidP="0060351B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8B1E8C">
        <w:rPr>
          <w:rFonts w:ascii="Arial" w:hAnsi="Arial" w:cs="Arial"/>
          <w:b/>
          <w:color w:val="00B050"/>
          <w:sz w:val="24"/>
          <w:szCs w:val="24"/>
        </w:rPr>
        <w:t xml:space="preserve">U zvolené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napište</w:t>
      </w:r>
      <w:r w:rsidRPr="008B1E8C">
        <w:rPr>
          <w:rFonts w:ascii="Arial" w:hAnsi="Arial" w:cs="Arial"/>
          <w:b/>
          <w:color w:val="00B050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očekávané výsledky </w:t>
      </w:r>
      <w:r w:rsidRPr="008B1E8C">
        <w:rPr>
          <w:rFonts w:ascii="Arial" w:hAnsi="Arial" w:cs="Arial"/>
          <w:b/>
          <w:color w:val="00B050"/>
          <w:sz w:val="24"/>
          <w:szCs w:val="24"/>
        </w:rPr>
        <w:t xml:space="preserve">a </w:t>
      </w:r>
    </w:p>
    <w:p w:rsidR="006B31A6" w:rsidRPr="008B1E8C" w:rsidRDefault="006B31A6" w:rsidP="0060351B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8B1E8C">
        <w:rPr>
          <w:rFonts w:ascii="Arial" w:hAnsi="Arial" w:cs="Arial"/>
          <w:b/>
          <w:color w:val="00B050"/>
          <w:sz w:val="24"/>
          <w:szCs w:val="24"/>
        </w:rPr>
        <w:t>intervence.</w:t>
      </w:r>
    </w:p>
    <w:p w:rsidR="006B31A6" w:rsidRDefault="006B31A6" w:rsidP="005F3D1E">
      <w:pPr>
        <w:pStyle w:val="Nadpis1"/>
        <w:numPr>
          <w:ilvl w:val="0"/>
          <w:numId w:val="30"/>
        </w:numPr>
        <w:rPr>
          <w:rFonts w:cs="Arial"/>
          <w:color w:val="00B050"/>
          <w:szCs w:val="24"/>
        </w:rPr>
      </w:pPr>
      <w:r>
        <w:rPr>
          <w:rFonts w:cs="Arial"/>
          <w:color w:val="00B050"/>
          <w:szCs w:val="24"/>
        </w:rPr>
        <w:t>Proveďte</w:t>
      </w:r>
      <w:r w:rsidRPr="005F3D1E">
        <w:rPr>
          <w:rFonts w:cs="Arial"/>
          <w:color w:val="00B050"/>
          <w:szCs w:val="24"/>
        </w:rPr>
        <w:t xml:space="preserve"> zhodnocení pacienta </w:t>
      </w:r>
      <w:r>
        <w:rPr>
          <w:rFonts w:cs="Arial"/>
          <w:color w:val="00B050"/>
          <w:szCs w:val="24"/>
        </w:rPr>
        <w:t>též po</w:t>
      </w:r>
      <w:r w:rsidRPr="005F3D1E">
        <w:rPr>
          <w:rFonts w:cs="Arial"/>
          <w:color w:val="00B050"/>
          <w:szCs w:val="24"/>
        </w:rPr>
        <w:t>dle modelu</w:t>
      </w:r>
      <w:r>
        <w:rPr>
          <w:rFonts w:cs="Arial"/>
          <w:color w:val="00B050"/>
          <w:szCs w:val="24"/>
        </w:rPr>
        <w:t xml:space="preserve"> D. E. JOHNSON (behaviorální systém) </w:t>
      </w:r>
      <w:r w:rsidRPr="005F3D1E">
        <w:rPr>
          <w:rFonts w:cs="Arial"/>
          <w:color w:val="00B050"/>
          <w:szCs w:val="24"/>
        </w:rPr>
        <w:t>a stanov</w:t>
      </w:r>
      <w:r>
        <w:rPr>
          <w:rFonts w:cs="Arial"/>
          <w:color w:val="00B050"/>
          <w:szCs w:val="24"/>
        </w:rPr>
        <w:t>te</w:t>
      </w:r>
      <w:r w:rsidRPr="005F3D1E">
        <w:rPr>
          <w:rFonts w:cs="Arial"/>
          <w:color w:val="00B050"/>
          <w:szCs w:val="24"/>
        </w:rPr>
        <w:t xml:space="preserve"> hlavní cíl ošetřovatelské péče dle modelu </w:t>
      </w:r>
      <w:r>
        <w:rPr>
          <w:rFonts w:cs="Arial"/>
          <w:color w:val="00B050"/>
          <w:szCs w:val="24"/>
        </w:rPr>
        <w:t xml:space="preserve">D. E. </w:t>
      </w:r>
      <w:r w:rsidRPr="005F3D1E">
        <w:rPr>
          <w:rFonts w:cs="Arial"/>
          <w:color w:val="00B050"/>
          <w:szCs w:val="24"/>
        </w:rPr>
        <w:t>JOHNSON</w:t>
      </w:r>
      <w:r>
        <w:rPr>
          <w:rFonts w:cs="Arial"/>
          <w:color w:val="00B050"/>
          <w:szCs w:val="24"/>
        </w:rPr>
        <w:t>.</w:t>
      </w:r>
    </w:p>
    <w:p w:rsidR="006B31A6" w:rsidRPr="005F3D1E" w:rsidRDefault="006B31A6" w:rsidP="005F3D1E"/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6B31A6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771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zařazení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8579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7D68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Závislost (oblast podpory)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8579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7D68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Přijímání potravy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8579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8579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A21E3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8579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FE56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Sebekontrola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8579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1A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B31A6" w:rsidRPr="00F00C96" w:rsidRDefault="006B31A6" w:rsidP="008579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 xml:space="preserve">Bezpečnost, </w:t>
            </w:r>
            <w:r>
              <w:rPr>
                <w:rFonts w:ascii="Arial" w:hAnsi="Arial" w:cs="Arial"/>
                <w:b/>
                <w:sz w:val="24"/>
                <w:szCs w:val="24"/>
              </w:rPr>
              <w:t>sebe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t>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31A6" w:rsidRPr="00FF4A98" w:rsidRDefault="006B31A6" w:rsidP="008579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31A6" w:rsidRDefault="006B31A6" w:rsidP="008771EF"/>
    <w:p w:rsidR="006B31A6" w:rsidRDefault="006B31A6" w:rsidP="008B1E8C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Navrhněte </w:t>
      </w:r>
      <w:r w:rsidRPr="008B1E8C">
        <w:rPr>
          <w:rFonts w:ascii="Arial" w:hAnsi="Arial" w:cs="Arial"/>
          <w:b/>
          <w:color w:val="00B050"/>
          <w:sz w:val="24"/>
          <w:szCs w:val="24"/>
        </w:rPr>
        <w:t>oblasti pro dohled.</w:t>
      </w:r>
    </w:p>
    <w:p w:rsidR="006B31A6" w:rsidRPr="008B1E8C" w:rsidRDefault="006B31A6" w:rsidP="008B1E8C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Vyhledejte aktuální odbornou literaturu k tématu mladší 5 let včetně zahraniční.</w:t>
      </w:r>
    </w:p>
    <w:sectPr w:rsidR="006B31A6" w:rsidRPr="008B1E8C" w:rsidSect="00A5128C">
      <w:headerReference w:type="default" r:id="rId15"/>
      <w:footerReference w:type="default" r:id="rId16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108" w:rsidRDefault="00FC1108" w:rsidP="00A5128C">
      <w:r>
        <w:separator/>
      </w:r>
    </w:p>
  </w:endnote>
  <w:endnote w:type="continuationSeparator" w:id="0">
    <w:p w:rsidR="00FC1108" w:rsidRDefault="00FC1108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1A6" w:rsidRDefault="006B31A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75D9D">
      <w:rPr>
        <w:noProof/>
      </w:rPr>
      <w:t>1</w:t>
    </w:r>
    <w:r>
      <w:fldChar w:fldCharType="end"/>
    </w:r>
  </w:p>
  <w:p w:rsidR="006B31A6" w:rsidRDefault="006B31A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108" w:rsidRDefault="00FC1108" w:rsidP="00A5128C">
      <w:r>
        <w:separator/>
      </w:r>
    </w:p>
  </w:footnote>
  <w:footnote w:type="continuationSeparator" w:id="0">
    <w:p w:rsidR="00FC1108" w:rsidRDefault="00FC1108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1A6" w:rsidRDefault="006B31A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A02847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A02847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6B31A6" w:rsidRPr="00A5128C" w:rsidRDefault="006B31A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1D601AB"/>
    <w:multiLevelType w:val="hybridMultilevel"/>
    <w:tmpl w:val="A0CE681A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A20F58"/>
    <w:multiLevelType w:val="hybridMultilevel"/>
    <w:tmpl w:val="B9F47C08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5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6">
    <w:nsid w:val="1F010F93"/>
    <w:multiLevelType w:val="hybridMultilevel"/>
    <w:tmpl w:val="737E4C5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8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3CE9656F"/>
    <w:multiLevelType w:val="multilevel"/>
    <w:tmpl w:val="3A76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1">
    <w:nsid w:val="410A5DDD"/>
    <w:multiLevelType w:val="hybridMultilevel"/>
    <w:tmpl w:val="8B5AA1EE"/>
    <w:lvl w:ilvl="0" w:tplc="0405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5">
    <w:nsid w:val="48536251"/>
    <w:multiLevelType w:val="hybridMultilevel"/>
    <w:tmpl w:val="737E4C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ADE716E"/>
    <w:multiLevelType w:val="hybridMultilevel"/>
    <w:tmpl w:val="B92E9CC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9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0">
    <w:nsid w:val="5277581B"/>
    <w:multiLevelType w:val="multilevel"/>
    <w:tmpl w:val="99CE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F94A9B"/>
    <w:multiLevelType w:val="multilevel"/>
    <w:tmpl w:val="A314E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3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B6201A9"/>
    <w:multiLevelType w:val="hybridMultilevel"/>
    <w:tmpl w:val="C57831BC"/>
    <w:lvl w:ilvl="0" w:tplc="040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DB533F3"/>
    <w:multiLevelType w:val="hybridMultilevel"/>
    <w:tmpl w:val="400A33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7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63239"/>
    <w:multiLevelType w:val="hybridMultilevel"/>
    <w:tmpl w:val="F43C2AA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9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0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1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2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3">
    <w:nsid w:val="7A5616C0"/>
    <w:multiLevelType w:val="hybridMultilevel"/>
    <w:tmpl w:val="A5D6A962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D416F26"/>
    <w:multiLevelType w:val="hybridMultilevel"/>
    <w:tmpl w:val="51580F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FC63445"/>
    <w:multiLevelType w:val="hybridMultilevel"/>
    <w:tmpl w:val="6204AD7A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3"/>
  </w:num>
  <w:num w:numId="3">
    <w:abstractNumId w:val="32"/>
  </w:num>
  <w:num w:numId="4">
    <w:abstractNumId w:val="1"/>
  </w:num>
  <w:num w:numId="5">
    <w:abstractNumId w:val="29"/>
  </w:num>
  <w:num w:numId="6">
    <w:abstractNumId w:val="7"/>
  </w:num>
  <w:num w:numId="7">
    <w:abstractNumId w:val="8"/>
  </w:num>
  <w:num w:numId="8">
    <w:abstractNumId w:val="31"/>
  </w:num>
  <w:num w:numId="9">
    <w:abstractNumId w:val="14"/>
  </w:num>
  <w:num w:numId="10">
    <w:abstractNumId w:val="26"/>
  </w:num>
  <w:num w:numId="11">
    <w:abstractNumId w:val="22"/>
  </w:num>
  <w:num w:numId="12">
    <w:abstractNumId w:val="30"/>
  </w:num>
  <w:num w:numId="13">
    <w:abstractNumId w:val="4"/>
  </w:num>
  <w:num w:numId="14">
    <w:abstractNumId w:val="0"/>
  </w:num>
  <w:num w:numId="15">
    <w:abstractNumId w:val="13"/>
  </w:num>
  <w:num w:numId="16">
    <w:abstractNumId w:val="27"/>
  </w:num>
  <w:num w:numId="17">
    <w:abstractNumId w:val="18"/>
  </w:num>
  <w:num w:numId="18">
    <w:abstractNumId w:val="10"/>
  </w:num>
  <w:num w:numId="19">
    <w:abstractNumId w:val="12"/>
  </w:num>
  <w:num w:numId="20">
    <w:abstractNumId w:val="17"/>
  </w:num>
  <w:num w:numId="21">
    <w:abstractNumId w:val="5"/>
  </w:num>
  <w:num w:numId="22">
    <w:abstractNumId w:val="28"/>
  </w:num>
  <w:num w:numId="23">
    <w:abstractNumId w:val="11"/>
  </w:num>
  <w:num w:numId="24">
    <w:abstractNumId w:val="24"/>
  </w:num>
  <w:num w:numId="25">
    <w:abstractNumId w:val="35"/>
  </w:num>
  <w:num w:numId="26">
    <w:abstractNumId w:val="2"/>
  </w:num>
  <w:num w:numId="27">
    <w:abstractNumId w:val="9"/>
  </w:num>
  <w:num w:numId="28">
    <w:abstractNumId w:val="15"/>
  </w:num>
  <w:num w:numId="29">
    <w:abstractNumId w:val="25"/>
  </w:num>
  <w:num w:numId="30">
    <w:abstractNumId w:val="34"/>
  </w:num>
  <w:num w:numId="31">
    <w:abstractNumId w:val="21"/>
  </w:num>
  <w:num w:numId="32">
    <w:abstractNumId w:val="33"/>
  </w:num>
  <w:num w:numId="33">
    <w:abstractNumId w:val="20"/>
  </w:num>
  <w:num w:numId="34">
    <w:abstractNumId w:val="3"/>
  </w:num>
  <w:num w:numId="35">
    <w:abstractNumId w:val="16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4D4"/>
    <w:rsid w:val="00016D1E"/>
    <w:rsid w:val="00017A6D"/>
    <w:rsid w:val="00042D9C"/>
    <w:rsid w:val="00067A96"/>
    <w:rsid w:val="000937D5"/>
    <w:rsid w:val="000A0215"/>
    <w:rsid w:val="000A11E6"/>
    <w:rsid w:val="000E44B4"/>
    <w:rsid w:val="000F2C50"/>
    <w:rsid w:val="000F2D03"/>
    <w:rsid w:val="00123C77"/>
    <w:rsid w:val="00124E5B"/>
    <w:rsid w:val="0012650A"/>
    <w:rsid w:val="0014340E"/>
    <w:rsid w:val="0014470C"/>
    <w:rsid w:val="0014610C"/>
    <w:rsid w:val="001515B0"/>
    <w:rsid w:val="0015703B"/>
    <w:rsid w:val="00161AB1"/>
    <w:rsid w:val="001643C2"/>
    <w:rsid w:val="0017726F"/>
    <w:rsid w:val="001A276E"/>
    <w:rsid w:val="001B0B13"/>
    <w:rsid w:val="001C50A5"/>
    <w:rsid w:val="001C7337"/>
    <w:rsid w:val="0020041A"/>
    <w:rsid w:val="00207E44"/>
    <w:rsid w:val="002143D5"/>
    <w:rsid w:val="00222003"/>
    <w:rsid w:val="00231DFB"/>
    <w:rsid w:val="00234787"/>
    <w:rsid w:val="002370F2"/>
    <w:rsid w:val="002371DB"/>
    <w:rsid w:val="00237F9C"/>
    <w:rsid w:val="00242B77"/>
    <w:rsid w:val="0024692F"/>
    <w:rsid w:val="002626E0"/>
    <w:rsid w:val="002653CD"/>
    <w:rsid w:val="00275600"/>
    <w:rsid w:val="00275D9D"/>
    <w:rsid w:val="00280AA1"/>
    <w:rsid w:val="00283A42"/>
    <w:rsid w:val="00287A64"/>
    <w:rsid w:val="0029237B"/>
    <w:rsid w:val="002A5824"/>
    <w:rsid w:val="002B201D"/>
    <w:rsid w:val="002B7818"/>
    <w:rsid w:val="002C253D"/>
    <w:rsid w:val="002C46AE"/>
    <w:rsid w:val="002C4E36"/>
    <w:rsid w:val="002C6A79"/>
    <w:rsid w:val="002E489D"/>
    <w:rsid w:val="002F3E03"/>
    <w:rsid w:val="0030133E"/>
    <w:rsid w:val="003041E3"/>
    <w:rsid w:val="00330F01"/>
    <w:rsid w:val="0033256F"/>
    <w:rsid w:val="0034085F"/>
    <w:rsid w:val="0034377F"/>
    <w:rsid w:val="00360F67"/>
    <w:rsid w:val="003645BF"/>
    <w:rsid w:val="003679FF"/>
    <w:rsid w:val="00384220"/>
    <w:rsid w:val="003842B5"/>
    <w:rsid w:val="00397E02"/>
    <w:rsid w:val="003A0718"/>
    <w:rsid w:val="003B4387"/>
    <w:rsid w:val="003D615E"/>
    <w:rsid w:val="003E7AB3"/>
    <w:rsid w:val="003F674C"/>
    <w:rsid w:val="0041039C"/>
    <w:rsid w:val="0043475F"/>
    <w:rsid w:val="004439D3"/>
    <w:rsid w:val="00456A2A"/>
    <w:rsid w:val="004613A7"/>
    <w:rsid w:val="00462C05"/>
    <w:rsid w:val="0046564B"/>
    <w:rsid w:val="004769AE"/>
    <w:rsid w:val="00477263"/>
    <w:rsid w:val="0048279C"/>
    <w:rsid w:val="00485D23"/>
    <w:rsid w:val="004877B2"/>
    <w:rsid w:val="0049007E"/>
    <w:rsid w:val="00495CD1"/>
    <w:rsid w:val="004A1B5F"/>
    <w:rsid w:val="004A5924"/>
    <w:rsid w:val="004A728E"/>
    <w:rsid w:val="004B6ECB"/>
    <w:rsid w:val="004C138F"/>
    <w:rsid w:val="004C1884"/>
    <w:rsid w:val="004D495A"/>
    <w:rsid w:val="004D78B8"/>
    <w:rsid w:val="004D7DA4"/>
    <w:rsid w:val="004E0567"/>
    <w:rsid w:val="00514221"/>
    <w:rsid w:val="00514641"/>
    <w:rsid w:val="0052508F"/>
    <w:rsid w:val="005305FA"/>
    <w:rsid w:val="005620FF"/>
    <w:rsid w:val="00563648"/>
    <w:rsid w:val="005649EA"/>
    <w:rsid w:val="00577887"/>
    <w:rsid w:val="005823FE"/>
    <w:rsid w:val="00586557"/>
    <w:rsid w:val="005A3618"/>
    <w:rsid w:val="005B5179"/>
    <w:rsid w:val="005B6433"/>
    <w:rsid w:val="005B7B43"/>
    <w:rsid w:val="005C06C1"/>
    <w:rsid w:val="005C4A55"/>
    <w:rsid w:val="005D26BD"/>
    <w:rsid w:val="005D4173"/>
    <w:rsid w:val="005F3D1E"/>
    <w:rsid w:val="005F54EC"/>
    <w:rsid w:val="0060351B"/>
    <w:rsid w:val="00607870"/>
    <w:rsid w:val="00607DE0"/>
    <w:rsid w:val="00611F3A"/>
    <w:rsid w:val="00622F2D"/>
    <w:rsid w:val="006231ED"/>
    <w:rsid w:val="006238B7"/>
    <w:rsid w:val="006362C4"/>
    <w:rsid w:val="0064647B"/>
    <w:rsid w:val="006475FE"/>
    <w:rsid w:val="0067543F"/>
    <w:rsid w:val="00675BC3"/>
    <w:rsid w:val="00687844"/>
    <w:rsid w:val="00691B03"/>
    <w:rsid w:val="006B31A6"/>
    <w:rsid w:val="006B4090"/>
    <w:rsid w:val="006B45B8"/>
    <w:rsid w:val="006C6C98"/>
    <w:rsid w:val="006D06D2"/>
    <w:rsid w:val="006E6930"/>
    <w:rsid w:val="006F0E07"/>
    <w:rsid w:val="00733051"/>
    <w:rsid w:val="00744B45"/>
    <w:rsid w:val="007726AA"/>
    <w:rsid w:val="00792F10"/>
    <w:rsid w:val="00797143"/>
    <w:rsid w:val="007A062A"/>
    <w:rsid w:val="007A3727"/>
    <w:rsid w:val="007C73CB"/>
    <w:rsid w:val="007D68DC"/>
    <w:rsid w:val="0080254D"/>
    <w:rsid w:val="00805730"/>
    <w:rsid w:val="00806180"/>
    <w:rsid w:val="00820580"/>
    <w:rsid w:val="0082554A"/>
    <w:rsid w:val="00846FC8"/>
    <w:rsid w:val="008476FD"/>
    <w:rsid w:val="00851D32"/>
    <w:rsid w:val="008579BC"/>
    <w:rsid w:val="008608F2"/>
    <w:rsid w:val="008771EF"/>
    <w:rsid w:val="00881BC8"/>
    <w:rsid w:val="00882CA6"/>
    <w:rsid w:val="008B1E8C"/>
    <w:rsid w:val="008C3C47"/>
    <w:rsid w:val="008D5DFC"/>
    <w:rsid w:val="008E5600"/>
    <w:rsid w:val="008E5A8B"/>
    <w:rsid w:val="008F3E58"/>
    <w:rsid w:val="00911A59"/>
    <w:rsid w:val="00941E55"/>
    <w:rsid w:val="00942EEE"/>
    <w:rsid w:val="00955C65"/>
    <w:rsid w:val="009803FE"/>
    <w:rsid w:val="009904BD"/>
    <w:rsid w:val="009A460C"/>
    <w:rsid w:val="009B3077"/>
    <w:rsid w:val="009B3F01"/>
    <w:rsid w:val="009B6059"/>
    <w:rsid w:val="009C0919"/>
    <w:rsid w:val="009C10F4"/>
    <w:rsid w:val="009C6463"/>
    <w:rsid w:val="009D13C0"/>
    <w:rsid w:val="009E05AE"/>
    <w:rsid w:val="00A02847"/>
    <w:rsid w:val="00A144A5"/>
    <w:rsid w:val="00A21318"/>
    <w:rsid w:val="00A21E32"/>
    <w:rsid w:val="00A24227"/>
    <w:rsid w:val="00A361A0"/>
    <w:rsid w:val="00A5128C"/>
    <w:rsid w:val="00A62181"/>
    <w:rsid w:val="00A7561E"/>
    <w:rsid w:val="00A90EBC"/>
    <w:rsid w:val="00A93B51"/>
    <w:rsid w:val="00AB2287"/>
    <w:rsid w:val="00AC2EE8"/>
    <w:rsid w:val="00AE1BFF"/>
    <w:rsid w:val="00AF36D3"/>
    <w:rsid w:val="00B03823"/>
    <w:rsid w:val="00B0720D"/>
    <w:rsid w:val="00B20533"/>
    <w:rsid w:val="00B23B60"/>
    <w:rsid w:val="00B24E3B"/>
    <w:rsid w:val="00B30A3F"/>
    <w:rsid w:val="00B37D3E"/>
    <w:rsid w:val="00B61C82"/>
    <w:rsid w:val="00B670ED"/>
    <w:rsid w:val="00B800D2"/>
    <w:rsid w:val="00B922A1"/>
    <w:rsid w:val="00B9318A"/>
    <w:rsid w:val="00BD22BE"/>
    <w:rsid w:val="00BD4712"/>
    <w:rsid w:val="00BE6542"/>
    <w:rsid w:val="00BF5339"/>
    <w:rsid w:val="00C10027"/>
    <w:rsid w:val="00C105BC"/>
    <w:rsid w:val="00C11802"/>
    <w:rsid w:val="00C22604"/>
    <w:rsid w:val="00C25DF5"/>
    <w:rsid w:val="00C34470"/>
    <w:rsid w:val="00C36CB0"/>
    <w:rsid w:val="00C45C96"/>
    <w:rsid w:val="00C47EDE"/>
    <w:rsid w:val="00C652F5"/>
    <w:rsid w:val="00C937A4"/>
    <w:rsid w:val="00CA149F"/>
    <w:rsid w:val="00CA423B"/>
    <w:rsid w:val="00CA605C"/>
    <w:rsid w:val="00CB45D5"/>
    <w:rsid w:val="00CB49C9"/>
    <w:rsid w:val="00CB7256"/>
    <w:rsid w:val="00CC30EB"/>
    <w:rsid w:val="00CC7824"/>
    <w:rsid w:val="00CD1414"/>
    <w:rsid w:val="00CD32E4"/>
    <w:rsid w:val="00CD7349"/>
    <w:rsid w:val="00CE31A9"/>
    <w:rsid w:val="00CE5553"/>
    <w:rsid w:val="00CE5A5A"/>
    <w:rsid w:val="00CE6753"/>
    <w:rsid w:val="00D132C2"/>
    <w:rsid w:val="00D274D3"/>
    <w:rsid w:val="00D47159"/>
    <w:rsid w:val="00D473D0"/>
    <w:rsid w:val="00D55E35"/>
    <w:rsid w:val="00D6148C"/>
    <w:rsid w:val="00D67AB0"/>
    <w:rsid w:val="00D8031E"/>
    <w:rsid w:val="00D80E7E"/>
    <w:rsid w:val="00D8569A"/>
    <w:rsid w:val="00D908C9"/>
    <w:rsid w:val="00DA024C"/>
    <w:rsid w:val="00DB225D"/>
    <w:rsid w:val="00DC368D"/>
    <w:rsid w:val="00DC3B6F"/>
    <w:rsid w:val="00DD3BE6"/>
    <w:rsid w:val="00DD5E6B"/>
    <w:rsid w:val="00DD62A9"/>
    <w:rsid w:val="00DE7524"/>
    <w:rsid w:val="00DF3A8A"/>
    <w:rsid w:val="00DF7BF8"/>
    <w:rsid w:val="00E01BFB"/>
    <w:rsid w:val="00E04FC1"/>
    <w:rsid w:val="00E138AB"/>
    <w:rsid w:val="00E5484C"/>
    <w:rsid w:val="00E64D82"/>
    <w:rsid w:val="00E67118"/>
    <w:rsid w:val="00E7102F"/>
    <w:rsid w:val="00E72604"/>
    <w:rsid w:val="00EA0CCF"/>
    <w:rsid w:val="00EA2DEA"/>
    <w:rsid w:val="00EA4674"/>
    <w:rsid w:val="00EA54CD"/>
    <w:rsid w:val="00EA71CC"/>
    <w:rsid w:val="00ED3C11"/>
    <w:rsid w:val="00EE01E3"/>
    <w:rsid w:val="00EF7266"/>
    <w:rsid w:val="00F00C96"/>
    <w:rsid w:val="00F069B5"/>
    <w:rsid w:val="00F26BF4"/>
    <w:rsid w:val="00F27B11"/>
    <w:rsid w:val="00F303DD"/>
    <w:rsid w:val="00F509A3"/>
    <w:rsid w:val="00F60A8C"/>
    <w:rsid w:val="00F675D2"/>
    <w:rsid w:val="00F841D2"/>
    <w:rsid w:val="00F92624"/>
    <w:rsid w:val="00F92740"/>
    <w:rsid w:val="00FA0D2C"/>
    <w:rsid w:val="00FA1029"/>
    <w:rsid w:val="00FC1108"/>
    <w:rsid w:val="00FD6F87"/>
    <w:rsid w:val="00FE33BF"/>
    <w:rsid w:val="00FE566F"/>
    <w:rsid w:val="00FE6152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75BC3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C47ED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B670E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8F3E58"/>
    <w:rPr>
      <w:rFonts w:cs="Times New Roman"/>
      <w:color w:val="0000FF"/>
      <w:u w:val="single"/>
    </w:rPr>
  </w:style>
  <w:style w:type="character" w:customStyle="1" w:styleId="Nadpis3Char">
    <w:name w:val="Nadpis 3 Char"/>
    <w:link w:val="Nadpis3"/>
    <w:semiHidden/>
    <w:locked/>
    <w:rsid w:val="00B670ED"/>
    <w:rPr>
      <w:rFonts w:ascii="Cambria" w:hAnsi="Cambria" w:cs="Times New Roman"/>
      <w:b/>
      <w:bCs/>
      <w:color w:val="4F81BD"/>
      <w:sz w:val="20"/>
      <w:szCs w:val="20"/>
      <w:lang w:val="x-none" w:eastAsia="cs-CZ"/>
    </w:rPr>
  </w:style>
  <w:style w:type="paragraph" w:styleId="Normlnweb">
    <w:name w:val="Normal (Web)"/>
    <w:basedOn w:val="Normln"/>
    <w:semiHidden/>
    <w:rsid w:val="00B670ED"/>
    <w:rPr>
      <w:sz w:val="24"/>
      <w:szCs w:val="24"/>
    </w:rPr>
  </w:style>
  <w:style w:type="character" w:styleId="Siln">
    <w:name w:val="Strong"/>
    <w:qFormat/>
    <w:rsid w:val="006238B7"/>
    <w:rPr>
      <w:rFonts w:cs="Times New Roman"/>
      <w:b/>
      <w:bCs/>
    </w:rPr>
  </w:style>
  <w:style w:type="character" w:customStyle="1" w:styleId="Nadpis2Char">
    <w:name w:val="Nadpis 2 Char"/>
    <w:link w:val="Nadpis2"/>
    <w:semiHidden/>
    <w:locked/>
    <w:rsid w:val="00C47EDE"/>
    <w:rPr>
      <w:rFonts w:ascii="Cambria" w:hAnsi="Cambria" w:cs="Times New Roman"/>
      <w:b/>
      <w:bCs/>
      <w:color w:val="4F81BD"/>
      <w:sz w:val="26"/>
      <w:szCs w:val="26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C47E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semiHidden/>
    <w:locked/>
    <w:rsid w:val="00C47EDE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javascript:void(0)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void(0)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javascript:void(0)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4D93A7-05DB-4665-8A7B-720E9DDE135F}"/>
</file>

<file path=customXml/itemProps2.xml><?xml version="1.0" encoding="utf-8"?>
<ds:datastoreItem xmlns:ds="http://schemas.openxmlformats.org/officeDocument/2006/customXml" ds:itemID="{1B1A9419-A287-48E6-B4D4-5318B3C88152}"/>
</file>

<file path=customXml/itemProps3.xml><?xml version="1.0" encoding="utf-8"?>
<ds:datastoreItem xmlns:ds="http://schemas.openxmlformats.org/officeDocument/2006/customXml" ds:itemID="{15FD433D-69BF-4124-8CF5-AE1979FEA7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1278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se závislostí na alkoholu v primární péči</vt:lpstr>
    </vt:vector>
  </TitlesOfParts>
  <Company>HP</Company>
  <LinksUpToDate>false</LinksUpToDate>
  <CharactersWithSpaces>8804</CharactersWithSpaces>
  <SharedDoc>false</SharedDoc>
  <HLinks>
    <vt:vector size="48" baseType="variant">
      <vt:variant>
        <vt:i4>6291564</vt:i4>
      </vt:variant>
      <vt:variant>
        <vt:i4>21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3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se závislostí na alkoholu v primární péči</dc:title>
  <dc:creator>VSZDRAV</dc:creator>
  <cp:lastModifiedBy>Němcová Jitka</cp:lastModifiedBy>
  <cp:revision>2</cp:revision>
  <dcterms:created xsi:type="dcterms:W3CDTF">2015-04-14T09:47:00Z</dcterms:created>
  <dcterms:modified xsi:type="dcterms:W3CDTF">2015-04-14T09:47:00Z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