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C1" w:rsidRDefault="00CC27C1" w:rsidP="00516B59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 se zevním fixátorem bérce </w:t>
      </w:r>
    </w:p>
    <w:p w:rsidR="00CC27C1" w:rsidRPr="00516B59" w:rsidRDefault="00CC27C1" w:rsidP="00516B59"/>
    <w:p w:rsidR="00CC27C1" w:rsidRDefault="00CC27C1" w:rsidP="00487970">
      <w:pPr>
        <w:jc w:val="both"/>
        <w:rPr>
          <w:rFonts w:ascii="Arial" w:hAnsi="Arial" w:cs="Arial"/>
          <w:sz w:val="24"/>
          <w:szCs w:val="24"/>
        </w:rPr>
      </w:pPr>
      <w:r w:rsidRPr="00487970">
        <w:rPr>
          <w:rFonts w:ascii="Arial" w:hAnsi="Arial" w:cs="Arial"/>
          <w:sz w:val="24"/>
          <w:szCs w:val="24"/>
        </w:rPr>
        <w:t>Na traumatické oddělení byl přijat</w:t>
      </w:r>
      <w:r>
        <w:rPr>
          <w:rFonts w:ascii="Arial" w:hAnsi="Arial" w:cs="Arial"/>
          <w:sz w:val="24"/>
          <w:szCs w:val="24"/>
        </w:rPr>
        <w:t>ý</w:t>
      </w:r>
      <w:r w:rsidRPr="0048797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24l</w:t>
      </w:r>
      <w:r w:rsidRPr="00487970">
        <w:rPr>
          <w:rFonts w:ascii="Arial" w:hAnsi="Arial" w:cs="Arial"/>
          <w:sz w:val="24"/>
          <w:szCs w:val="24"/>
        </w:rPr>
        <w:t>etý muž, kter</w:t>
      </w:r>
      <w:r>
        <w:rPr>
          <w:rFonts w:ascii="Arial" w:hAnsi="Arial" w:cs="Arial"/>
          <w:sz w:val="24"/>
          <w:szCs w:val="24"/>
        </w:rPr>
        <w:t>ému dnes v práci přejel kolega vysokozdvižným vozíkem dolní končetinu. Pacient pracuje jako skladník. Byl přivezen na traumatologické oddělení RZS. Utrpěl zlomeninu levé holenní kosti a následně byl operován v celkové anestézii. Dnes je pacient druhý den po osteosyntéze holenní kosti zevním fixátorem.</w:t>
      </w:r>
      <w:r w:rsidRPr="00487970">
        <w:rPr>
          <w:rFonts w:ascii="Arial" w:hAnsi="Arial" w:cs="Arial"/>
          <w:sz w:val="24"/>
          <w:szCs w:val="24"/>
        </w:rPr>
        <w:t xml:space="preserve"> </w:t>
      </w:r>
    </w:p>
    <w:p w:rsidR="00CC27C1" w:rsidRDefault="00CC27C1" w:rsidP="0048797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8"/>
        <w:gridCol w:w="4714"/>
      </w:tblGrid>
      <w:tr w:rsidR="00CC27C1" w:rsidRPr="006370C0">
        <w:tc>
          <w:tcPr>
            <w:tcW w:w="435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C27C1" w:rsidRPr="006370C0" w:rsidRDefault="00CC27C1" w:rsidP="004C1DE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TK: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130/85 mmHg</w:t>
            </w:r>
          </w:p>
        </w:tc>
        <w:tc>
          <w:tcPr>
            <w:tcW w:w="4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6370C0" w:rsidRDefault="00CC27C1" w:rsidP="009B50E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Výška: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178 cm</w:t>
            </w:r>
          </w:p>
        </w:tc>
      </w:tr>
      <w:tr w:rsidR="00CC27C1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C27C1" w:rsidRPr="006370C0" w:rsidRDefault="00CC27C1" w:rsidP="004C1DE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70/min</w:t>
            </w:r>
            <w:r w:rsidR="005114D0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6370C0" w:rsidRDefault="00CC27C1" w:rsidP="009B50E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Hmotnost: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62 kg</w:t>
            </w:r>
          </w:p>
        </w:tc>
      </w:tr>
      <w:tr w:rsidR="00CC27C1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C27C1" w:rsidRPr="006370C0" w:rsidRDefault="00CC27C1" w:rsidP="004C1DE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D: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20/min</w:t>
            </w:r>
            <w:r w:rsidR="005114D0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6370C0" w:rsidRDefault="00CC27C1" w:rsidP="009B50E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BMI:</w:t>
            </w:r>
          </w:p>
        </w:tc>
      </w:tr>
      <w:tr w:rsidR="00CC27C1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C27C1" w:rsidRPr="006370C0" w:rsidRDefault="00CC27C1" w:rsidP="009B50E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TT: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37,2 °C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6370C0" w:rsidRDefault="00CC27C1" w:rsidP="009B50E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Pohyblivost: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poloha na zádech </w:t>
            </w:r>
          </w:p>
        </w:tc>
      </w:tr>
      <w:tr w:rsidR="00CC27C1" w:rsidRPr="006370C0">
        <w:tc>
          <w:tcPr>
            <w:tcW w:w="435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27C1" w:rsidRPr="006370C0" w:rsidRDefault="00CC27C1" w:rsidP="009B50E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Stav vědomí: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plné 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27C1" w:rsidRPr="006370C0" w:rsidRDefault="00CC27C1" w:rsidP="009B50E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370C0">
              <w:rPr>
                <w:rFonts w:ascii="Arial" w:hAnsi="Arial" w:cs="Arial"/>
                <w:b/>
                <w:bCs/>
                <w:sz w:val="24"/>
                <w:szCs w:val="24"/>
              </w:rPr>
              <w:t>Krevní skupina: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AB+</w:t>
            </w:r>
          </w:p>
        </w:tc>
      </w:tr>
    </w:tbl>
    <w:p w:rsidR="00CC27C1" w:rsidRDefault="00CC27C1" w:rsidP="00487970">
      <w:pPr>
        <w:jc w:val="both"/>
        <w:rPr>
          <w:rFonts w:ascii="Arial" w:hAnsi="Arial" w:cs="Arial"/>
          <w:sz w:val="24"/>
          <w:szCs w:val="24"/>
        </w:rPr>
      </w:pPr>
    </w:p>
    <w:p w:rsidR="00CC27C1" w:rsidRPr="00487970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487970">
        <w:rPr>
          <w:rFonts w:ascii="Arial" w:hAnsi="Arial" w:cs="Arial"/>
          <w:sz w:val="24"/>
          <w:szCs w:val="24"/>
        </w:rPr>
        <w:t>Pacient je při vědomí, klidný, orientovaný</w:t>
      </w:r>
      <w:r>
        <w:rPr>
          <w:rFonts w:ascii="Arial" w:hAnsi="Arial" w:cs="Arial"/>
          <w:sz w:val="24"/>
          <w:szCs w:val="24"/>
        </w:rPr>
        <w:t>.</w:t>
      </w:r>
    </w:p>
    <w:p w:rsidR="00CC27C1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F0226">
        <w:rPr>
          <w:rFonts w:ascii="Arial" w:hAnsi="Arial" w:cs="Arial"/>
          <w:sz w:val="24"/>
          <w:szCs w:val="24"/>
        </w:rPr>
        <w:t xml:space="preserve">Zaujímá polohu na zádech, levá dolní končetina je </w:t>
      </w:r>
      <w:r>
        <w:rPr>
          <w:rFonts w:ascii="Arial" w:hAnsi="Arial" w:cs="Arial"/>
          <w:sz w:val="24"/>
          <w:szCs w:val="24"/>
        </w:rPr>
        <w:t>elevována na molitanové dlaze.</w:t>
      </w:r>
    </w:p>
    <w:p w:rsidR="00CC27C1" w:rsidRPr="00BF0226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BF0226">
        <w:rPr>
          <w:rFonts w:ascii="Arial" w:hAnsi="Arial" w:cs="Arial"/>
          <w:sz w:val="24"/>
          <w:szCs w:val="24"/>
        </w:rPr>
        <w:t xml:space="preserve">Rány </w:t>
      </w:r>
      <w:r>
        <w:rPr>
          <w:rFonts w:ascii="Arial" w:hAnsi="Arial" w:cs="Arial"/>
          <w:sz w:val="24"/>
          <w:szCs w:val="24"/>
        </w:rPr>
        <w:t xml:space="preserve">v okolí zavedení fixátoru jsou </w:t>
      </w:r>
      <w:r w:rsidRPr="00BF0226">
        <w:rPr>
          <w:rFonts w:ascii="Arial" w:hAnsi="Arial" w:cs="Arial"/>
          <w:sz w:val="24"/>
          <w:szCs w:val="24"/>
        </w:rPr>
        <w:t>klidné, bez známek zánětu</w:t>
      </w:r>
      <w:r>
        <w:rPr>
          <w:rFonts w:ascii="Arial" w:hAnsi="Arial" w:cs="Arial"/>
          <w:sz w:val="24"/>
          <w:szCs w:val="24"/>
        </w:rPr>
        <w:t>.</w:t>
      </w:r>
    </w:p>
    <w:p w:rsidR="00CC27C1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487970">
        <w:rPr>
          <w:rFonts w:ascii="Arial" w:hAnsi="Arial" w:cs="Arial"/>
          <w:sz w:val="24"/>
          <w:szCs w:val="24"/>
        </w:rPr>
        <w:t>Pacient si stěžuje na bolesti</w:t>
      </w:r>
      <w:r>
        <w:rPr>
          <w:rFonts w:ascii="Arial" w:hAnsi="Arial" w:cs="Arial"/>
          <w:sz w:val="24"/>
          <w:szCs w:val="24"/>
        </w:rPr>
        <w:t xml:space="preserve"> operované končetiny, </w:t>
      </w:r>
      <w:r w:rsidRPr="00487970">
        <w:rPr>
          <w:rFonts w:ascii="Arial" w:hAnsi="Arial" w:cs="Arial"/>
          <w:sz w:val="24"/>
          <w:szCs w:val="24"/>
        </w:rPr>
        <w:t>kter</w:t>
      </w:r>
      <w:r>
        <w:rPr>
          <w:rFonts w:ascii="Arial" w:hAnsi="Arial" w:cs="Arial"/>
          <w:sz w:val="24"/>
          <w:szCs w:val="24"/>
        </w:rPr>
        <w:t>ou</w:t>
      </w:r>
      <w:r w:rsidRPr="00487970">
        <w:rPr>
          <w:rFonts w:ascii="Arial" w:hAnsi="Arial" w:cs="Arial"/>
          <w:sz w:val="24"/>
          <w:szCs w:val="24"/>
        </w:rPr>
        <w:t xml:space="preserve"> hodnotí intenzitou </w:t>
      </w:r>
      <w:r>
        <w:rPr>
          <w:rFonts w:ascii="Arial" w:hAnsi="Arial" w:cs="Arial"/>
          <w:sz w:val="24"/>
          <w:szCs w:val="24"/>
        </w:rPr>
        <w:t>č. 6</w:t>
      </w:r>
      <w:r w:rsidRPr="00487970">
        <w:rPr>
          <w:rFonts w:ascii="Arial" w:hAnsi="Arial" w:cs="Arial"/>
          <w:sz w:val="24"/>
          <w:szCs w:val="24"/>
        </w:rPr>
        <w:t xml:space="preserve"> na</w:t>
      </w:r>
      <w:r>
        <w:rPr>
          <w:rFonts w:ascii="Arial" w:hAnsi="Arial" w:cs="Arial"/>
          <w:sz w:val="24"/>
          <w:szCs w:val="24"/>
        </w:rPr>
        <w:t xml:space="preserve"> numerické škále bolesti (0-10).</w:t>
      </w:r>
    </w:p>
    <w:p w:rsidR="00CC27C1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 snížení intenzity bolesti má pacient naordinován Dipidolor 5 mg à 8 hod.</w:t>
      </w:r>
    </w:p>
    <w:p w:rsidR="00CC27C1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</w:t>
      </w:r>
      <w:r w:rsidRPr="00487970">
        <w:rPr>
          <w:rFonts w:ascii="Arial" w:hAnsi="Arial" w:cs="Arial"/>
          <w:sz w:val="24"/>
          <w:szCs w:val="24"/>
        </w:rPr>
        <w:t xml:space="preserve">pravé </w:t>
      </w:r>
      <w:r>
        <w:rPr>
          <w:rFonts w:ascii="Arial" w:hAnsi="Arial" w:cs="Arial"/>
          <w:sz w:val="24"/>
          <w:szCs w:val="24"/>
        </w:rPr>
        <w:t xml:space="preserve">horní končetině v oblasti cubity </w:t>
      </w:r>
      <w:r w:rsidRPr="00487970">
        <w:rPr>
          <w:rFonts w:ascii="Arial" w:hAnsi="Arial" w:cs="Arial"/>
          <w:sz w:val="24"/>
          <w:szCs w:val="24"/>
        </w:rPr>
        <w:t>má zaveden</w:t>
      </w:r>
      <w:r>
        <w:rPr>
          <w:rFonts w:ascii="Arial" w:hAnsi="Arial" w:cs="Arial"/>
          <w:sz w:val="24"/>
          <w:szCs w:val="24"/>
        </w:rPr>
        <w:t xml:space="preserve"> 2. den </w:t>
      </w:r>
      <w:r w:rsidRPr="00487970">
        <w:rPr>
          <w:rFonts w:ascii="Arial" w:hAnsi="Arial" w:cs="Arial"/>
          <w:sz w:val="24"/>
          <w:szCs w:val="24"/>
        </w:rPr>
        <w:t>periferní žilní kat</w:t>
      </w:r>
      <w:r>
        <w:rPr>
          <w:rFonts w:ascii="Arial" w:hAnsi="Arial" w:cs="Arial"/>
          <w:sz w:val="24"/>
          <w:szCs w:val="24"/>
        </w:rPr>
        <w:t>é</w:t>
      </w:r>
      <w:r w:rsidRPr="00487970">
        <w:rPr>
          <w:rFonts w:ascii="Arial" w:hAnsi="Arial" w:cs="Arial"/>
          <w:sz w:val="24"/>
          <w:szCs w:val="24"/>
        </w:rPr>
        <w:t xml:space="preserve">tr, do </w:t>
      </w:r>
      <w:r>
        <w:rPr>
          <w:rFonts w:ascii="Arial" w:hAnsi="Arial" w:cs="Arial"/>
          <w:sz w:val="24"/>
          <w:szCs w:val="24"/>
        </w:rPr>
        <w:t>kterého kape infuzní roztok - 1</w:t>
      </w:r>
      <w:r w:rsidRPr="00487970">
        <w:rPr>
          <w:rFonts w:ascii="Arial" w:hAnsi="Arial" w:cs="Arial"/>
          <w:sz w:val="24"/>
          <w:szCs w:val="24"/>
        </w:rPr>
        <w:t>000 ml Plasmalyte</w:t>
      </w:r>
      <w:r>
        <w:rPr>
          <w:rFonts w:ascii="Arial" w:hAnsi="Arial" w:cs="Arial"/>
          <w:sz w:val="24"/>
          <w:szCs w:val="24"/>
        </w:rPr>
        <w:t xml:space="preserve"> i. v.</w:t>
      </w:r>
    </w:p>
    <w:p w:rsidR="00CC27C1" w:rsidRPr="00487970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Pacientovi byl dnes v 8 hod. odstraněn </w:t>
      </w:r>
      <w:r w:rsidRPr="00487970">
        <w:rPr>
          <w:rFonts w:ascii="Arial" w:hAnsi="Arial" w:cs="Arial"/>
          <w:sz w:val="24"/>
          <w:szCs w:val="24"/>
        </w:rPr>
        <w:t>permanentní močový kat</w:t>
      </w:r>
      <w:r>
        <w:rPr>
          <w:rFonts w:ascii="Arial" w:hAnsi="Arial" w:cs="Arial"/>
          <w:sz w:val="24"/>
          <w:szCs w:val="24"/>
        </w:rPr>
        <w:t>é</w:t>
      </w:r>
      <w:r w:rsidRPr="00487970">
        <w:rPr>
          <w:rFonts w:ascii="Arial" w:hAnsi="Arial" w:cs="Arial"/>
          <w:sz w:val="24"/>
          <w:szCs w:val="24"/>
        </w:rPr>
        <w:t>tr</w:t>
      </w:r>
      <w:r>
        <w:rPr>
          <w:rFonts w:ascii="Arial" w:hAnsi="Arial" w:cs="Arial"/>
          <w:sz w:val="24"/>
          <w:szCs w:val="24"/>
        </w:rPr>
        <w:t>, zatím nemočil.</w:t>
      </w:r>
      <w:r w:rsidRPr="00487970">
        <w:rPr>
          <w:rFonts w:ascii="Arial" w:hAnsi="Arial" w:cs="Arial"/>
          <w:sz w:val="24"/>
          <w:szCs w:val="24"/>
        </w:rPr>
        <w:t xml:space="preserve"> </w:t>
      </w:r>
    </w:p>
    <w:p w:rsidR="00CC27C1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Poslední stolice byla před 4. dny, pacient udává pocit plného břicha. </w:t>
      </w:r>
    </w:p>
    <w:p w:rsidR="00CC27C1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487970">
        <w:rPr>
          <w:rFonts w:ascii="Arial" w:hAnsi="Arial" w:cs="Arial"/>
          <w:sz w:val="24"/>
          <w:szCs w:val="24"/>
        </w:rPr>
        <w:t>Pacient si stěžuje</w:t>
      </w:r>
      <w:r>
        <w:rPr>
          <w:rFonts w:ascii="Arial" w:hAnsi="Arial" w:cs="Arial"/>
          <w:sz w:val="24"/>
          <w:szCs w:val="24"/>
        </w:rPr>
        <w:t xml:space="preserve"> na nespavost, vnímá noční ruch na oddělení.</w:t>
      </w:r>
    </w:p>
    <w:p w:rsidR="00CC27C1" w:rsidRDefault="00CC27C1" w:rsidP="0048797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Dnes byl poprvé posazen se svěšenými dolními končetinami dolů z lůžka a zvládl stoj o berlích s rehabilitační sestrou.</w:t>
      </w:r>
    </w:p>
    <w:p w:rsidR="00CC27C1" w:rsidRDefault="00CC27C1" w:rsidP="00DA7359">
      <w:pPr>
        <w:jc w:val="both"/>
        <w:rPr>
          <w:rFonts w:ascii="Arial" w:hAnsi="Arial" w:cs="Arial"/>
          <w:sz w:val="24"/>
          <w:szCs w:val="24"/>
        </w:rPr>
      </w:pPr>
    </w:p>
    <w:p w:rsidR="00CC27C1" w:rsidRDefault="00CC27C1" w:rsidP="00634DF1">
      <w:pPr>
        <w:ind w:left="720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634DF1">
        <w:rPr>
          <w:rFonts w:ascii="Arial" w:hAnsi="Arial" w:cs="Arial"/>
          <w:b/>
          <w:color w:val="0000FF"/>
          <w:sz w:val="28"/>
          <w:szCs w:val="28"/>
        </w:rPr>
        <w:t xml:space="preserve">Ošetřovatelský proces u pacienta </w:t>
      </w:r>
      <w:r>
        <w:rPr>
          <w:rFonts w:ascii="Arial" w:hAnsi="Arial" w:cs="Arial"/>
          <w:b/>
          <w:color w:val="0000FF"/>
          <w:sz w:val="28"/>
          <w:szCs w:val="28"/>
        </w:rPr>
        <w:t>se zevním fixátorem bérce</w:t>
      </w:r>
    </w:p>
    <w:p w:rsidR="00CC27C1" w:rsidRDefault="00CC27C1" w:rsidP="00634DF1">
      <w:pPr>
        <w:ind w:left="720"/>
        <w:jc w:val="center"/>
        <w:rPr>
          <w:rFonts w:ascii="Arial" w:hAnsi="Arial" w:cs="Arial"/>
          <w:b/>
          <w:color w:val="0000FF"/>
          <w:sz w:val="28"/>
          <w:szCs w:val="28"/>
        </w:rPr>
      </w:pPr>
    </w:p>
    <w:p w:rsidR="00CC27C1" w:rsidRDefault="00CC27C1" w:rsidP="00634DF1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CC27C1" w:rsidRPr="00CC30EB" w:rsidRDefault="00CC27C1" w:rsidP="00634DF1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CC27C1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7C1" w:rsidRPr="00FF4A98" w:rsidRDefault="00CC27C1" w:rsidP="00D67AB0">
      <w:pPr>
        <w:pStyle w:val="Nadpis1"/>
        <w:rPr>
          <w:rFonts w:cs="Arial"/>
          <w:b w:val="0"/>
          <w:szCs w:val="24"/>
        </w:rPr>
      </w:pPr>
    </w:p>
    <w:p w:rsidR="00CC27C1" w:rsidRPr="00CC30EB" w:rsidRDefault="00CC27C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CC27C1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C27C1" w:rsidRPr="00FF4A98" w:rsidRDefault="00CC27C1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7C1" w:rsidRDefault="00CC27C1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C27C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7C1" w:rsidRDefault="00CC27C1" w:rsidP="00D67AB0">
      <w:pPr>
        <w:rPr>
          <w:rFonts w:ascii="Arial" w:hAnsi="Arial" w:cs="Arial"/>
          <w:sz w:val="24"/>
          <w:szCs w:val="24"/>
        </w:rPr>
      </w:pPr>
    </w:p>
    <w:p w:rsidR="00CC27C1" w:rsidRPr="00CC30EB" w:rsidRDefault="00CC27C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CC27C1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7C1" w:rsidRDefault="00CC27C1" w:rsidP="00D67AB0">
      <w:pPr>
        <w:rPr>
          <w:rFonts w:ascii="Arial" w:hAnsi="Arial" w:cs="Arial"/>
          <w:sz w:val="24"/>
          <w:szCs w:val="24"/>
        </w:rPr>
      </w:pPr>
    </w:p>
    <w:p w:rsidR="00CC27C1" w:rsidRPr="00CC30EB" w:rsidRDefault="00CC27C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CC27C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CC27C1" w:rsidRPr="00FF4A98" w:rsidRDefault="00CC27C1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C27C1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CC27C1" w:rsidRPr="00CC30EB" w:rsidRDefault="00CC27C1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CC27C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RTG bérce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7C1" w:rsidRDefault="00CC27C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CC27C1" w:rsidRPr="00CC30EB" w:rsidRDefault="00CC27C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CC27C1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0A0215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0A0215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4C1D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chůze o berlích s doprovodem </w:t>
            </w: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0A0215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4C1D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 rehabilitační sestrou</w:t>
            </w: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0A0215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0A0215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Paralen 500 mg tbl. 1-1-1</w:t>
            </w: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0A0215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Default="00CC27C1" w:rsidP="004C1D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Axetine 1,5 g. 6-14-22 ve 100 ml Fyziologického roztoku i. v.</w:t>
            </w:r>
          </w:p>
          <w:p w:rsidR="00CC27C1" w:rsidRPr="00FF4A98" w:rsidRDefault="00CC27C1" w:rsidP="004C1DE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Fraxiparin 0,4ml s. c. v 19 hod.</w:t>
            </w: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CC27C1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27C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CC27C1" w:rsidRPr="00FF4A98" w:rsidRDefault="00CC27C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CC27C1" w:rsidRPr="00FF4A98" w:rsidRDefault="00CC27C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C27C1" w:rsidRPr="00FF4A98" w:rsidRDefault="00CC27C1" w:rsidP="00D67AB0">
      <w:pPr>
        <w:rPr>
          <w:rFonts w:ascii="Arial" w:hAnsi="Arial" w:cs="Arial"/>
          <w:sz w:val="24"/>
          <w:szCs w:val="24"/>
        </w:rPr>
      </w:pPr>
    </w:p>
    <w:p w:rsidR="00CC27C1" w:rsidRDefault="00CC27C1" w:rsidP="00B0395E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 xml:space="preserve">Henderson </w:t>
      </w:r>
    </w:p>
    <w:p w:rsidR="00CC27C1" w:rsidRPr="007A76AC" w:rsidRDefault="00CC27C1" w:rsidP="00B0395E">
      <w:pPr>
        <w:pStyle w:val="Nadpis1"/>
        <w:spacing w:line="360" w:lineRule="auto"/>
        <w:ind w:left="142"/>
        <w:rPr>
          <w:rFonts w:cs="Arial"/>
          <w:color w:val="00B050"/>
          <w:szCs w:val="24"/>
        </w:rPr>
      </w:pPr>
      <w:r>
        <w:rPr>
          <w:rFonts w:cs="Arial"/>
          <w:szCs w:val="24"/>
        </w:rPr>
        <w:t>tabulka</w:t>
      </w:r>
      <w:r w:rsidRPr="007A76AC">
        <w:rPr>
          <w:rFonts w:cs="Arial"/>
          <w:szCs w:val="24"/>
        </w:rPr>
        <w:t xml:space="preserve"> ke stažení na:</w:t>
      </w:r>
      <w:r>
        <w:rPr>
          <w:rFonts w:cs="Arial"/>
          <w:szCs w:val="24"/>
        </w:rPr>
        <w:t xml:space="preserve"> </w:t>
      </w:r>
      <w:hyperlink r:id="rId7" w:history="1">
        <w:r w:rsidRPr="007A76AC">
          <w:rPr>
            <w:rStyle w:val="Hypertextovodkaz"/>
            <w:rFonts w:cs="Arial"/>
            <w:szCs w:val="24"/>
          </w:rPr>
          <w:t>https://vswww1/Poklady%20k%20vuce/Kazuistiky.aspx</w:t>
        </w:r>
      </w:hyperlink>
    </w:p>
    <w:p w:rsidR="00CC27C1" w:rsidRPr="00FF4A98" w:rsidRDefault="00CC27C1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CC27C1" w:rsidRPr="00023FAD" w:rsidRDefault="00CC27C1" w:rsidP="00023FAD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CC27C1" w:rsidRPr="004525E1" w:rsidRDefault="00CC27C1" w:rsidP="00D37D13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color w:val="0000FF"/>
          <w:sz w:val="24"/>
          <w:szCs w:val="24"/>
        </w:rPr>
      </w:pPr>
      <w:r w:rsidRPr="004525E1">
        <w:rPr>
          <w:rFonts w:ascii="Arial" w:hAnsi="Arial" w:cs="Arial"/>
          <w:b/>
          <w:color w:val="0000FF"/>
          <w:sz w:val="24"/>
          <w:szCs w:val="24"/>
        </w:rPr>
        <w:t>Výše prezentovaná data v rámci prvního kroku ošetřovatelského procesu utřiďte za využití koncepční</w:t>
      </w:r>
      <w:r>
        <w:rPr>
          <w:rFonts w:ascii="Arial" w:hAnsi="Arial" w:cs="Arial"/>
          <w:b/>
          <w:color w:val="0000FF"/>
          <w:sz w:val="24"/>
          <w:szCs w:val="24"/>
        </w:rPr>
        <w:t>ho</w:t>
      </w:r>
      <w:r w:rsidRPr="004525E1">
        <w:rPr>
          <w:rFonts w:ascii="Arial" w:hAnsi="Arial" w:cs="Arial"/>
          <w:b/>
          <w:color w:val="0000FF"/>
          <w:sz w:val="24"/>
          <w:szCs w:val="24"/>
        </w:rPr>
        <w:t xml:space="preserve"> modelu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V. Henderson</w:t>
      </w:r>
      <w:r w:rsidRPr="004525E1">
        <w:rPr>
          <w:rFonts w:ascii="Arial" w:hAnsi="Arial" w:cs="Arial"/>
          <w:b/>
          <w:color w:val="0000FF"/>
          <w:sz w:val="24"/>
          <w:szCs w:val="24"/>
        </w:rPr>
        <w:t>, zhodnoťte a doplňte chybějící.</w:t>
      </w:r>
    </w:p>
    <w:p w:rsidR="00CC27C1" w:rsidRPr="007D1D04" w:rsidRDefault="00CC27C1" w:rsidP="007D06B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CC27C1" w:rsidRPr="00023FAD" w:rsidRDefault="00CC27C1" w:rsidP="007D06B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 xml:space="preserve">U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aktuálních ošetřovatelských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diagnóz zapište určující z</w:t>
      </w:r>
      <w:r>
        <w:rPr>
          <w:rFonts w:ascii="Arial" w:hAnsi="Arial" w:cs="Arial"/>
          <w:b/>
          <w:color w:val="0000FF"/>
          <w:sz w:val="24"/>
          <w:szCs w:val="24"/>
        </w:rPr>
        <w:t xml:space="preserve">naky a související faktory a u potenciálních ošetřovatelských diagnóz stanovte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rizikové faktory.</w:t>
      </w:r>
    </w:p>
    <w:p w:rsidR="00CC27C1" w:rsidRDefault="00CC27C1" w:rsidP="007D06B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Vyberte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dvě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ze stan</w:t>
      </w:r>
      <w:r>
        <w:rPr>
          <w:rFonts w:ascii="Arial" w:hAnsi="Arial" w:cs="Arial"/>
          <w:b/>
          <w:color w:val="0000FF"/>
          <w:sz w:val="24"/>
          <w:szCs w:val="24"/>
        </w:rPr>
        <w:t>ovených diagnóz a navrhněte u nich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cíle,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CC27C1" w:rsidRDefault="00CC27C1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Uveďte zásady správného ošetřování ran v okolí zavedení zevního fixátoru.</w:t>
      </w:r>
    </w:p>
    <w:p w:rsidR="00CC27C1" w:rsidRDefault="00CC27C1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průběhu hospitalizace edukujte pacienta o správném ošetřovaní míst v okolí vstupů hřebů a proveďte nácvik převazu s pacientem.</w:t>
      </w:r>
    </w:p>
    <w:p w:rsidR="00CC27C1" w:rsidRDefault="00CC27C1" w:rsidP="00E9512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Jaká opatření provedete k zajištění bezpečnosti pacienta v prevenci pádu?</w:t>
      </w:r>
    </w:p>
    <w:p w:rsidR="00CC27C1" w:rsidRDefault="00CC27C1" w:rsidP="00E9512A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jakému posouzení použijete test dle Barthelové?</w:t>
      </w:r>
    </w:p>
    <w:p w:rsidR="00CC27C1" w:rsidRDefault="00CC27C1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B75F29">
        <w:rPr>
          <w:rFonts w:ascii="Arial" w:hAnsi="Arial" w:cs="Arial"/>
          <w:b/>
          <w:color w:val="0000FF"/>
          <w:sz w:val="24"/>
          <w:szCs w:val="24"/>
        </w:rPr>
        <w:t xml:space="preserve">Uveďte komplikace, které mohou nastat v souvislosti se </w:t>
      </w:r>
      <w:r>
        <w:rPr>
          <w:rFonts w:ascii="Arial" w:hAnsi="Arial" w:cs="Arial"/>
          <w:b/>
          <w:color w:val="0000FF"/>
          <w:sz w:val="24"/>
          <w:szCs w:val="24"/>
        </w:rPr>
        <w:t>zlomeninou holenní kosti.</w:t>
      </w:r>
    </w:p>
    <w:p w:rsidR="00CC27C1" w:rsidRPr="00B75F29" w:rsidRDefault="00CC27C1" w:rsidP="00023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B75F29">
        <w:rPr>
          <w:rFonts w:ascii="Arial" w:hAnsi="Arial" w:cs="Arial"/>
          <w:b/>
          <w:color w:val="0000FF"/>
          <w:sz w:val="24"/>
          <w:szCs w:val="24"/>
        </w:rPr>
        <w:t>Uveďte opatření, která je potřeba zajistit v prevenci tromembolické nemoci.</w:t>
      </w:r>
    </w:p>
    <w:p w:rsidR="00CC27C1" w:rsidRPr="004B3EFD" w:rsidRDefault="00CC27C1" w:rsidP="00D62A2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B3EFD">
        <w:rPr>
          <w:rFonts w:ascii="Arial" w:hAnsi="Arial" w:cs="Arial"/>
          <w:b/>
          <w:color w:val="0000FF"/>
          <w:sz w:val="24"/>
          <w:szCs w:val="24"/>
        </w:rPr>
        <w:t xml:space="preserve">U medikamentózní léčby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uveďte </w:t>
      </w:r>
      <w:r w:rsidRPr="004B3EFD">
        <w:rPr>
          <w:rFonts w:ascii="Arial" w:hAnsi="Arial" w:cs="Arial"/>
          <w:b/>
          <w:color w:val="0000FF"/>
          <w:sz w:val="24"/>
          <w:szCs w:val="24"/>
        </w:rPr>
        <w:t>znalosti sestry, které potřebu</w:t>
      </w:r>
      <w:r>
        <w:rPr>
          <w:rFonts w:ascii="Arial" w:hAnsi="Arial" w:cs="Arial"/>
          <w:b/>
          <w:color w:val="0000FF"/>
          <w:sz w:val="24"/>
          <w:szCs w:val="24"/>
        </w:rPr>
        <w:t>je znát k bezpečnému podání léčiv</w:t>
      </w:r>
      <w:r w:rsidRPr="004B3EFD">
        <w:rPr>
          <w:rFonts w:ascii="Arial" w:hAnsi="Arial" w:cs="Arial"/>
          <w:b/>
          <w:color w:val="0000FF"/>
          <w:sz w:val="24"/>
          <w:szCs w:val="24"/>
        </w:rPr>
        <w:t xml:space="preserve">. </w:t>
      </w:r>
    </w:p>
    <w:p w:rsidR="00CC27C1" w:rsidRPr="001B17C2" w:rsidRDefault="00CC27C1" w:rsidP="00D62A26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1B17C2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CC27C1" w:rsidRPr="004A3C6B" w:rsidRDefault="00CC27C1" w:rsidP="004A3C6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V závěru kazuistiky se vyjádřete k vypracované kazuistice.</w:t>
      </w:r>
    </w:p>
    <w:sectPr w:rsidR="00CC27C1" w:rsidRPr="004A3C6B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03D" w:rsidRDefault="000A003D" w:rsidP="00A5128C">
      <w:r>
        <w:separator/>
      </w:r>
    </w:p>
  </w:endnote>
  <w:endnote w:type="continuationSeparator" w:id="0">
    <w:p w:rsidR="000A003D" w:rsidRDefault="000A003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03D" w:rsidRDefault="000A003D" w:rsidP="00A5128C">
      <w:r>
        <w:separator/>
      </w:r>
    </w:p>
  </w:footnote>
  <w:footnote w:type="continuationSeparator" w:id="0">
    <w:p w:rsidR="000A003D" w:rsidRDefault="000A003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7C1" w:rsidRDefault="00CC27C1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CC27C1" w:rsidRPr="00A5128C" w:rsidRDefault="00CC27C1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4B1D8C"/>
    <w:multiLevelType w:val="hybridMultilevel"/>
    <w:tmpl w:val="47C0E49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FAD"/>
    <w:rsid w:val="000A003D"/>
    <w:rsid w:val="000A0215"/>
    <w:rsid w:val="000C0090"/>
    <w:rsid w:val="00134697"/>
    <w:rsid w:val="0014470C"/>
    <w:rsid w:val="001A0276"/>
    <w:rsid w:val="001B17C2"/>
    <w:rsid w:val="001B469A"/>
    <w:rsid w:val="001C50A5"/>
    <w:rsid w:val="001F58DB"/>
    <w:rsid w:val="0022045C"/>
    <w:rsid w:val="002370F2"/>
    <w:rsid w:val="00262E90"/>
    <w:rsid w:val="002C40CE"/>
    <w:rsid w:val="00310733"/>
    <w:rsid w:val="003361E3"/>
    <w:rsid w:val="00341882"/>
    <w:rsid w:val="003508AE"/>
    <w:rsid w:val="00374A2D"/>
    <w:rsid w:val="00384220"/>
    <w:rsid w:val="00397E02"/>
    <w:rsid w:val="00404E9E"/>
    <w:rsid w:val="0043475F"/>
    <w:rsid w:val="00437A02"/>
    <w:rsid w:val="004525E1"/>
    <w:rsid w:val="0045694A"/>
    <w:rsid w:val="00487970"/>
    <w:rsid w:val="00491269"/>
    <w:rsid w:val="004A3C6B"/>
    <w:rsid w:val="004B3EFD"/>
    <w:rsid w:val="004B5477"/>
    <w:rsid w:val="004C1DE2"/>
    <w:rsid w:val="004D1B23"/>
    <w:rsid w:val="005114D0"/>
    <w:rsid w:val="00516B59"/>
    <w:rsid w:val="00534AC2"/>
    <w:rsid w:val="00557B5D"/>
    <w:rsid w:val="00572FCD"/>
    <w:rsid w:val="005C4A55"/>
    <w:rsid w:val="00634DF1"/>
    <w:rsid w:val="006370C0"/>
    <w:rsid w:val="0064647B"/>
    <w:rsid w:val="006633E2"/>
    <w:rsid w:val="00686E9F"/>
    <w:rsid w:val="006B2668"/>
    <w:rsid w:val="0075363C"/>
    <w:rsid w:val="00763385"/>
    <w:rsid w:val="00782BA0"/>
    <w:rsid w:val="00785BE2"/>
    <w:rsid w:val="007A76AC"/>
    <w:rsid w:val="007D06B6"/>
    <w:rsid w:val="007D1D04"/>
    <w:rsid w:val="0082668F"/>
    <w:rsid w:val="008608F2"/>
    <w:rsid w:val="00883BC8"/>
    <w:rsid w:val="008C320F"/>
    <w:rsid w:val="008E5600"/>
    <w:rsid w:val="008E5A8B"/>
    <w:rsid w:val="00911A59"/>
    <w:rsid w:val="00954C89"/>
    <w:rsid w:val="009B50E9"/>
    <w:rsid w:val="009C10F4"/>
    <w:rsid w:val="009F2DE3"/>
    <w:rsid w:val="00A40A84"/>
    <w:rsid w:val="00A5128C"/>
    <w:rsid w:val="00A93B51"/>
    <w:rsid w:val="00AB2287"/>
    <w:rsid w:val="00AC59FE"/>
    <w:rsid w:val="00B0395E"/>
    <w:rsid w:val="00B052AB"/>
    <w:rsid w:val="00B75F29"/>
    <w:rsid w:val="00BC4DDF"/>
    <w:rsid w:val="00BF0226"/>
    <w:rsid w:val="00CC27C1"/>
    <w:rsid w:val="00CC30EB"/>
    <w:rsid w:val="00CD1414"/>
    <w:rsid w:val="00D071AF"/>
    <w:rsid w:val="00D37D13"/>
    <w:rsid w:val="00D62A26"/>
    <w:rsid w:val="00D67AB0"/>
    <w:rsid w:val="00DA7359"/>
    <w:rsid w:val="00E73A98"/>
    <w:rsid w:val="00E9512A"/>
    <w:rsid w:val="00EC46CD"/>
    <w:rsid w:val="00EE3EC5"/>
    <w:rsid w:val="00F00C96"/>
    <w:rsid w:val="00F60A8C"/>
    <w:rsid w:val="00F675D2"/>
    <w:rsid w:val="00F750D4"/>
    <w:rsid w:val="00FC3AAA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634DF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99B8FE-7228-42D1-83D8-4CD30B32BC5E}"/>
</file>

<file path=customXml/itemProps2.xml><?xml version="1.0" encoding="utf-8"?>
<ds:datastoreItem xmlns:ds="http://schemas.openxmlformats.org/officeDocument/2006/customXml" ds:itemID="{A6B09258-B258-4FCA-9BE1-5B325C32013B}"/>
</file>

<file path=customXml/itemProps3.xml><?xml version="1.0" encoding="utf-8"?>
<ds:datastoreItem xmlns:ds="http://schemas.openxmlformats.org/officeDocument/2006/customXml" ds:itemID="{ABAD6BE3-982D-4EF8-B00F-AB316B0731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543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se zevním fixátorem bérce </vt:lpstr>
    </vt:vector>
  </TitlesOfParts>
  <Company>HP</Company>
  <LinksUpToDate>false</LinksUpToDate>
  <CharactersWithSpaces>3742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se zevním fixátorem bérce</dc:title>
  <dc:creator>VSZDRAV</dc:creator>
  <cp:lastModifiedBy>Němcová Jitka</cp:lastModifiedBy>
  <cp:revision>2</cp:revision>
  <dcterms:created xsi:type="dcterms:W3CDTF">2015-04-14T09:48:00Z</dcterms:created>
  <dcterms:modified xsi:type="dcterms:W3CDTF">2015-04-14T09:48:00Z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