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C82" w:rsidRPr="00686C82" w:rsidRDefault="00686C82">
      <w:pPr>
        <w:rPr>
          <w:sz w:val="44"/>
          <w:szCs w:val="44"/>
        </w:rPr>
      </w:pPr>
      <w:r w:rsidRPr="00686C82">
        <w:rPr>
          <w:sz w:val="44"/>
          <w:szCs w:val="44"/>
        </w:rPr>
        <w:t>Etické principy péče:</w:t>
      </w:r>
    </w:p>
    <w:p w:rsidR="00686C82" w:rsidRDefault="00686C82" w:rsidP="00686C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686C82">
        <w:rPr>
          <w:sz w:val="40"/>
          <w:szCs w:val="40"/>
        </w:rPr>
        <w:t>Autonomie</w:t>
      </w:r>
      <w:r>
        <w:rPr>
          <w:sz w:val="40"/>
          <w:szCs w:val="40"/>
        </w:rPr>
        <w:t>/respekt</w:t>
      </w:r>
    </w:p>
    <w:p w:rsidR="00686C82" w:rsidRDefault="00686C82" w:rsidP="00686C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Beneficence</w:t>
      </w:r>
      <w:proofErr w:type="spellEnd"/>
    </w:p>
    <w:p w:rsidR="00686C82" w:rsidRDefault="00686C82" w:rsidP="00686C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Nonmalefic</w:t>
      </w:r>
      <w:proofErr w:type="spellEnd"/>
      <w:r>
        <w:rPr>
          <w:sz w:val="40"/>
          <w:szCs w:val="40"/>
        </w:rPr>
        <w:t>(i)</w:t>
      </w:r>
      <w:proofErr w:type="spellStart"/>
      <w:r>
        <w:rPr>
          <w:sz w:val="40"/>
          <w:szCs w:val="40"/>
        </w:rPr>
        <w:t>ence</w:t>
      </w:r>
      <w:proofErr w:type="spellEnd"/>
    </w:p>
    <w:p w:rsidR="00686C82" w:rsidRDefault="00686C82" w:rsidP="00686C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Justice (spravedlnost, advokacie)</w:t>
      </w:r>
    </w:p>
    <w:p w:rsidR="00686C82" w:rsidRDefault="00A672B2" w:rsidP="00686C82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Důvěra</w:t>
      </w:r>
    </w:p>
    <w:p w:rsidR="008719A4" w:rsidRDefault="008719A4" w:rsidP="008719A4">
      <w:pPr>
        <w:rPr>
          <w:sz w:val="40"/>
          <w:szCs w:val="40"/>
        </w:rPr>
      </w:pPr>
    </w:p>
    <w:p w:rsidR="008719A4" w:rsidRDefault="008719A4" w:rsidP="008719A4">
      <w:pPr>
        <w:rPr>
          <w:sz w:val="40"/>
          <w:szCs w:val="40"/>
        </w:rPr>
      </w:pPr>
    </w:p>
    <w:p w:rsidR="008719A4" w:rsidRDefault="008719A4" w:rsidP="008719A4">
      <w:pPr>
        <w:rPr>
          <w:sz w:val="40"/>
          <w:szCs w:val="40"/>
        </w:rPr>
      </w:pPr>
      <w:r>
        <w:rPr>
          <w:sz w:val="40"/>
          <w:szCs w:val="40"/>
        </w:rPr>
        <w:t>Na webu MZČR jsou k dispozici jazykové mutace dokumentů k usnadnění komunikace</w:t>
      </w:r>
    </w:p>
    <w:p w:rsidR="008719A4" w:rsidRDefault="008719A4" w:rsidP="008719A4">
      <w:pPr>
        <w:rPr>
          <w:sz w:val="40"/>
          <w:szCs w:val="40"/>
        </w:rPr>
      </w:pPr>
      <w:r>
        <w:rPr>
          <w:sz w:val="40"/>
          <w:szCs w:val="40"/>
        </w:rPr>
        <w:t>Odkaz:</w:t>
      </w:r>
    </w:p>
    <w:p w:rsidR="008719A4" w:rsidRDefault="008719A4" w:rsidP="008719A4">
      <w:pPr>
        <w:rPr>
          <w:sz w:val="40"/>
          <w:szCs w:val="40"/>
        </w:rPr>
      </w:pPr>
      <w:hyperlink r:id="rId5" w:history="1">
        <w:r w:rsidRPr="00D50F92">
          <w:rPr>
            <w:rStyle w:val="Hypertextovodkaz"/>
            <w:sz w:val="40"/>
            <w:szCs w:val="40"/>
          </w:rPr>
          <w:t>http://www.mzcr.cz/Odbornik/dokumenty/karty-pacienta_11625_3.html</w:t>
        </w:r>
      </w:hyperlink>
    </w:p>
    <w:p w:rsidR="008719A4" w:rsidRPr="008719A4" w:rsidRDefault="008719A4" w:rsidP="008719A4">
      <w:pPr>
        <w:rPr>
          <w:sz w:val="40"/>
          <w:szCs w:val="40"/>
        </w:rPr>
      </w:pPr>
      <w:bookmarkStart w:id="0" w:name="_GoBack"/>
      <w:bookmarkEnd w:id="0"/>
    </w:p>
    <w:p w:rsidR="00A672B2" w:rsidRPr="00686C82" w:rsidRDefault="00A672B2" w:rsidP="00A672B2">
      <w:pPr>
        <w:pStyle w:val="Odstavecseseznamem"/>
        <w:rPr>
          <w:sz w:val="40"/>
          <w:szCs w:val="40"/>
        </w:rPr>
      </w:pPr>
    </w:p>
    <w:sectPr w:rsidR="00A672B2" w:rsidRPr="00686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92DCC"/>
    <w:multiLevelType w:val="hybridMultilevel"/>
    <w:tmpl w:val="5958FA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C82"/>
    <w:rsid w:val="00542474"/>
    <w:rsid w:val="00686C82"/>
    <w:rsid w:val="008719A4"/>
    <w:rsid w:val="00A6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5E2F3"/>
  <w15:chartTrackingRefBased/>
  <w15:docId w15:val="{61D46FBF-B97F-46C1-8379-46C78C9C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6C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19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19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zcr.cz/Odbornik/dokumenty/karty-pacienta_11625_3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50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Tošnarová Hana</dc:creator>
  <cp:keywords/>
  <dc:description/>
  <cp:lastModifiedBy>Tošnarová Hana</cp:lastModifiedBy>
  <cp:revision>3</cp:revision>
  <dcterms:created xsi:type="dcterms:W3CDTF">2019-09-18T09:57:00Z</dcterms:created>
  <dcterms:modified xsi:type="dcterms:W3CDTF">2019-09-18T10:42:00Z</dcterms:modified>
</cp:coreProperties>
</file>