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88F" w:rsidRDefault="00E7327B" w:rsidP="00E7327B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E7327B">
        <w:rPr>
          <w:b/>
          <w:sz w:val="32"/>
          <w:szCs w:val="32"/>
        </w:rPr>
        <w:t>Lidské potřeby</w:t>
      </w:r>
      <w:r w:rsidRPr="00E7327B">
        <w:rPr>
          <w:b/>
          <w:sz w:val="32"/>
          <w:szCs w:val="32"/>
        </w:rPr>
        <w:br/>
      </w:r>
    </w:p>
    <w:p w:rsidR="00E7327B" w:rsidRPr="00E7327B" w:rsidRDefault="00E7327B" w:rsidP="00E7327B">
      <w:pPr>
        <w:pStyle w:val="Odstavecseseznamem"/>
        <w:numPr>
          <w:ilvl w:val="0"/>
          <w:numId w:val="1"/>
        </w:numPr>
        <w:spacing w:line="192" w:lineRule="auto"/>
        <w:textAlignment w:val="baseline"/>
        <w:rPr>
          <w:color w:val="FE8637"/>
          <w:sz w:val="28"/>
          <w:szCs w:val="28"/>
        </w:rPr>
      </w:pP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Pot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ř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eby fyziologick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é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 xml:space="preserve"> 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–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 xml:space="preserve"> p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éč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e o t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ě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lo (p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ří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jem potravy a tekutin, vyprazd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ň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ov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á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n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í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, sp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á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nek a odpo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č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inek, komfort a pohodl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í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, pohyb, poloha)</w:t>
      </w:r>
    </w:p>
    <w:p w:rsidR="00E7327B" w:rsidRPr="00E7327B" w:rsidRDefault="00E7327B" w:rsidP="00E7327B">
      <w:pPr>
        <w:pStyle w:val="Odstavecseseznamem"/>
        <w:spacing w:line="192" w:lineRule="auto"/>
        <w:textAlignment w:val="baseline"/>
        <w:rPr>
          <w:color w:val="FE8637"/>
          <w:sz w:val="28"/>
          <w:szCs w:val="28"/>
        </w:rPr>
      </w:pPr>
    </w:p>
    <w:p w:rsidR="00E7327B" w:rsidRPr="00E7327B" w:rsidRDefault="00E7327B" w:rsidP="00E7327B">
      <w:pPr>
        <w:pStyle w:val="Odstavecseseznamem"/>
        <w:numPr>
          <w:ilvl w:val="0"/>
          <w:numId w:val="1"/>
        </w:numPr>
        <w:spacing w:line="192" w:lineRule="auto"/>
        <w:textAlignment w:val="baseline"/>
        <w:rPr>
          <w:color w:val="FE8637"/>
          <w:sz w:val="28"/>
          <w:szCs w:val="28"/>
        </w:rPr>
      </w:pP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Pot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ř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eby psychick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é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 xml:space="preserve"> 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–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 xml:space="preserve"> odstra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ň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ov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á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n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í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 xml:space="preserve"> a m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í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rn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ě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n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í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 xml:space="preserve"> bolesti (p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ř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edch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á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zen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í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 xml:space="preserve">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br/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a zm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í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r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ň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ov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á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n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í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 xml:space="preserve"> strachu a bolesti, </w:t>
      </w:r>
      <w:r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i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dentifikov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á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n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í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 xml:space="preserve"> obav a nejistot z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 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nezn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á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m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é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ho, zabra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ň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ov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á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n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í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 xml:space="preserve"> ztr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á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ty sebe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ú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cty)</w:t>
      </w:r>
    </w:p>
    <w:p w:rsidR="00E7327B" w:rsidRPr="00E7327B" w:rsidRDefault="00E7327B" w:rsidP="00E7327B">
      <w:pPr>
        <w:pStyle w:val="Odstavecseseznamem"/>
        <w:rPr>
          <w:color w:val="FE8637"/>
          <w:sz w:val="28"/>
          <w:szCs w:val="28"/>
        </w:rPr>
      </w:pPr>
    </w:p>
    <w:p w:rsidR="00E7327B" w:rsidRPr="00E7327B" w:rsidRDefault="00E7327B" w:rsidP="00E7327B">
      <w:pPr>
        <w:pStyle w:val="Odstavecseseznamem"/>
        <w:numPr>
          <w:ilvl w:val="0"/>
          <w:numId w:val="1"/>
        </w:numPr>
        <w:spacing w:line="192" w:lineRule="auto"/>
        <w:textAlignment w:val="baseline"/>
        <w:rPr>
          <w:color w:val="FE8637"/>
          <w:sz w:val="28"/>
          <w:szCs w:val="28"/>
        </w:rPr>
      </w:pP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Pot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ř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eby soci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á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ln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í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 xml:space="preserve"> 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–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 xml:space="preserve"> 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ř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e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š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en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í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 xml:space="preserve"> soci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á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ln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í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ch probl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é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m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ů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 xml:space="preserve"> (soci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á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ln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í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 xml:space="preserve"> izolace, zam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ě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stn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á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n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í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, seberealizace, rodina)</w:t>
      </w:r>
    </w:p>
    <w:p w:rsidR="00E7327B" w:rsidRPr="00E7327B" w:rsidRDefault="00E7327B" w:rsidP="00E7327B">
      <w:pPr>
        <w:pStyle w:val="Odstavecseseznamem"/>
        <w:rPr>
          <w:color w:val="FE8637"/>
          <w:sz w:val="28"/>
          <w:szCs w:val="28"/>
        </w:rPr>
      </w:pPr>
    </w:p>
    <w:p w:rsidR="00E7327B" w:rsidRPr="00E7327B" w:rsidRDefault="00E7327B" w:rsidP="00E7327B">
      <w:pPr>
        <w:pStyle w:val="Odstavecseseznamem"/>
        <w:numPr>
          <w:ilvl w:val="0"/>
          <w:numId w:val="1"/>
        </w:numPr>
        <w:spacing w:line="192" w:lineRule="auto"/>
        <w:textAlignment w:val="baseline"/>
        <w:rPr>
          <w:color w:val="FE8637"/>
          <w:sz w:val="28"/>
          <w:szCs w:val="28"/>
        </w:rPr>
      </w:pP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Pot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ř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eby duchovn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í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 xml:space="preserve"> 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–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 xml:space="preserve"> respektov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á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n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í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 xml:space="preserve"> n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á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bo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ž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ensk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é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 xml:space="preserve"> svobody</w:t>
      </w:r>
    </w:p>
    <w:p w:rsidR="00E7327B" w:rsidRPr="00E7327B" w:rsidRDefault="00E7327B" w:rsidP="00E7327B">
      <w:pPr>
        <w:pStyle w:val="Odstavecseseznamem"/>
        <w:rPr>
          <w:color w:val="FE8637"/>
          <w:sz w:val="28"/>
          <w:szCs w:val="28"/>
        </w:rPr>
      </w:pPr>
    </w:p>
    <w:p w:rsidR="00E7327B" w:rsidRPr="00E7327B" w:rsidRDefault="00E7327B" w:rsidP="00E7327B">
      <w:pPr>
        <w:pStyle w:val="Odstavecseseznamem"/>
        <w:numPr>
          <w:ilvl w:val="0"/>
          <w:numId w:val="1"/>
        </w:numPr>
        <w:spacing w:line="192" w:lineRule="auto"/>
        <w:textAlignment w:val="baseline"/>
        <w:rPr>
          <w:color w:val="FE8637"/>
          <w:sz w:val="28"/>
          <w:szCs w:val="28"/>
        </w:rPr>
      </w:pP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Pot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ř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eby kulturn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í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 xml:space="preserve"> 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–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 xml:space="preserve"> umo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ž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n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ě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n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í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 xml:space="preserve"> sledov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á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n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í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 xml:space="preserve"> kulturn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í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ho d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ě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n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í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, estetick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é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 xml:space="preserve"> prost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ř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ed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í</w:t>
      </w:r>
    </w:p>
    <w:p w:rsidR="00E7327B" w:rsidRDefault="00E7327B" w:rsidP="00E7327B">
      <w:pPr>
        <w:jc w:val="both"/>
        <w:rPr>
          <w:b/>
          <w:sz w:val="32"/>
          <w:szCs w:val="32"/>
        </w:rPr>
      </w:pPr>
    </w:p>
    <w:p w:rsidR="00E7327B" w:rsidRPr="00E7327B" w:rsidRDefault="00E7327B" w:rsidP="00E7327B">
      <w:pPr>
        <w:pStyle w:val="Normlnweb"/>
        <w:spacing w:before="120" w:beforeAutospacing="0" w:after="0" w:afterAutospacing="0" w:line="360" w:lineRule="auto"/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</w:pP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Na z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á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klad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ě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 xml:space="preserve"> pozn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á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n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í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 xml:space="preserve"> pot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ř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eb pacienta sestra m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ůž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e:</w:t>
      </w:r>
    </w:p>
    <w:p w:rsidR="00E7327B" w:rsidRPr="00E7327B" w:rsidRDefault="00E7327B" w:rsidP="00E7327B">
      <w:pPr>
        <w:pStyle w:val="Odstavecseseznamem"/>
        <w:numPr>
          <w:ilvl w:val="0"/>
          <w:numId w:val="2"/>
        </w:numPr>
        <w:spacing w:line="360" w:lineRule="auto"/>
        <w:rPr>
          <w:color w:val="FE8637"/>
          <w:sz w:val="28"/>
          <w:szCs w:val="28"/>
        </w:rPr>
      </w:pP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Napom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á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hat pacientovi pochopit jeho stav</w:t>
      </w:r>
    </w:p>
    <w:p w:rsidR="00E7327B" w:rsidRPr="00E7327B" w:rsidRDefault="00E7327B" w:rsidP="00E7327B">
      <w:pPr>
        <w:pStyle w:val="Odstavecseseznamem"/>
        <w:numPr>
          <w:ilvl w:val="0"/>
          <w:numId w:val="2"/>
        </w:numPr>
        <w:spacing w:line="360" w:lineRule="auto"/>
        <w:rPr>
          <w:color w:val="FE8637"/>
          <w:sz w:val="28"/>
          <w:szCs w:val="28"/>
        </w:rPr>
      </w:pP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Naj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í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t zp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ů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 xml:space="preserve">sob, jak 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ř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e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š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it situaci</w:t>
      </w:r>
    </w:p>
    <w:p w:rsidR="00E7327B" w:rsidRPr="00E7327B" w:rsidRDefault="00E7327B" w:rsidP="00E7327B">
      <w:pPr>
        <w:pStyle w:val="Odstavecseseznamem"/>
        <w:numPr>
          <w:ilvl w:val="0"/>
          <w:numId w:val="2"/>
        </w:numPr>
        <w:spacing w:line="360" w:lineRule="auto"/>
        <w:rPr>
          <w:color w:val="FE8637"/>
          <w:sz w:val="28"/>
          <w:szCs w:val="28"/>
        </w:rPr>
      </w:pP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Udr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ž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et identitu a sebe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ú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ctu</w:t>
      </w:r>
    </w:p>
    <w:p w:rsidR="00E7327B" w:rsidRPr="00E7327B" w:rsidRDefault="00E7327B" w:rsidP="00E7327B">
      <w:pPr>
        <w:pStyle w:val="Odstavecseseznamem"/>
        <w:numPr>
          <w:ilvl w:val="0"/>
          <w:numId w:val="2"/>
        </w:numPr>
        <w:spacing w:line="360" w:lineRule="auto"/>
        <w:rPr>
          <w:color w:val="FE8637"/>
          <w:sz w:val="28"/>
          <w:szCs w:val="28"/>
        </w:rPr>
      </w:pP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P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ř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ijmout nevyhnuteln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é</w:t>
      </w:r>
    </w:p>
    <w:p w:rsidR="00E7327B" w:rsidRPr="00E7327B" w:rsidRDefault="00E7327B" w:rsidP="00E7327B">
      <w:pPr>
        <w:pStyle w:val="Odstavecseseznamem"/>
        <w:numPr>
          <w:ilvl w:val="0"/>
          <w:numId w:val="2"/>
        </w:numPr>
        <w:spacing w:line="360" w:lineRule="auto"/>
        <w:rPr>
          <w:color w:val="FE8637"/>
          <w:sz w:val="28"/>
          <w:szCs w:val="28"/>
        </w:rPr>
      </w:pP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P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ř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ijmout sebe sam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é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ho</w:t>
      </w:r>
    </w:p>
    <w:p w:rsidR="00E7327B" w:rsidRDefault="00E7327B" w:rsidP="00E7327B">
      <w:pPr>
        <w:spacing w:line="360" w:lineRule="auto"/>
        <w:rPr>
          <w:color w:val="FE8637"/>
          <w:sz w:val="28"/>
          <w:szCs w:val="28"/>
        </w:rPr>
      </w:pPr>
    </w:p>
    <w:p w:rsidR="00E7327B" w:rsidRPr="00E7327B" w:rsidRDefault="00E7327B" w:rsidP="00E7327B">
      <w:pPr>
        <w:pStyle w:val="Odstavecseseznamem"/>
        <w:numPr>
          <w:ilvl w:val="0"/>
          <w:numId w:val="2"/>
        </w:numPr>
        <w:spacing w:line="360" w:lineRule="auto"/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</w:pP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Pot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ř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eby jsou hlavn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í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m motiva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č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n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í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 xml:space="preserve">m faktorem 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č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lov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ě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ka</w:t>
      </w:r>
    </w:p>
    <w:p w:rsidR="00E7327B" w:rsidRPr="00E7327B" w:rsidRDefault="00E7327B" w:rsidP="00E7327B">
      <w:pPr>
        <w:pStyle w:val="Odstavecseseznamem"/>
        <w:numPr>
          <w:ilvl w:val="0"/>
          <w:numId w:val="2"/>
        </w:numPr>
        <w:spacing w:line="360" w:lineRule="auto"/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</w:pP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P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ř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i p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ř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echodu z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 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jedn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é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 xml:space="preserve"> motiva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č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n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í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 xml:space="preserve"> 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ú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rovn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ě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 xml:space="preserve"> na 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ú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rove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ň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 xml:space="preserve"> vy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šší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 xml:space="preserve"> je nezbytn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é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 xml:space="preserve"> dostate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č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n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ě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 xml:space="preserve"> uspokojit pot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ř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eby ni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žší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 xml:space="preserve"> 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ú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rovn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ě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, jinak se ztr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á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c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í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 xml:space="preserve"> motiva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č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n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>í</w:t>
      </w:r>
      <w:r w:rsidRPr="00E7327B">
        <w:rPr>
          <w:rFonts w:asciiTheme="minorHAnsi" w:eastAsiaTheme="minorEastAsia" w:hAnsi="Century Schoolbook" w:cstheme="minorBidi"/>
          <w:color w:val="000000" w:themeColor="text1"/>
          <w:kern w:val="24"/>
          <w:sz w:val="28"/>
          <w:szCs w:val="28"/>
        </w:rPr>
        <w:t xml:space="preserve"> efekt</w:t>
      </w:r>
    </w:p>
    <w:p w:rsidR="00E7327B" w:rsidRDefault="00E7327B" w:rsidP="00E7327B">
      <w:pPr>
        <w:spacing w:line="360" w:lineRule="auto"/>
        <w:rPr>
          <w:color w:val="FE8637"/>
          <w:sz w:val="28"/>
          <w:szCs w:val="28"/>
        </w:rPr>
      </w:pPr>
    </w:p>
    <w:p w:rsidR="00E7327B" w:rsidRPr="00E7327B" w:rsidRDefault="00E7327B" w:rsidP="00E7327B">
      <w:pPr>
        <w:spacing w:line="360" w:lineRule="auto"/>
        <w:rPr>
          <w:rFonts w:cstheme="minorHAns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7327B">
        <w:rPr>
          <w:rFonts w:eastAsiaTheme="majorEastAsia" w:cstheme="minorHAnsi"/>
          <w:color w:val="000000" w:themeColor="text1"/>
          <w:kern w:val="24"/>
          <w:position w:val="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Pyramida potřeb dle A. </w:t>
      </w:r>
      <w:proofErr w:type="spellStart"/>
      <w:r w:rsidRPr="00E7327B">
        <w:rPr>
          <w:rFonts w:eastAsiaTheme="majorEastAsia" w:cstheme="minorHAnsi"/>
          <w:color w:val="000000" w:themeColor="text1"/>
          <w:kern w:val="24"/>
          <w:position w:val="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Maslowa</w:t>
      </w:r>
      <w:proofErr w:type="spellEnd"/>
      <w:r>
        <w:rPr>
          <w:rFonts w:cstheme="minorHAnsi"/>
          <w:noProof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3C91B30D">
            <wp:extent cx="5370033" cy="45053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034" cy="45179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327B" w:rsidRPr="00E7327B" w:rsidRDefault="00E7327B" w:rsidP="00E7327B">
      <w:pPr>
        <w:jc w:val="both"/>
        <w:rPr>
          <w:b/>
          <w:sz w:val="32"/>
          <w:szCs w:val="32"/>
        </w:rPr>
      </w:pPr>
    </w:p>
    <w:sectPr w:rsidR="00E7327B" w:rsidRPr="00E73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84C49"/>
    <w:multiLevelType w:val="hybridMultilevel"/>
    <w:tmpl w:val="A16E8E98"/>
    <w:lvl w:ilvl="0" w:tplc="C77EC05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3E977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CCB3D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B088A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F44FE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F6255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98C93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E2E64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78E90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030D3"/>
    <w:multiLevelType w:val="hybridMultilevel"/>
    <w:tmpl w:val="AD1239A2"/>
    <w:lvl w:ilvl="0" w:tplc="6E94A1B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422B3B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DCC4A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C456E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E9C244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3A795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6C0A8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4E277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94E6D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AF1083"/>
    <w:multiLevelType w:val="hybridMultilevel"/>
    <w:tmpl w:val="6D106408"/>
    <w:lvl w:ilvl="0" w:tplc="1B4CACE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42664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C013B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66445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B0AC4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BE644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56109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F88AB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FE7F9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27B"/>
    <w:rsid w:val="00A16B6D"/>
    <w:rsid w:val="00C760C8"/>
    <w:rsid w:val="00D12E71"/>
    <w:rsid w:val="00E7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572F00-C7E5-4C30-B6EF-F99F8AE4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32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73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134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04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268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82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103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415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89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847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879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68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33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325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139</Words>
  <Characters>824</Characters>
  <Application>Microsoft Office Word</Application>
  <DocSecurity>0</DocSecurity>
  <Lines>6</Lines>
  <Paragraphs>1</Paragraphs>
  <ScaleCrop>false</ScaleCrop>
  <Company>VSZDRAV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Tošnarová Hana</dc:creator>
  <cp:keywords/>
  <dc:description/>
  <cp:lastModifiedBy>Tošnarová Hana</cp:lastModifiedBy>
  <cp:revision>2</cp:revision>
  <dcterms:created xsi:type="dcterms:W3CDTF">2019-09-24T09:15:00Z</dcterms:created>
  <dcterms:modified xsi:type="dcterms:W3CDTF">2019-09-24T09:22:00Z</dcterms:modified>
</cp:coreProperties>
</file>