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F98" w:rsidRDefault="005E6F98" w:rsidP="005E6F98">
      <w:pPr>
        <w:pStyle w:val="Nzev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Literatura </w:t>
      </w:r>
    </w:p>
    <w:p w:rsidR="005E6F98" w:rsidRDefault="005E6F98" w:rsidP="005E6F98">
      <w:pPr>
        <w:pStyle w:val="Nadpis1"/>
        <w:rPr>
          <w:lang w:eastAsia="cs-CZ"/>
        </w:rPr>
      </w:pPr>
      <w:r>
        <w:rPr>
          <w:lang w:eastAsia="cs-CZ"/>
        </w:rPr>
        <w:t>P</w:t>
      </w:r>
      <w:r w:rsidRPr="005E6F98">
        <w:rPr>
          <w:lang w:eastAsia="cs-CZ"/>
        </w:rPr>
        <w:t>ředmět</w:t>
      </w:r>
      <w:r>
        <w:rPr>
          <w:lang w:eastAsia="cs-CZ"/>
        </w:rPr>
        <w:t>y</w:t>
      </w:r>
      <w:r w:rsidRPr="005E6F98">
        <w:rPr>
          <w:lang w:eastAsia="cs-CZ"/>
        </w:rPr>
        <w:t xml:space="preserve"> PAPRK4990 a VSKOPE4350</w:t>
      </w:r>
    </w:p>
    <w:p w:rsidR="00CE0444" w:rsidRDefault="00CE0444" w:rsidP="00CE0444">
      <w:pPr>
        <w:pStyle w:val="Nadpis1"/>
        <w:rPr>
          <w:lang w:eastAsia="cs-CZ"/>
        </w:rPr>
      </w:pPr>
      <w:r w:rsidRPr="00CE0444">
        <w:rPr>
          <w:lang w:eastAsia="cs-CZ"/>
        </w:rPr>
        <w:t>VSKOP11565 Komunitní péče (léto 2021)</w:t>
      </w:r>
    </w:p>
    <w:p w:rsidR="00CE0444" w:rsidRDefault="00CE0444" w:rsidP="00CE0444">
      <w:pPr>
        <w:rPr>
          <w:lang w:eastAsia="cs-CZ"/>
        </w:rPr>
      </w:pPr>
    </w:p>
    <w:p w:rsidR="00CE0444" w:rsidRPr="00CE0444" w:rsidRDefault="00CE0444" w:rsidP="00CE0444">
      <w:pPr>
        <w:rPr>
          <w:b/>
          <w:lang w:eastAsia="cs-CZ"/>
        </w:rPr>
      </w:pPr>
      <w:r w:rsidRPr="00CE0444">
        <w:rPr>
          <w:b/>
          <w:lang w:eastAsia="cs-CZ"/>
        </w:rPr>
        <w:t>Základní literatura</w:t>
      </w:r>
    </w:p>
    <w:p w:rsidR="00CE0444" w:rsidRPr="005E6F98" w:rsidRDefault="00CE0444" w:rsidP="00CE0444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5E6F98">
        <w:rPr>
          <w:rFonts w:ascii="Calibri" w:eastAsia="Times New Roman" w:hAnsi="Calibri" w:cs="Times New Roman"/>
          <w:lang w:eastAsia="cs-CZ"/>
        </w:rPr>
        <w:t xml:space="preserve">MACÁŠKOVÁ Š. </w:t>
      </w:r>
      <w:r w:rsidRPr="005E6F98">
        <w:rPr>
          <w:rFonts w:ascii="Calibri" w:eastAsia="Times New Roman" w:hAnsi="Calibri" w:cs="Times New Roman"/>
          <w:i/>
          <w:lang w:eastAsia="cs-CZ"/>
        </w:rPr>
        <w:t>Komunitní péče.</w:t>
      </w:r>
      <w:r w:rsidRPr="005E6F98">
        <w:rPr>
          <w:rFonts w:ascii="Calibri" w:eastAsia="Times New Roman" w:hAnsi="Calibri" w:cs="Times New Roman"/>
          <w:lang w:eastAsia="cs-CZ"/>
        </w:rPr>
        <w:t xml:space="preserve"> Studijní </w:t>
      </w:r>
      <w:proofErr w:type="gramStart"/>
      <w:r w:rsidRPr="005E6F98">
        <w:rPr>
          <w:rFonts w:ascii="Calibri" w:eastAsia="Times New Roman" w:hAnsi="Calibri" w:cs="Times New Roman"/>
          <w:lang w:eastAsia="cs-CZ"/>
        </w:rPr>
        <w:t>opora</w:t>
      </w:r>
      <w:r>
        <w:rPr>
          <w:rFonts w:ascii="Calibri" w:eastAsia="Times New Roman" w:hAnsi="Calibri" w:cs="Times New Roman"/>
          <w:lang w:eastAsia="cs-CZ"/>
        </w:rPr>
        <w:t xml:space="preserve"> </w:t>
      </w:r>
      <w:r w:rsidRPr="005E6F98">
        <w:rPr>
          <w:rFonts w:ascii="Calibri" w:eastAsia="Times New Roman" w:hAnsi="Calibri" w:cs="Times New Roman"/>
          <w:lang w:eastAsia="cs-CZ"/>
        </w:rPr>
        <w:t>v</w:t>
      </w:r>
      <w:r>
        <w:rPr>
          <w:rFonts w:ascii="Calibri" w:eastAsia="Times New Roman" w:hAnsi="Calibri" w:cs="Times New Roman"/>
          <w:lang w:eastAsia="cs-CZ"/>
        </w:rPr>
        <w:t> </w:t>
      </w:r>
      <w:r w:rsidRPr="005E6F98">
        <w:rPr>
          <w:rFonts w:ascii="Calibri" w:eastAsia="Times New Roman" w:hAnsi="Calibri" w:cs="Times New Roman"/>
          <w:lang w:eastAsia="cs-CZ"/>
        </w:rPr>
        <w:t>IS</w:t>
      </w:r>
      <w:proofErr w:type="gramEnd"/>
      <w:r>
        <w:rPr>
          <w:rFonts w:ascii="Calibri" w:eastAsia="Times New Roman" w:hAnsi="Calibri" w:cs="Times New Roman"/>
          <w:lang w:eastAsia="cs-CZ"/>
        </w:rPr>
        <w:t xml:space="preserve"> </w:t>
      </w:r>
      <w:r>
        <w:rPr>
          <w:rFonts w:ascii="Calibri" w:eastAsia="Times New Roman" w:hAnsi="Calibri" w:cs="Times New Roman"/>
          <w:lang w:eastAsia="cs-CZ"/>
        </w:rPr>
        <w:t>– dokumentový server</w:t>
      </w:r>
      <w:r w:rsidRPr="005E6F98">
        <w:rPr>
          <w:rFonts w:ascii="Calibri" w:eastAsia="Times New Roman" w:hAnsi="Calibri" w:cs="Times New Roman"/>
          <w:lang w:eastAsia="cs-CZ"/>
        </w:rPr>
        <w:t xml:space="preserve">. Dostupné z: </w:t>
      </w:r>
      <w:hyperlink r:id="rId4" w:history="1">
        <w:r w:rsidRPr="00BB4328">
          <w:rPr>
            <w:rStyle w:val="Hypertextovodkaz"/>
            <w:rFonts w:ascii="Calibri" w:eastAsia="Times New Roman" w:hAnsi="Calibri" w:cs="Times New Roman"/>
            <w:lang w:eastAsia="cs-CZ"/>
          </w:rPr>
          <w:t>https://isvszdrav.cz</w:t>
        </w:r>
      </w:hyperlink>
      <w:r>
        <w:rPr>
          <w:rFonts w:ascii="Calibri" w:eastAsia="Times New Roman" w:hAnsi="Calibri" w:cs="Times New Roman"/>
          <w:lang w:eastAsia="cs-CZ"/>
        </w:rPr>
        <w:t xml:space="preserve">. </w:t>
      </w:r>
      <w:r w:rsidRPr="005E6F98">
        <w:rPr>
          <w:rFonts w:ascii="Calibri" w:eastAsia="Times New Roman" w:hAnsi="Calibri" w:cs="Times New Roman"/>
          <w:lang w:eastAsia="cs-CZ"/>
        </w:rPr>
        <w:t xml:space="preserve"> </w:t>
      </w:r>
    </w:p>
    <w:p w:rsidR="00CE0444" w:rsidRPr="005E6F98" w:rsidRDefault="00CE0444" w:rsidP="00CE0444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5E6F98">
        <w:rPr>
          <w:rFonts w:ascii="Calibri" w:eastAsia="Times New Roman" w:hAnsi="Calibri" w:cs="Times New Roman"/>
          <w:lang w:eastAsia="cs-CZ"/>
        </w:rPr>
        <w:t xml:space="preserve">MACÁŠKOVÁ Š., HLINOVSKÁ, J. a H. TOŠNAROVÁ. </w:t>
      </w:r>
      <w:r w:rsidRPr="005E6F98">
        <w:rPr>
          <w:rFonts w:ascii="Calibri" w:eastAsia="Times New Roman" w:hAnsi="Calibri" w:cs="Times New Roman"/>
          <w:i/>
          <w:lang w:eastAsia="cs-CZ"/>
        </w:rPr>
        <w:t>Primární a komunitní péče</w:t>
      </w:r>
      <w:r w:rsidRPr="005E6F98">
        <w:rPr>
          <w:rFonts w:ascii="Calibri" w:eastAsia="Times New Roman" w:hAnsi="Calibri" w:cs="Times New Roman"/>
          <w:lang w:eastAsia="cs-CZ"/>
        </w:rPr>
        <w:t xml:space="preserve">. Vysokoškolská skripta – text k předmětu Primární a komunitní péče. Praha: VŠZ, o. p. s. 2014. ISBN 978-80-905728-7-4. Dostupné z: </w:t>
      </w:r>
      <w:hyperlink r:id="rId5" w:history="1">
        <w:r w:rsidRPr="00BB4328">
          <w:rPr>
            <w:rStyle w:val="Hypertextovodkaz"/>
            <w:rFonts w:ascii="Calibri" w:eastAsia="Times New Roman" w:hAnsi="Calibri" w:cs="Times New Roman"/>
            <w:lang w:eastAsia="cs-CZ"/>
          </w:rPr>
          <w:t>https://isvszdrav.cz</w:t>
        </w:r>
      </w:hyperlink>
      <w:r>
        <w:rPr>
          <w:rFonts w:ascii="Calibri" w:eastAsia="Times New Roman" w:hAnsi="Calibri" w:cs="Times New Roman"/>
          <w:lang w:eastAsia="cs-CZ"/>
        </w:rPr>
        <w:t xml:space="preserve">.   </w:t>
      </w:r>
      <w:r w:rsidRPr="005E6F98">
        <w:rPr>
          <w:rFonts w:ascii="Calibri" w:eastAsia="Times New Roman" w:hAnsi="Calibri" w:cs="Times New Roman"/>
          <w:lang w:eastAsia="cs-CZ"/>
        </w:rPr>
        <w:t xml:space="preserve"> </w:t>
      </w:r>
    </w:p>
    <w:p w:rsidR="00CE0444" w:rsidRDefault="00CE0444" w:rsidP="00CE0444">
      <w:pPr>
        <w:spacing w:after="0"/>
        <w:rPr>
          <w:rStyle w:val="Hypertextovodkaz"/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Zákon č.372/2011 Sb.,</w:t>
      </w:r>
      <w:r w:rsidRPr="00E347BA">
        <w:rPr>
          <w:rFonts w:ascii="Calibri" w:eastAsia="Calibri" w:hAnsi="Calibri" w:cs="Times New Roman"/>
        </w:rPr>
        <w:t xml:space="preserve"> o zdravotních službách a podmínkách jejich poskytování (zákon o zdravotních službách)</w:t>
      </w:r>
      <w:r>
        <w:rPr>
          <w:rFonts w:ascii="Calibri" w:eastAsia="Calibri" w:hAnsi="Calibri" w:cs="Times New Roman"/>
        </w:rPr>
        <w:t xml:space="preserve">. Dostupné z: </w:t>
      </w:r>
      <w:hyperlink r:id="rId6" w:history="1">
        <w:r w:rsidRPr="00CD1183">
          <w:rPr>
            <w:rStyle w:val="Hypertextovodkaz"/>
            <w:rFonts w:ascii="Calibri" w:eastAsia="Calibri" w:hAnsi="Calibri" w:cs="Times New Roman"/>
          </w:rPr>
          <w:t>https://www.z</w:t>
        </w:r>
        <w:bookmarkStart w:id="0" w:name="_GoBack"/>
        <w:bookmarkEnd w:id="0"/>
        <w:r w:rsidRPr="00CD1183">
          <w:rPr>
            <w:rStyle w:val="Hypertextovodkaz"/>
            <w:rFonts w:ascii="Calibri" w:eastAsia="Calibri" w:hAnsi="Calibri" w:cs="Times New Roman"/>
          </w:rPr>
          <w:t>akonyprolidi.cz/cs/2011-372</w:t>
        </w:r>
      </w:hyperlink>
      <w:r>
        <w:rPr>
          <w:rStyle w:val="Hypertextovodkaz"/>
          <w:rFonts w:ascii="Calibri" w:eastAsia="Calibri" w:hAnsi="Calibri" w:cs="Times New Roman"/>
        </w:rPr>
        <w:t>.</w:t>
      </w:r>
    </w:p>
    <w:p w:rsidR="00CE0444" w:rsidRDefault="00CE0444" w:rsidP="00CE0444">
      <w:pPr>
        <w:spacing w:after="0"/>
        <w:rPr>
          <w:rFonts w:ascii="Calibri" w:eastAsia="Times New Roman" w:hAnsi="Calibri" w:cs="Times New Roman"/>
          <w:bCs/>
          <w:lang w:eastAsia="cs-CZ"/>
        </w:rPr>
      </w:pPr>
      <w:r w:rsidRPr="00CE0444">
        <w:rPr>
          <w:rFonts w:ascii="Calibri" w:eastAsia="Times New Roman" w:hAnsi="Calibri" w:cs="Times New Roman"/>
          <w:bCs/>
          <w:lang w:eastAsia="cs-CZ"/>
        </w:rPr>
        <w:t>Zákon č. 108/2006 Sb., o sociálních službách</w:t>
      </w:r>
      <w:r>
        <w:rPr>
          <w:rFonts w:ascii="Calibri" w:eastAsia="Times New Roman" w:hAnsi="Calibri" w:cs="Times New Roman"/>
          <w:bCs/>
          <w:lang w:eastAsia="cs-CZ"/>
        </w:rPr>
        <w:t xml:space="preserve">. Dostupné z: </w:t>
      </w:r>
      <w:hyperlink r:id="rId7" w:history="1">
        <w:r w:rsidRPr="00BB4328">
          <w:rPr>
            <w:rStyle w:val="Hypertextovodkaz"/>
            <w:rFonts w:ascii="Calibri" w:eastAsia="Times New Roman" w:hAnsi="Calibri" w:cs="Times New Roman"/>
            <w:bCs/>
            <w:lang w:eastAsia="cs-CZ"/>
          </w:rPr>
          <w:t>https://www.zakonyprolidi.cz/cs/2006-108</w:t>
        </w:r>
      </w:hyperlink>
      <w:r>
        <w:rPr>
          <w:rFonts w:ascii="Calibri" w:eastAsia="Times New Roman" w:hAnsi="Calibri" w:cs="Times New Roman"/>
          <w:bCs/>
          <w:lang w:eastAsia="cs-CZ"/>
        </w:rPr>
        <w:t>.</w:t>
      </w:r>
    </w:p>
    <w:p w:rsidR="00CE0444" w:rsidRDefault="00CE0444" w:rsidP="00CE0444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cs-CZ"/>
        </w:rPr>
      </w:pPr>
    </w:p>
    <w:p w:rsidR="00CE0444" w:rsidRDefault="00CE0444" w:rsidP="005E6F98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cs-CZ"/>
        </w:rPr>
      </w:pPr>
    </w:p>
    <w:p w:rsidR="00CE0444" w:rsidRDefault="00CE0444" w:rsidP="005E6F98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cs-CZ"/>
        </w:rPr>
      </w:pPr>
    </w:p>
    <w:p w:rsidR="00CE0444" w:rsidRPr="00CE0444" w:rsidRDefault="00CE0444" w:rsidP="005E6F98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lang w:eastAsia="cs-CZ"/>
        </w:rPr>
      </w:pPr>
      <w:r w:rsidRPr="00CE0444">
        <w:rPr>
          <w:rFonts w:ascii="Calibri" w:eastAsia="Times New Roman" w:hAnsi="Calibri" w:cs="Times New Roman"/>
          <w:b/>
          <w:bCs/>
          <w:lang w:eastAsia="cs-CZ"/>
        </w:rPr>
        <w:t>Doporučená literatura</w:t>
      </w:r>
    </w:p>
    <w:p w:rsidR="005E6F98" w:rsidRPr="005E6F98" w:rsidRDefault="005E6F98" w:rsidP="005E6F98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cs-CZ"/>
        </w:rPr>
      </w:pPr>
      <w:r w:rsidRPr="005E6F98">
        <w:rPr>
          <w:rFonts w:ascii="Calibri" w:eastAsia="Times New Roman" w:hAnsi="Calibri" w:cs="Times New Roman"/>
          <w:bCs/>
          <w:lang w:eastAsia="cs-CZ"/>
        </w:rPr>
        <w:t xml:space="preserve">JAROŠOVÁ, D. </w:t>
      </w:r>
      <w:r w:rsidRPr="005E6F98">
        <w:rPr>
          <w:rFonts w:ascii="Calibri" w:eastAsia="Times New Roman" w:hAnsi="Calibri" w:cs="Times New Roman"/>
          <w:bCs/>
          <w:i/>
          <w:lang w:eastAsia="cs-CZ"/>
        </w:rPr>
        <w:t>Úvod do komunitního ošetřovatelství</w:t>
      </w:r>
      <w:r w:rsidRPr="005E6F98">
        <w:rPr>
          <w:rFonts w:ascii="Calibri" w:eastAsia="Times New Roman" w:hAnsi="Calibri" w:cs="Times New Roman"/>
          <w:bCs/>
          <w:lang w:eastAsia="cs-CZ"/>
        </w:rPr>
        <w:t xml:space="preserve">. 1. vyd. Praha: </w:t>
      </w:r>
      <w:proofErr w:type="spellStart"/>
      <w:r w:rsidRPr="005E6F98">
        <w:rPr>
          <w:rFonts w:ascii="Calibri" w:eastAsia="Times New Roman" w:hAnsi="Calibri" w:cs="Times New Roman"/>
          <w:bCs/>
          <w:lang w:eastAsia="cs-CZ"/>
        </w:rPr>
        <w:t>Grada</w:t>
      </w:r>
      <w:proofErr w:type="spellEnd"/>
      <w:r w:rsidRPr="005E6F98">
        <w:rPr>
          <w:rFonts w:ascii="Calibri" w:eastAsia="Times New Roman" w:hAnsi="Calibri" w:cs="Times New Roman"/>
          <w:bCs/>
          <w:lang w:eastAsia="cs-CZ"/>
        </w:rPr>
        <w:t>, 2007. ISBN 978-80-247-2150-7.</w:t>
      </w:r>
    </w:p>
    <w:p w:rsidR="005E6F98" w:rsidRPr="005E6F98" w:rsidRDefault="005E6F98" w:rsidP="005E6F98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cs-CZ"/>
        </w:rPr>
      </w:pPr>
      <w:r w:rsidRPr="005E6F98">
        <w:rPr>
          <w:rFonts w:ascii="Calibri" w:eastAsia="Times New Roman" w:hAnsi="Calibri" w:cs="Times New Roman"/>
          <w:bCs/>
          <w:lang w:eastAsia="cs-CZ"/>
        </w:rPr>
        <w:t xml:space="preserve">KALVACH, Z. </w:t>
      </w:r>
      <w:r w:rsidRPr="005E6F98">
        <w:rPr>
          <w:rFonts w:ascii="Calibri" w:eastAsia="Times New Roman" w:hAnsi="Calibri" w:cs="Times New Roman"/>
          <w:bCs/>
          <w:i/>
          <w:lang w:eastAsia="cs-CZ"/>
        </w:rPr>
        <w:t>Křehký pacient a primární péče</w:t>
      </w:r>
      <w:r w:rsidRPr="005E6F98">
        <w:rPr>
          <w:rFonts w:ascii="Calibri" w:eastAsia="Times New Roman" w:hAnsi="Calibri" w:cs="Times New Roman"/>
          <w:bCs/>
          <w:lang w:eastAsia="cs-CZ"/>
        </w:rPr>
        <w:t xml:space="preserve">. Praha: </w:t>
      </w:r>
      <w:proofErr w:type="spellStart"/>
      <w:r w:rsidRPr="005E6F98">
        <w:rPr>
          <w:rFonts w:ascii="Calibri" w:eastAsia="Times New Roman" w:hAnsi="Calibri" w:cs="Times New Roman"/>
          <w:bCs/>
          <w:lang w:eastAsia="cs-CZ"/>
        </w:rPr>
        <w:t>Grada</w:t>
      </w:r>
      <w:proofErr w:type="spellEnd"/>
      <w:r w:rsidRPr="005E6F98">
        <w:rPr>
          <w:rFonts w:ascii="Calibri" w:eastAsia="Times New Roman" w:hAnsi="Calibri" w:cs="Times New Roman"/>
          <w:bCs/>
          <w:lang w:eastAsia="cs-CZ"/>
        </w:rPr>
        <w:t>, 2012. ISBN 978-80-247-4026-3.</w:t>
      </w:r>
    </w:p>
    <w:p w:rsidR="005E6F98" w:rsidRPr="005E6F98" w:rsidRDefault="005E6F98" w:rsidP="005E6F98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5E6F98">
        <w:rPr>
          <w:rFonts w:ascii="Calibri" w:eastAsia="Times New Roman" w:hAnsi="Calibri" w:cs="Times New Roman"/>
          <w:lang w:eastAsia="cs-CZ"/>
        </w:rPr>
        <w:t>Komunitní plánování. MPSV. Dostupné z: https://www.mpsv.cz/co-je-komunitni-planovani-socialnich-sluzeb-a-kdo-jsou-jeho-hlavni-akteri, https://www.mpsv.cz/komunitni-planovani-vec-verejna-pruvodce-</w:t>
      </w:r>
    </w:p>
    <w:p w:rsidR="005E6F98" w:rsidRPr="005E6F98" w:rsidRDefault="005E6F98" w:rsidP="005E6F98">
      <w:pPr>
        <w:spacing w:after="0" w:line="240" w:lineRule="auto"/>
        <w:jc w:val="both"/>
        <w:rPr>
          <w:rFonts w:ascii="Calibri" w:eastAsia="Times New Roman" w:hAnsi="Calibri" w:cs="Times New Roman"/>
          <w:lang w:eastAsia="cs-CZ"/>
        </w:rPr>
      </w:pPr>
      <w:r w:rsidRPr="005E6F98">
        <w:rPr>
          <w:rFonts w:ascii="Calibri" w:eastAsia="Times New Roman" w:hAnsi="Calibri" w:cs="Times New Roman"/>
          <w:lang w:eastAsia="cs-CZ"/>
        </w:rPr>
        <w:t xml:space="preserve">MARKOVÁ, M. a kol.  </w:t>
      </w:r>
      <w:r w:rsidRPr="005E6F98">
        <w:rPr>
          <w:rFonts w:ascii="Calibri" w:eastAsia="Times New Roman" w:hAnsi="Calibri" w:cs="Times New Roman"/>
          <w:i/>
          <w:lang w:eastAsia="cs-CZ"/>
        </w:rPr>
        <w:t>Komunitní ošetřovatelství pro sestry.</w:t>
      </w:r>
      <w:r w:rsidRPr="005E6F98">
        <w:rPr>
          <w:rFonts w:ascii="Calibri" w:eastAsia="Times New Roman" w:hAnsi="Calibri" w:cs="Times New Roman"/>
          <w:lang w:eastAsia="cs-CZ"/>
        </w:rPr>
        <w:t xml:space="preserve"> Brno: NCO NZO. 2010. ISBN 978-80-7013-499-3.</w:t>
      </w:r>
    </w:p>
    <w:p w:rsidR="005E6F98" w:rsidRPr="005E6F98" w:rsidRDefault="005E6F98" w:rsidP="005E6F98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cs-CZ"/>
        </w:rPr>
      </w:pPr>
      <w:r w:rsidRPr="005E6F98">
        <w:rPr>
          <w:rFonts w:ascii="Calibri" w:eastAsia="Times New Roman" w:hAnsi="Calibri" w:cs="Times New Roman"/>
          <w:bCs/>
          <w:lang w:eastAsia="cs-CZ"/>
        </w:rPr>
        <w:t xml:space="preserve">SIKOROVÁ, L. </w:t>
      </w:r>
      <w:r w:rsidRPr="005E6F98">
        <w:rPr>
          <w:rFonts w:ascii="Calibri" w:eastAsia="Times New Roman" w:hAnsi="Calibri" w:cs="Times New Roman"/>
          <w:bCs/>
          <w:i/>
          <w:lang w:eastAsia="cs-CZ"/>
        </w:rPr>
        <w:t>Dětská sestra v primární a komunitní péči.</w:t>
      </w:r>
      <w:r w:rsidRPr="005E6F98">
        <w:rPr>
          <w:rFonts w:ascii="Calibri" w:eastAsia="Times New Roman" w:hAnsi="Calibri" w:cs="Times New Roman"/>
          <w:bCs/>
          <w:lang w:eastAsia="cs-CZ"/>
        </w:rPr>
        <w:t xml:space="preserve"> Praha: </w:t>
      </w:r>
      <w:proofErr w:type="spellStart"/>
      <w:r w:rsidRPr="005E6F98">
        <w:rPr>
          <w:rFonts w:ascii="Calibri" w:eastAsia="Times New Roman" w:hAnsi="Calibri" w:cs="Times New Roman"/>
          <w:bCs/>
          <w:lang w:eastAsia="cs-CZ"/>
        </w:rPr>
        <w:t>Grada</w:t>
      </w:r>
      <w:proofErr w:type="spellEnd"/>
      <w:r w:rsidRPr="005E6F98">
        <w:rPr>
          <w:rFonts w:ascii="Calibri" w:eastAsia="Times New Roman" w:hAnsi="Calibri" w:cs="Times New Roman"/>
          <w:bCs/>
          <w:lang w:eastAsia="cs-CZ"/>
        </w:rPr>
        <w:t xml:space="preserve">, 2012. ISBN 978-80-247-3592-4. </w:t>
      </w:r>
    </w:p>
    <w:p w:rsidR="005E6F98" w:rsidRPr="005E6F98" w:rsidRDefault="005E6F98" w:rsidP="005E6F98">
      <w:pPr>
        <w:spacing w:after="0" w:line="240" w:lineRule="auto"/>
        <w:jc w:val="both"/>
        <w:rPr>
          <w:rFonts w:ascii="Calibri" w:eastAsia="Times New Roman" w:hAnsi="Calibri" w:cs="Times New Roman"/>
          <w:bCs/>
          <w:lang w:eastAsia="cs-CZ"/>
        </w:rPr>
      </w:pPr>
      <w:r w:rsidRPr="005E6F98">
        <w:rPr>
          <w:rFonts w:ascii="Calibri" w:eastAsia="Times New Roman" w:hAnsi="Calibri" w:cs="Times New Roman"/>
          <w:bCs/>
          <w:lang w:eastAsia="cs-CZ"/>
        </w:rPr>
        <w:t xml:space="preserve">ŠAMÁNKOVÁ, M. </w:t>
      </w:r>
      <w:r w:rsidRPr="005E6F98">
        <w:rPr>
          <w:rFonts w:ascii="Calibri" w:eastAsia="Times New Roman" w:hAnsi="Calibri" w:cs="Times New Roman"/>
          <w:bCs/>
          <w:i/>
          <w:lang w:eastAsia="cs-CZ"/>
        </w:rPr>
        <w:t>Lidské potřeby ve zdraví a nemoci aplikované v ošetřovatelském procesu.</w:t>
      </w:r>
      <w:r w:rsidRPr="005E6F98">
        <w:rPr>
          <w:rFonts w:ascii="Calibri" w:eastAsia="Times New Roman" w:hAnsi="Calibri" w:cs="Times New Roman"/>
          <w:bCs/>
          <w:lang w:eastAsia="cs-CZ"/>
        </w:rPr>
        <w:t xml:space="preserve"> Praha: </w:t>
      </w:r>
      <w:proofErr w:type="spellStart"/>
      <w:r w:rsidRPr="005E6F98">
        <w:rPr>
          <w:rFonts w:ascii="Calibri" w:eastAsia="Times New Roman" w:hAnsi="Calibri" w:cs="Times New Roman"/>
          <w:bCs/>
          <w:lang w:eastAsia="cs-CZ"/>
        </w:rPr>
        <w:t>Grada</w:t>
      </w:r>
      <w:proofErr w:type="spellEnd"/>
      <w:r w:rsidRPr="005E6F98">
        <w:rPr>
          <w:rFonts w:ascii="Calibri" w:eastAsia="Times New Roman" w:hAnsi="Calibri" w:cs="Times New Roman"/>
          <w:bCs/>
          <w:lang w:eastAsia="cs-CZ"/>
        </w:rPr>
        <w:t>, 2011. ISBN  978-80-247-3223-7.</w:t>
      </w:r>
    </w:p>
    <w:p w:rsidR="005E6F98" w:rsidRPr="005E6F98" w:rsidRDefault="005E6F98" w:rsidP="005E6F98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1C7595" w:rsidRDefault="001C7595"/>
    <w:sectPr w:rsidR="001C7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98"/>
    <w:rsid w:val="001C7595"/>
    <w:rsid w:val="005E6F98"/>
    <w:rsid w:val="00CE0444"/>
    <w:rsid w:val="00E3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D12C"/>
  <w15:chartTrackingRefBased/>
  <w15:docId w15:val="{2C002E5C-A64E-4EDC-8A89-98801727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6F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E6F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E6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5E6F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E347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1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zakonyprolidi.cz/cs/2006-1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akonyprolidi.cz/cs/2011-372" TargetMode="External"/><Relationship Id="rId5" Type="http://schemas.openxmlformats.org/officeDocument/2006/relationships/hyperlink" Target="https://isvszdrav.cz" TargetMode="External"/><Relationship Id="rId4" Type="http://schemas.openxmlformats.org/officeDocument/2006/relationships/hyperlink" Target="https://isvszdrav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Marková</dc:creator>
  <cp:keywords/>
  <dc:description/>
  <cp:lastModifiedBy>Eva Marková</cp:lastModifiedBy>
  <cp:revision>2</cp:revision>
  <dcterms:created xsi:type="dcterms:W3CDTF">2020-10-02T16:34:00Z</dcterms:created>
  <dcterms:modified xsi:type="dcterms:W3CDTF">2021-04-17T20:54:00Z</dcterms:modified>
</cp:coreProperties>
</file>