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65" w:rsidRDefault="003A5D87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3A5D87">
        <w:rPr>
          <w:b/>
          <w:noProof/>
          <w:sz w:val="32"/>
        </w:rPr>
        <w:t>Tensiomin</w:t>
      </w:r>
    </w:p>
    <w:p w:rsidR="003A5D87" w:rsidRPr="003A5D87" w:rsidRDefault="003A5D87" w:rsidP="003A5D87">
      <w:pPr>
        <w:pStyle w:val="Odstavecseseznamem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P. o. lék, který patří do skupiny ACE inhibitorů</w:t>
      </w:r>
    </w:p>
    <w:p w:rsidR="003A5D87" w:rsidRDefault="003A5D87" w:rsidP="003A5D87">
      <w:pPr>
        <w:pStyle w:val="Odstavecseseznamem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Používá se k léčbě hypertenze, infarkt myokardu </w:t>
      </w:r>
    </w:p>
    <w:p w:rsidR="003A5D87" w:rsidRPr="003A5D87" w:rsidRDefault="003A5D87" w:rsidP="003A5D87">
      <w:pPr>
        <w:pStyle w:val="Odstavecseseznamem"/>
        <w:spacing w:after="0" w:line="240" w:lineRule="auto"/>
        <w:ind w:left="1068"/>
        <w:rPr>
          <w:sz w:val="32"/>
          <w:szCs w:val="32"/>
        </w:rPr>
      </w:pPr>
      <w:r w:rsidRPr="003A5D87">
        <w:rPr>
          <w:sz w:val="32"/>
          <w:szCs w:val="32"/>
        </w:rPr>
        <w:t>a srdečního selhání</w:t>
      </w:r>
    </w:p>
    <w:p w:rsidR="003A5D87" w:rsidRDefault="003A5D87" w:rsidP="003A5D87">
      <w:pPr>
        <w:pStyle w:val="Odstavecseseznamem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Kontraindikace: hypersenzitivita na léčivou látku, </w:t>
      </w:r>
    </w:p>
    <w:p w:rsidR="003A5D87" w:rsidRDefault="003A5D87" w:rsidP="003A5D87">
      <w:pPr>
        <w:pStyle w:val="Odstavecseseznamem"/>
        <w:spacing w:after="0" w:line="240" w:lineRule="auto"/>
        <w:ind w:left="1068"/>
        <w:rPr>
          <w:sz w:val="32"/>
          <w:szCs w:val="32"/>
        </w:rPr>
      </w:pPr>
      <w:r w:rsidRPr="003A5D87">
        <w:rPr>
          <w:sz w:val="32"/>
          <w:szCs w:val="32"/>
        </w:rPr>
        <w:t xml:space="preserve">druhý a třetí trimestr těhotenství, zúžené dvojcípé </w:t>
      </w:r>
    </w:p>
    <w:p w:rsidR="003A5D87" w:rsidRPr="003A5D87" w:rsidRDefault="003A5D87" w:rsidP="003A5D87">
      <w:pPr>
        <w:pStyle w:val="Odstavecseseznamem"/>
        <w:spacing w:after="0" w:line="240" w:lineRule="auto"/>
        <w:ind w:left="1068"/>
        <w:rPr>
          <w:sz w:val="32"/>
          <w:szCs w:val="32"/>
        </w:rPr>
      </w:pPr>
      <w:r w:rsidRPr="003A5D87">
        <w:rPr>
          <w:sz w:val="32"/>
          <w:szCs w:val="32"/>
        </w:rPr>
        <w:t>chlopně nebo srdečnicové tepny</w:t>
      </w:r>
    </w:p>
    <w:p w:rsidR="00A04702" w:rsidRDefault="00A04702" w:rsidP="00A05C94"/>
    <w:p w:rsidR="003A5D87" w:rsidRDefault="003A5D87" w:rsidP="00A05C94"/>
    <w:p w:rsidR="003A5D87" w:rsidRDefault="003A5D87" w:rsidP="00A05C94"/>
    <w:p w:rsidR="003A5D87" w:rsidRDefault="003A5D87" w:rsidP="00A05C94"/>
    <w:p w:rsidR="003A5D87" w:rsidRDefault="003A5D87" w:rsidP="00A05C94"/>
    <w:p w:rsidR="003A5D87" w:rsidRDefault="003A5D87" w:rsidP="00A05C94"/>
    <w:p w:rsidR="003A5D87" w:rsidRPr="00A05C94" w:rsidRDefault="003A5D87" w:rsidP="00A05C94"/>
    <w:p w:rsidR="00A05C94" w:rsidRPr="003A5D87" w:rsidRDefault="00A05C94" w:rsidP="003A5D87">
      <w:pPr>
        <w:spacing w:line="360" w:lineRule="auto"/>
        <w:rPr>
          <w:b/>
          <w:sz w:val="20"/>
        </w:rPr>
      </w:pPr>
    </w:p>
    <w:p w:rsidR="00622165" w:rsidRDefault="003A5D87" w:rsidP="00A05C94">
      <w:pPr>
        <w:tabs>
          <w:tab w:val="left" w:pos="2063"/>
        </w:tabs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37E6ECE" wp14:editId="146D979A">
            <wp:simplePos x="0" y="0"/>
            <wp:positionH relativeFrom="margin">
              <wp:posOffset>289560</wp:posOffset>
            </wp:positionH>
            <wp:positionV relativeFrom="paragraph">
              <wp:posOffset>194945</wp:posOffset>
            </wp:positionV>
            <wp:extent cx="4839335" cy="4180840"/>
            <wp:effectExtent l="0" t="0" r="0" b="0"/>
            <wp:wrapTight wrapText="bothSides">
              <wp:wrapPolygon edited="0">
                <wp:start x="0" y="0"/>
                <wp:lineTo x="0" y="21521"/>
                <wp:lineTo x="21540" y="21521"/>
                <wp:lineTo x="215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549A6" w:rsidRDefault="00355ABB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3A5D87"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 wp14:anchorId="32A99B77" wp14:editId="2FBDEA5D">
            <wp:simplePos x="0" y="0"/>
            <wp:positionH relativeFrom="column">
              <wp:posOffset>-217006</wp:posOffset>
            </wp:positionH>
            <wp:positionV relativeFrom="paragraph">
              <wp:posOffset>-75135</wp:posOffset>
            </wp:positionV>
            <wp:extent cx="4886325" cy="4282440"/>
            <wp:effectExtent l="0" t="0" r="9525" b="3810"/>
            <wp:wrapNone/>
            <wp:docPr id="3" name="Obrázek 3" descr="Obsah obrázku snímek obrazovky,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D87" w:rsidRPr="003A5D87" w:rsidRDefault="003A5D87" w:rsidP="003A5D87">
      <w:pPr>
        <w:ind w:left="2124" w:firstLine="708"/>
        <w:rPr>
          <w:b/>
          <w:bCs/>
          <w:sz w:val="32"/>
          <w:szCs w:val="32"/>
        </w:rPr>
      </w:pPr>
      <w:proofErr w:type="spellStart"/>
      <w:r w:rsidRPr="003A5D87">
        <w:rPr>
          <w:b/>
          <w:bCs/>
          <w:sz w:val="32"/>
          <w:szCs w:val="32"/>
        </w:rPr>
        <w:t>Lekoptin</w:t>
      </w:r>
      <w:proofErr w:type="spellEnd"/>
    </w:p>
    <w:p w:rsidR="003A5D87" w:rsidRDefault="003A5D87" w:rsidP="003A5D87">
      <w:pPr>
        <w:pStyle w:val="Odstavecseseznamem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proofErr w:type="spellStart"/>
      <w:r w:rsidRPr="003A5D87">
        <w:rPr>
          <w:sz w:val="32"/>
          <w:szCs w:val="32"/>
        </w:rPr>
        <w:t>Intravenozní</w:t>
      </w:r>
      <w:proofErr w:type="spellEnd"/>
      <w:r w:rsidRPr="003A5D87">
        <w:rPr>
          <w:sz w:val="32"/>
          <w:szCs w:val="32"/>
        </w:rPr>
        <w:t xml:space="preserve"> roztok používaný v případě poruch</w:t>
      </w:r>
    </w:p>
    <w:p w:rsidR="003A5D87" w:rsidRP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 srdečního rytmu</w:t>
      </w:r>
    </w:p>
    <w:p w:rsidR="003A5D87" w:rsidRDefault="003A5D87" w:rsidP="003A5D87">
      <w:pPr>
        <w:pStyle w:val="Odstavecseseznamem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Je indikován k léčbě paroxysmální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proofErr w:type="spellStart"/>
      <w:r w:rsidRPr="003A5D87">
        <w:rPr>
          <w:sz w:val="32"/>
          <w:szCs w:val="32"/>
        </w:rPr>
        <w:t>supraventrikulární</w:t>
      </w:r>
      <w:proofErr w:type="spellEnd"/>
      <w:r w:rsidRPr="003A5D87">
        <w:rPr>
          <w:sz w:val="32"/>
          <w:szCs w:val="32"/>
        </w:rPr>
        <w:t xml:space="preserve"> tachykardie, fibrilace síní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s rychlým AV vedením, zahajovací léčba </w:t>
      </w:r>
    </w:p>
    <w:p w:rsidR="003A5D87" w:rsidRP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nestabilní anginy pectoris</w:t>
      </w:r>
    </w:p>
    <w:p w:rsidR="003A5D87" w:rsidRDefault="003A5D87" w:rsidP="003A5D87">
      <w:pPr>
        <w:pStyle w:val="Odstavecseseznamem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Kontraindikace: hypersenzitivita na léčivou látku, kardiovaskulární šok, akutní infarkt myokardu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s komplikacemi, výrazné poruchy převodu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vzruchu, těhotenství a kojení, syndrom chorého </w:t>
      </w:r>
    </w:p>
    <w:p w:rsidR="003A5D87" w:rsidRP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sinu</w:t>
      </w:r>
    </w:p>
    <w:p w:rsidR="003A5D87" w:rsidRDefault="003A5D87" w:rsidP="003A5D87"/>
    <w:p w:rsidR="00D42993" w:rsidRDefault="00D42993"/>
    <w:p w:rsidR="003A5D87" w:rsidRPr="003A5D87" w:rsidRDefault="003A5D87" w:rsidP="003A5D87"/>
    <w:p w:rsidR="003A5D87" w:rsidRDefault="003A5D87" w:rsidP="003A5D87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C788FA2" wp14:editId="082AF546">
            <wp:simplePos x="0" y="0"/>
            <wp:positionH relativeFrom="margin">
              <wp:posOffset>-147484</wp:posOffset>
            </wp:positionH>
            <wp:positionV relativeFrom="paragraph">
              <wp:posOffset>235934</wp:posOffset>
            </wp:positionV>
            <wp:extent cx="4634865" cy="4004310"/>
            <wp:effectExtent l="0" t="0" r="635" b="0"/>
            <wp:wrapTight wrapText="bothSides">
              <wp:wrapPolygon edited="0">
                <wp:start x="0" y="0"/>
                <wp:lineTo x="0" y="21511"/>
                <wp:lineTo x="21544" y="21511"/>
                <wp:lineTo x="21544" y="0"/>
                <wp:lineTo x="0" y="0"/>
              </wp:wrapPolygon>
            </wp:wrapTight>
            <wp:docPr id="5" name="Obrázek 5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Pr="003A5D87" w:rsidRDefault="003A5D87" w:rsidP="003A5D87"/>
    <w:p w:rsidR="003A5D87" w:rsidRDefault="003A5D87" w:rsidP="003A5D87"/>
    <w:p w:rsidR="003A5D87" w:rsidRDefault="003A5D87" w:rsidP="003A5D87"/>
    <w:p w:rsidR="003A5D87" w:rsidRPr="003A5D87" w:rsidRDefault="003A5D87" w:rsidP="003A5D87">
      <w:pPr>
        <w:ind w:left="2124" w:firstLine="708"/>
        <w:rPr>
          <w:b/>
          <w:bCs/>
          <w:sz w:val="32"/>
          <w:szCs w:val="32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0E44C6CE" wp14:editId="7F8B954A">
            <wp:simplePos x="0" y="0"/>
            <wp:positionH relativeFrom="column">
              <wp:posOffset>0</wp:posOffset>
            </wp:positionH>
            <wp:positionV relativeFrom="paragraph">
              <wp:posOffset>-304349</wp:posOffset>
            </wp:positionV>
            <wp:extent cx="4886325" cy="4282440"/>
            <wp:effectExtent l="0" t="0" r="9525" b="3810"/>
            <wp:wrapNone/>
            <wp:docPr id="7" name="Obrázek 7" descr="Obsah obrázku snímek obrazovky,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A5D87">
        <w:rPr>
          <w:b/>
          <w:bCs/>
          <w:sz w:val="32"/>
          <w:szCs w:val="32"/>
        </w:rPr>
        <w:t>Thiopental</w:t>
      </w:r>
      <w:proofErr w:type="spellEnd"/>
    </w:p>
    <w:p w:rsidR="003A5D87" w:rsidRDefault="003A5D87" w:rsidP="003A5D87">
      <w:pPr>
        <w:pStyle w:val="Odstavecseseznamem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Celkové anestetikum pro úvod do celkové anestezie</w:t>
      </w:r>
      <w:r>
        <w:rPr>
          <w:sz w:val="32"/>
          <w:szCs w:val="32"/>
        </w:rPr>
        <w:t>,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pro bolestivé výkony je nutné doplnit analgetikem, </w:t>
      </w:r>
    </w:p>
    <w:p w:rsidR="003A5D87" w:rsidRP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způsobuje depresi CNS (pokles tlaku, ztráta vědomí)</w:t>
      </w:r>
    </w:p>
    <w:p w:rsidR="003A5D87" w:rsidRDefault="003A5D87" w:rsidP="003A5D87">
      <w:pPr>
        <w:pStyle w:val="Odstavecseseznamem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Kontraindikace: hypersenzitivita na léčivou látku,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bronchiální astma, městnavá srdeční slabost, šok, </w:t>
      </w:r>
    </w:p>
    <w:p w:rsidR="003A5D87" w:rsidRP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hypotenze</w:t>
      </w:r>
    </w:p>
    <w:p w:rsidR="003A5D87" w:rsidRDefault="003A5D87"/>
    <w:p w:rsidR="003A5D87" w:rsidRDefault="003A5D87"/>
    <w:p w:rsidR="003A5D87" w:rsidRDefault="003A5D87"/>
    <w:p w:rsidR="003A5D87" w:rsidRDefault="003A5D87"/>
    <w:p w:rsidR="003A5D87" w:rsidRDefault="003A5D87"/>
    <w:p w:rsidR="003A5D87" w:rsidRDefault="003A5D87"/>
    <w:p w:rsidR="003A5D87" w:rsidRDefault="003A5D87"/>
    <w:p w:rsidR="003A5D87" w:rsidRDefault="003A5D87"/>
    <w:p w:rsidR="003A5D87" w:rsidRDefault="003A5D87"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3C9C33F" wp14:editId="0E54046F">
            <wp:simplePos x="0" y="0"/>
            <wp:positionH relativeFrom="margin">
              <wp:posOffset>108155</wp:posOffset>
            </wp:positionH>
            <wp:positionV relativeFrom="paragraph">
              <wp:posOffset>186772</wp:posOffset>
            </wp:positionV>
            <wp:extent cx="4634865" cy="4004310"/>
            <wp:effectExtent l="0" t="0" r="635" b="0"/>
            <wp:wrapTight wrapText="bothSides">
              <wp:wrapPolygon edited="0">
                <wp:start x="0" y="0"/>
                <wp:lineTo x="0" y="21511"/>
                <wp:lineTo x="21544" y="21511"/>
                <wp:lineTo x="21544" y="0"/>
                <wp:lineTo x="0" y="0"/>
              </wp:wrapPolygon>
            </wp:wrapTight>
            <wp:docPr id="8" name="Obrázek 8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D87" w:rsidRDefault="003A5D87">
      <w:r>
        <w:br w:type="page"/>
      </w:r>
    </w:p>
    <w:p w:rsidR="003A5D87" w:rsidRPr="003A5D87" w:rsidRDefault="003A5D87" w:rsidP="003A5D87">
      <w:pPr>
        <w:ind w:left="2124" w:firstLine="708"/>
        <w:rPr>
          <w:b/>
          <w:bCs/>
          <w:sz w:val="32"/>
          <w:szCs w:val="32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0528" behindDoc="1" locked="0" layoutInCell="1" allowOverlap="1" wp14:anchorId="18AF19E5" wp14:editId="10811506">
            <wp:simplePos x="0" y="0"/>
            <wp:positionH relativeFrom="column">
              <wp:posOffset>-147484</wp:posOffset>
            </wp:positionH>
            <wp:positionV relativeFrom="paragraph">
              <wp:posOffset>-378317</wp:posOffset>
            </wp:positionV>
            <wp:extent cx="4886325" cy="4282440"/>
            <wp:effectExtent l="0" t="0" r="9525" b="3810"/>
            <wp:wrapNone/>
            <wp:docPr id="9" name="Obrázek 9" descr="Obsah obrázku snímek obrazovky,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A5D87">
        <w:rPr>
          <w:b/>
          <w:bCs/>
          <w:sz w:val="32"/>
          <w:szCs w:val="32"/>
        </w:rPr>
        <w:t>Calcium</w:t>
      </w:r>
      <w:proofErr w:type="spellEnd"/>
    </w:p>
    <w:p w:rsidR="003A5D87" w:rsidRPr="003A5D87" w:rsidRDefault="003A5D87" w:rsidP="003A5D87">
      <w:pPr>
        <w:pStyle w:val="Odstavecseseznamem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proofErr w:type="spellStart"/>
      <w:r w:rsidRPr="003A5D87">
        <w:rPr>
          <w:sz w:val="32"/>
          <w:szCs w:val="32"/>
        </w:rPr>
        <w:t>Intravenozní</w:t>
      </w:r>
      <w:proofErr w:type="spellEnd"/>
      <w:r w:rsidRPr="003A5D87">
        <w:rPr>
          <w:sz w:val="32"/>
          <w:szCs w:val="32"/>
        </w:rPr>
        <w:t xml:space="preserve"> roztok</w:t>
      </w:r>
    </w:p>
    <w:p w:rsidR="003A5D87" w:rsidRDefault="003A5D87" w:rsidP="003A5D87">
      <w:pPr>
        <w:pStyle w:val="Odstavecseseznamem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Používá se k </w:t>
      </w:r>
      <w:proofErr w:type="spellStart"/>
      <w:r w:rsidRPr="003A5D87">
        <w:rPr>
          <w:sz w:val="32"/>
          <w:szCs w:val="32"/>
        </w:rPr>
        <w:t>hypokalcémii</w:t>
      </w:r>
      <w:proofErr w:type="spellEnd"/>
      <w:r w:rsidRPr="003A5D87">
        <w:rPr>
          <w:sz w:val="32"/>
          <w:szCs w:val="32"/>
        </w:rPr>
        <w:t xml:space="preserve"> různého druhu,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prevence </w:t>
      </w:r>
      <w:proofErr w:type="spellStart"/>
      <w:r w:rsidRPr="003A5D87">
        <w:rPr>
          <w:sz w:val="32"/>
          <w:szCs w:val="32"/>
        </w:rPr>
        <w:t>hypokalcémie</w:t>
      </w:r>
      <w:proofErr w:type="spellEnd"/>
      <w:r w:rsidRPr="003A5D87">
        <w:rPr>
          <w:sz w:val="32"/>
          <w:szCs w:val="32"/>
        </w:rPr>
        <w:t xml:space="preserve"> jako součást infuzních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roztoků, </w:t>
      </w:r>
      <w:proofErr w:type="spellStart"/>
      <w:r w:rsidRPr="003A5D87">
        <w:rPr>
          <w:sz w:val="32"/>
          <w:szCs w:val="32"/>
        </w:rPr>
        <w:t>hyperkalemie</w:t>
      </w:r>
      <w:proofErr w:type="spellEnd"/>
      <w:r w:rsidRPr="003A5D87">
        <w:rPr>
          <w:sz w:val="32"/>
          <w:szCs w:val="32"/>
        </w:rPr>
        <w:t xml:space="preserve"> a </w:t>
      </w:r>
      <w:proofErr w:type="spellStart"/>
      <w:r w:rsidRPr="003A5D87">
        <w:rPr>
          <w:sz w:val="32"/>
          <w:szCs w:val="32"/>
        </w:rPr>
        <w:t>hypermagnezemie</w:t>
      </w:r>
      <w:proofErr w:type="spellEnd"/>
      <w:r w:rsidRPr="003A5D87">
        <w:rPr>
          <w:sz w:val="32"/>
          <w:szCs w:val="32"/>
        </w:rPr>
        <w:t xml:space="preserve">,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otrava fluorem a kyselinou šťavelovou, pomocná </w:t>
      </w:r>
    </w:p>
    <w:p w:rsid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léčba při akutních alergických stavech, svědící </w:t>
      </w:r>
    </w:p>
    <w:p w:rsidR="003A5D87" w:rsidRP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dermatózy</w:t>
      </w:r>
    </w:p>
    <w:p w:rsidR="003A5D87" w:rsidRDefault="003A5D87" w:rsidP="003A5D87">
      <w:pPr>
        <w:pStyle w:val="Odstavecseseznamem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 xml:space="preserve">Kontraindikace: hypersenzitivita na léčivou látku, </w:t>
      </w:r>
      <w:proofErr w:type="spellStart"/>
      <w:r w:rsidRPr="003A5D87">
        <w:rPr>
          <w:sz w:val="32"/>
          <w:szCs w:val="32"/>
        </w:rPr>
        <w:t>hyperkalcemie</w:t>
      </w:r>
      <w:proofErr w:type="spellEnd"/>
      <w:r w:rsidRPr="003A5D87">
        <w:rPr>
          <w:sz w:val="32"/>
          <w:szCs w:val="32"/>
        </w:rPr>
        <w:t xml:space="preserve">, </w:t>
      </w:r>
      <w:proofErr w:type="spellStart"/>
      <w:r w:rsidRPr="003A5D87">
        <w:rPr>
          <w:sz w:val="32"/>
          <w:szCs w:val="32"/>
        </w:rPr>
        <w:t>hyperkalciurie</w:t>
      </w:r>
      <w:proofErr w:type="spellEnd"/>
      <w:r w:rsidRPr="003A5D87">
        <w:rPr>
          <w:sz w:val="32"/>
          <w:szCs w:val="32"/>
        </w:rPr>
        <w:t xml:space="preserve">, </w:t>
      </w:r>
      <w:proofErr w:type="spellStart"/>
      <w:r w:rsidRPr="003A5D87">
        <w:rPr>
          <w:sz w:val="32"/>
          <w:szCs w:val="32"/>
        </w:rPr>
        <w:t>hyperkalciurie</w:t>
      </w:r>
      <w:proofErr w:type="spellEnd"/>
      <w:r w:rsidRPr="003A5D87">
        <w:rPr>
          <w:sz w:val="32"/>
          <w:szCs w:val="32"/>
        </w:rPr>
        <w:t xml:space="preserve">, </w:t>
      </w:r>
    </w:p>
    <w:p w:rsidR="003A5D87" w:rsidRPr="003A5D87" w:rsidRDefault="003A5D87" w:rsidP="003A5D87">
      <w:pPr>
        <w:pStyle w:val="Odstavecseseznamem"/>
        <w:spacing w:after="0" w:line="240" w:lineRule="auto"/>
        <w:rPr>
          <w:sz w:val="32"/>
          <w:szCs w:val="32"/>
        </w:rPr>
      </w:pPr>
      <w:r w:rsidRPr="003A5D87">
        <w:rPr>
          <w:sz w:val="32"/>
          <w:szCs w:val="32"/>
        </w:rPr>
        <w:t>těžká insuficience ledvin, příznaky šoku</w:t>
      </w:r>
    </w:p>
    <w:p w:rsidR="003A5D87" w:rsidRDefault="003A5D87" w:rsidP="003A5D87">
      <w:pPr>
        <w:rPr>
          <w:sz w:val="32"/>
          <w:szCs w:val="32"/>
        </w:rPr>
      </w:pPr>
    </w:p>
    <w:p w:rsidR="003A5D87" w:rsidRPr="003A5D87" w:rsidRDefault="003A5D87" w:rsidP="003A5D87">
      <w:pPr>
        <w:rPr>
          <w:sz w:val="32"/>
          <w:szCs w:val="32"/>
        </w:rPr>
      </w:pPr>
    </w:p>
    <w:p w:rsidR="003A5D87" w:rsidRDefault="003A5D87" w:rsidP="003A5D87">
      <w:pPr>
        <w:rPr>
          <w:sz w:val="32"/>
          <w:szCs w:val="32"/>
        </w:rPr>
      </w:pPr>
    </w:p>
    <w:p w:rsidR="003A5D87" w:rsidRPr="003A5D87" w:rsidRDefault="003A5D87" w:rsidP="003A5D87">
      <w:pPr>
        <w:ind w:firstLine="708"/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58DBEEE1" wp14:editId="08680BA1">
            <wp:simplePos x="0" y="0"/>
            <wp:positionH relativeFrom="margin">
              <wp:posOffset>-68826</wp:posOffset>
            </wp:positionH>
            <wp:positionV relativeFrom="paragraph">
              <wp:posOffset>244926</wp:posOffset>
            </wp:positionV>
            <wp:extent cx="4634865" cy="4004310"/>
            <wp:effectExtent l="0" t="0" r="635" b="0"/>
            <wp:wrapTight wrapText="bothSides">
              <wp:wrapPolygon edited="0">
                <wp:start x="0" y="0"/>
                <wp:lineTo x="0" y="21511"/>
                <wp:lineTo x="21544" y="21511"/>
                <wp:lineTo x="21544" y="0"/>
                <wp:lineTo x="0" y="0"/>
              </wp:wrapPolygon>
            </wp:wrapTight>
            <wp:docPr id="10" name="Obrázek 10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5D87" w:rsidRPr="003A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BB" w:rsidRDefault="00355ABB" w:rsidP="003A5D87">
      <w:pPr>
        <w:spacing w:after="0" w:line="240" w:lineRule="auto"/>
      </w:pPr>
      <w:r>
        <w:separator/>
      </w:r>
    </w:p>
  </w:endnote>
  <w:endnote w:type="continuationSeparator" w:id="0">
    <w:p w:rsidR="00355ABB" w:rsidRDefault="00355ABB" w:rsidP="003A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BB" w:rsidRDefault="00355ABB" w:rsidP="003A5D87">
      <w:pPr>
        <w:spacing w:after="0" w:line="240" w:lineRule="auto"/>
      </w:pPr>
      <w:r>
        <w:separator/>
      </w:r>
    </w:p>
  </w:footnote>
  <w:footnote w:type="continuationSeparator" w:id="0">
    <w:p w:rsidR="00355ABB" w:rsidRDefault="00355ABB" w:rsidP="003A5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FF0"/>
    <w:multiLevelType w:val="hybridMultilevel"/>
    <w:tmpl w:val="60867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8D6089"/>
    <w:multiLevelType w:val="hybridMultilevel"/>
    <w:tmpl w:val="60CA8E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6275D"/>
    <w:multiLevelType w:val="hybridMultilevel"/>
    <w:tmpl w:val="B77ED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DE0B83"/>
    <w:multiLevelType w:val="hybridMultilevel"/>
    <w:tmpl w:val="89FAC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65"/>
    <w:rsid w:val="0002063F"/>
    <w:rsid w:val="00307E8F"/>
    <w:rsid w:val="00355ABB"/>
    <w:rsid w:val="003A5D87"/>
    <w:rsid w:val="00622165"/>
    <w:rsid w:val="006972E8"/>
    <w:rsid w:val="00761C48"/>
    <w:rsid w:val="00A04702"/>
    <w:rsid w:val="00A05C94"/>
    <w:rsid w:val="00A268D1"/>
    <w:rsid w:val="00A57656"/>
    <w:rsid w:val="00AA2931"/>
    <w:rsid w:val="00C00877"/>
    <w:rsid w:val="00D04595"/>
    <w:rsid w:val="00D42993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2899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5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D87"/>
  </w:style>
  <w:style w:type="paragraph" w:styleId="Zpat">
    <w:name w:val="footer"/>
    <w:basedOn w:val="Normln"/>
    <w:link w:val="ZpatChar"/>
    <w:uiPriority w:val="99"/>
    <w:unhideWhenUsed/>
    <w:rsid w:val="003A5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Martin Vyskočil</cp:lastModifiedBy>
  <cp:revision>2</cp:revision>
  <dcterms:created xsi:type="dcterms:W3CDTF">2020-04-07T17:24:00Z</dcterms:created>
  <dcterms:modified xsi:type="dcterms:W3CDTF">2020-04-07T17:24:00Z</dcterms:modified>
</cp:coreProperties>
</file>