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65" w:rsidRDefault="006221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8A2211">
        <w:rPr>
          <w:b/>
          <w:noProof/>
          <w:sz w:val="32"/>
        </w:rPr>
        <w:t>TORECAN</w:t>
      </w:r>
    </w:p>
    <w:p w:rsidR="00A04702" w:rsidRPr="00A05C94" w:rsidRDefault="00A04702" w:rsidP="00A05C94"/>
    <w:p w:rsidR="008A2211" w:rsidRDefault="00D03DE9" w:rsidP="008A2211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Antiemetikum, </w:t>
      </w:r>
      <w:proofErr w:type="spellStart"/>
      <w:r>
        <w:rPr>
          <w:sz w:val="20"/>
        </w:rPr>
        <w:t>Antivertiginózum</w:t>
      </w:r>
      <w:proofErr w:type="spellEnd"/>
    </w:p>
    <w:p w:rsidR="00A05C94" w:rsidRPr="00A04702" w:rsidRDefault="00A05C94" w:rsidP="008A2211">
      <w:pPr>
        <w:pStyle w:val="Odstavecseseznamem"/>
        <w:spacing w:line="360" w:lineRule="auto"/>
        <w:ind w:left="1428"/>
        <w:rPr>
          <w:sz w:val="20"/>
        </w:rPr>
      </w:pPr>
    </w:p>
    <w:p w:rsidR="00E87B91" w:rsidRPr="00E87B91" w:rsidRDefault="00A05C94" w:rsidP="00595F04">
      <w:pPr>
        <w:pStyle w:val="Odstavecseseznamem"/>
        <w:numPr>
          <w:ilvl w:val="0"/>
          <w:numId w:val="1"/>
        </w:numPr>
        <w:spacing w:line="360" w:lineRule="auto"/>
        <w:ind w:right="1559"/>
        <w:rPr>
          <w:sz w:val="20"/>
        </w:rPr>
      </w:pPr>
      <w:r w:rsidRPr="00A04702">
        <w:rPr>
          <w:b/>
          <w:sz w:val="20"/>
        </w:rPr>
        <w:t>terapeutické indikace</w:t>
      </w:r>
      <w:r w:rsidR="008A2211">
        <w:rPr>
          <w:b/>
          <w:sz w:val="20"/>
        </w:rPr>
        <w:t xml:space="preserve"> </w:t>
      </w:r>
      <w:r w:rsidR="00E87B91">
        <w:rPr>
          <w:b/>
          <w:sz w:val="20"/>
        </w:rPr>
        <w:t>–</w:t>
      </w:r>
      <w:r w:rsidRPr="00A04702">
        <w:rPr>
          <w:sz w:val="20"/>
        </w:rPr>
        <w:t xml:space="preserve"> </w:t>
      </w:r>
      <w:r w:rsidR="00D03DE9">
        <w:rPr>
          <w:sz w:val="20"/>
        </w:rPr>
        <w:t>léčba a prevence nauzey, zvracení a závratí</w:t>
      </w:r>
    </w:p>
    <w:p w:rsidR="00A05C94" w:rsidRPr="00A04702" w:rsidRDefault="00A05C94" w:rsidP="008A2211">
      <w:pPr>
        <w:pStyle w:val="Odstavecseseznamem"/>
        <w:spacing w:line="360" w:lineRule="auto"/>
        <w:ind w:left="1428"/>
        <w:rPr>
          <w:b/>
          <w:sz w:val="20"/>
        </w:rPr>
      </w:pPr>
    </w:p>
    <w:p w:rsidR="00595F04" w:rsidRPr="00595F04" w:rsidRDefault="008A2211" w:rsidP="00595F04">
      <w:pPr>
        <w:pStyle w:val="Odstavecseseznamem"/>
        <w:numPr>
          <w:ilvl w:val="0"/>
          <w:numId w:val="1"/>
        </w:numPr>
        <w:spacing w:line="360" w:lineRule="auto"/>
        <w:ind w:right="1559"/>
        <w:rPr>
          <w:sz w:val="20"/>
        </w:rPr>
      </w:pPr>
      <w:r>
        <w:rPr>
          <w:b/>
          <w:sz w:val="20"/>
        </w:rPr>
        <w:t>Dávkování</w:t>
      </w:r>
      <w:r>
        <w:rPr>
          <w:sz w:val="20"/>
        </w:rPr>
        <w:t xml:space="preserve"> – </w:t>
      </w:r>
      <w:r w:rsidR="00D03DE9">
        <w:rPr>
          <w:sz w:val="20"/>
        </w:rPr>
        <w:t xml:space="preserve">1-3krát denně 1 ampule </w:t>
      </w:r>
      <w:proofErr w:type="spellStart"/>
      <w:proofErr w:type="gramStart"/>
      <w:r w:rsidR="00D03DE9">
        <w:rPr>
          <w:sz w:val="20"/>
        </w:rPr>
        <w:t>i.m</w:t>
      </w:r>
      <w:proofErr w:type="spellEnd"/>
      <w:r w:rsidR="00D03DE9">
        <w:rPr>
          <w:sz w:val="20"/>
        </w:rPr>
        <w:t>.</w:t>
      </w:r>
      <w:proofErr w:type="gramEnd"/>
      <w:r w:rsidR="00D03DE9">
        <w:rPr>
          <w:sz w:val="20"/>
        </w:rPr>
        <w:t xml:space="preserve">, výjimečně </w:t>
      </w:r>
      <w:proofErr w:type="spellStart"/>
      <w:r w:rsidR="00D03DE9">
        <w:rPr>
          <w:sz w:val="20"/>
        </w:rPr>
        <w:t>i.v</w:t>
      </w:r>
      <w:proofErr w:type="spellEnd"/>
      <w:r w:rsidR="00D03DE9">
        <w:rPr>
          <w:sz w:val="20"/>
        </w:rPr>
        <w:t>.</w:t>
      </w:r>
    </w:p>
    <w:p w:rsidR="008A2211" w:rsidRPr="008A2211" w:rsidRDefault="008A2211" w:rsidP="008A2211">
      <w:pPr>
        <w:pStyle w:val="Odstavecseseznamem"/>
        <w:rPr>
          <w:sz w:val="20"/>
        </w:rPr>
      </w:pPr>
    </w:p>
    <w:p w:rsidR="008A2211" w:rsidRPr="008A2211" w:rsidRDefault="008A2211" w:rsidP="008A2211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proofErr w:type="gramStart"/>
      <w:r w:rsidRPr="008A2211">
        <w:rPr>
          <w:b/>
          <w:sz w:val="20"/>
        </w:rPr>
        <w:t>Kontraindikace</w:t>
      </w:r>
      <w:proofErr w:type="gramEnd"/>
      <w:r w:rsidRPr="008A2211">
        <w:rPr>
          <w:b/>
          <w:sz w:val="20"/>
        </w:rPr>
        <w:t xml:space="preserve"> </w:t>
      </w:r>
      <w:r w:rsidRPr="008A2211">
        <w:rPr>
          <w:sz w:val="20"/>
        </w:rPr>
        <w:t>–</w:t>
      </w:r>
      <w:proofErr w:type="gramStart"/>
      <w:r w:rsidRPr="008A2211">
        <w:rPr>
          <w:sz w:val="20"/>
        </w:rPr>
        <w:t>přecitlivělost</w:t>
      </w:r>
      <w:proofErr w:type="gramEnd"/>
      <w:r w:rsidRPr="008A2211">
        <w:rPr>
          <w:sz w:val="20"/>
        </w:rPr>
        <w:t xml:space="preserve"> na složky přípravku, přecitlivělost na jiné </w:t>
      </w:r>
      <w:r w:rsidR="00A05C94" w:rsidRPr="008A2211">
        <w:rPr>
          <w:sz w:val="20"/>
        </w:rPr>
        <w:br/>
      </w:r>
      <w:proofErr w:type="spellStart"/>
      <w:r w:rsidRPr="008A2211">
        <w:rPr>
          <w:sz w:val="20"/>
        </w:rPr>
        <w:t>fenothiaziny</w:t>
      </w:r>
      <w:proofErr w:type="spellEnd"/>
      <w:r w:rsidRPr="008A2211">
        <w:rPr>
          <w:sz w:val="20"/>
        </w:rPr>
        <w:t>, těžší pokles funkcí CNS, komatózní stavy, klinicky významná</w:t>
      </w:r>
    </w:p>
    <w:p w:rsidR="008A2211" w:rsidRPr="00595F04" w:rsidRDefault="008A2211" w:rsidP="00595F04">
      <w:pPr>
        <w:pStyle w:val="Odstavecseseznamem"/>
        <w:spacing w:line="360" w:lineRule="auto"/>
        <w:ind w:left="1428"/>
        <w:rPr>
          <w:sz w:val="20"/>
        </w:rPr>
      </w:pPr>
      <w:r>
        <w:rPr>
          <w:sz w:val="20"/>
        </w:rPr>
        <w:t>hypotenze, děti do 15let, kojení, relativně těhotenství</w:t>
      </w:r>
    </w:p>
    <w:p w:rsidR="008A2211" w:rsidRDefault="008A2211" w:rsidP="008A2211">
      <w:pPr>
        <w:pStyle w:val="Odstavecseseznamem"/>
        <w:spacing w:line="360" w:lineRule="auto"/>
        <w:ind w:left="1428"/>
        <w:rPr>
          <w:b/>
          <w:sz w:val="20"/>
        </w:rPr>
      </w:pPr>
    </w:p>
    <w:p w:rsidR="00D03DE9" w:rsidRDefault="00D03DE9" w:rsidP="008A2211">
      <w:pPr>
        <w:pStyle w:val="Odstavecseseznamem"/>
        <w:spacing w:line="360" w:lineRule="auto"/>
        <w:ind w:left="1428"/>
        <w:rPr>
          <w:b/>
          <w:sz w:val="20"/>
        </w:rPr>
      </w:pPr>
    </w:p>
    <w:p w:rsidR="00D03DE9" w:rsidRDefault="00D03DE9" w:rsidP="008A2211">
      <w:pPr>
        <w:pStyle w:val="Odstavecseseznamem"/>
        <w:spacing w:line="360" w:lineRule="auto"/>
        <w:ind w:left="1428"/>
        <w:rPr>
          <w:b/>
          <w:sz w:val="20"/>
        </w:rPr>
      </w:pPr>
    </w:p>
    <w:p w:rsidR="00D03DE9" w:rsidRPr="008A2211" w:rsidRDefault="00D03DE9" w:rsidP="008A2211">
      <w:pPr>
        <w:pStyle w:val="Odstavecseseznamem"/>
        <w:spacing w:line="360" w:lineRule="auto"/>
        <w:ind w:left="1428"/>
        <w:rPr>
          <w:b/>
          <w:sz w:val="20"/>
        </w:rPr>
      </w:pPr>
      <w:bookmarkStart w:id="0" w:name="_GoBack"/>
      <w:bookmarkEnd w:id="0"/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37E6ECE" wp14:editId="146D979A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65"/>
    <w:rsid w:val="0002063F"/>
    <w:rsid w:val="00307E8F"/>
    <w:rsid w:val="00595F04"/>
    <w:rsid w:val="00613EE8"/>
    <w:rsid w:val="00622165"/>
    <w:rsid w:val="006972E8"/>
    <w:rsid w:val="008A2211"/>
    <w:rsid w:val="00A04702"/>
    <w:rsid w:val="00A05C94"/>
    <w:rsid w:val="00A268D1"/>
    <w:rsid w:val="00A57656"/>
    <w:rsid w:val="00AA2931"/>
    <w:rsid w:val="00C00877"/>
    <w:rsid w:val="00D03DE9"/>
    <w:rsid w:val="00D04595"/>
    <w:rsid w:val="00D42993"/>
    <w:rsid w:val="00E87B91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Lukáš</cp:lastModifiedBy>
  <cp:revision>4</cp:revision>
  <dcterms:created xsi:type="dcterms:W3CDTF">2020-06-06T16:24:00Z</dcterms:created>
  <dcterms:modified xsi:type="dcterms:W3CDTF">2020-06-06T16:43:00Z</dcterms:modified>
</cp:coreProperties>
</file>