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A12D6" w14:textId="77777777" w:rsidR="00622165" w:rsidRDefault="00622165"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5AADC61C" wp14:editId="579600D4">
            <wp:simplePos x="0" y="0"/>
            <wp:positionH relativeFrom="column">
              <wp:posOffset>195580</wp:posOffset>
            </wp:positionH>
            <wp:positionV relativeFrom="paragraph">
              <wp:posOffset>-204470</wp:posOffset>
            </wp:positionV>
            <wp:extent cx="5086350" cy="4457744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051" cy="448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A1A696" w14:textId="77777777" w:rsidR="00A05C94" w:rsidRDefault="00A05C94" w:rsidP="00A05C94">
      <w:pPr>
        <w:rPr>
          <w:b/>
          <w:noProof/>
          <w:sz w:val="32"/>
        </w:rPr>
      </w:pPr>
      <w:r>
        <w:t xml:space="preserve">                                                            </w:t>
      </w:r>
      <w:r w:rsidR="00A04702">
        <w:t xml:space="preserve">    </w:t>
      </w:r>
      <w:r>
        <w:t xml:space="preserve"> </w:t>
      </w:r>
      <w:r w:rsidR="00916301">
        <w:rPr>
          <w:b/>
          <w:noProof/>
          <w:sz w:val="32"/>
        </w:rPr>
        <w:t>Algifen NEO</w:t>
      </w:r>
    </w:p>
    <w:p w14:paraId="0B80924D" w14:textId="77777777" w:rsidR="00A04702" w:rsidRPr="00A05C94" w:rsidRDefault="00A04702" w:rsidP="00A05C94"/>
    <w:p w14:paraId="5E79443A" w14:textId="77777777" w:rsidR="00A05C94" w:rsidRPr="00A04702" w:rsidRDefault="00916301" w:rsidP="00A04702">
      <w:pPr>
        <w:pStyle w:val="Odstavecseseznamem"/>
        <w:numPr>
          <w:ilvl w:val="0"/>
          <w:numId w:val="1"/>
        </w:numPr>
        <w:spacing w:line="360" w:lineRule="auto"/>
        <w:rPr>
          <w:sz w:val="20"/>
        </w:rPr>
      </w:pPr>
      <w:proofErr w:type="spellStart"/>
      <w:r>
        <w:rPr>
          <w:sz w:val="20"/>
        </w:rPr>
        <w:t>Algifenové</w:t>
      </w:r>
      <w:proofErr w:type="spellEnd"/>
      <w:r>
        <w:rPr>
          <w:sz w:val="20"/>
        </w:rPr>
        <w:t xml:space="preserve"> kapky ovlivňují křeče hladkého svalstva.</w:t>
      </w:r>
    </w:p>
    <w:p w14:paraId="6D3B3E02" w14:textId="77777777" w:rsidR="00A05C94" w:rsidRPr="00A04702" w:rsidRDefault="00916301" w:rsidP="00A05C94">
      <w:pPr>
        <w:pStyle w:val="Odstavecseseznamem"/>
        <w:numPr>
          <w:ilvl w:val="0"/>
          <w:numId w:val="1"/>
        </w:numPr>
        <w:spacing w:line="360" w:lineRule="auto"/>
        <w:rPr>
          <w:sz w:val="20"/>
        </w:rPr>
      </w:pPr>
      <w:r>
        <w:rPr>
          <w:sz w:val="20"/>
        </w:rPr>
        <w:t>Účinek nastupuje obvykle během 15 minut a trvá minimálně 4hodiny.</w:t>
      </w:r>
    </w:p>
    <w:p w14:paraId="14C6C3DF" w14:textId="77777777" w:rsidR="00A05C94" w:rsidRPr="00A04702" w:rsidRDefault="00A05C94" w:rsidP="00A05C94">
      <w:pPr>
        <w:pStyle w:val="Odstavecseseznamem"/>
        <w:numPr>
          <w:ilvl w:val="0"/>
          <w:numId w:val="1"/>
        </w:numPr>
        <w:spacing w:line="360" w:lineRule="auto"/>
        <w:rPr>
          <w:sz w:val="20"/>
        </w:rPr>
      </w:pPr>
      <w:r w:rsidRPr="00A04702">
        <w:rPr>
          <w:b/>
          <w:sz w:val="20"/>
        </w:rPr>
        <w:t>terapeutické indikace</w:t>
      </w:r>
      <w:r w:rsidRPr="00A04702">
        <w:rPr>
          <w:sz w:val="20"/>
        </w:rPr>
        <w:t xml:space="preserve"> </w:t>
      </w:r>
      <w:r w:rsidR="004511FC">
        <w:rPr>
          <w:sz w:val="20"/>
        </w:rPr>
        <w:t>jsou křečovitý bolesti v oblasti břišní.</w:t>
      </w:r>
    </w:p>
    <w:p w14:paraId="28550047" w14:textId="77777777" w:rsidR="004511FC" w:rsidRPr="004511FC" w:rsidRDefault="004511FC" w:rsidP="00A05C94">
      <w:pPr>
        <w:pStyle w:val="Odstavecseseznamem"/>
        <w:numPr>
          <w:ilvl w:val="0"/>
          <w:numId w:val="1"/>
        </w:numPr>
        <w:spacing w:line="360" w:lineRule="auto"/>
        <w:rPr>
          <w:b/>
          <w:sz w:val="20"/>
        </w:rPr>
      </w:pPr>
      <w:r>
        <w:rPr>
          <w:sz w:val="20"/>
        </w:rPr>
        <w:t xml:space="preserve">Pomoc při bolestivých menstruaci, migréně, bolesti zubu, předcházení bolesti </w:t>
      </w:r>
    </w:p>
    <w:p w14:paraId="5FF87B75" w14:textId="77777777" w:rsidR="00A05C94" w:rsidRPr="004511FC" w:rsidRDefault="004511FC" w:rsidP="004511FC">
      <w:pPr>
        <w:pStyle w:val="Odstavecseseznamem"/>
        <w:spacing w:line="360" w:lineRule="auto"/>
        <w:ind w:left="1428"/>
        <w:rPr>
          <w:b/>
          <w:sz w:val="20"/>
        </w:rPr>
      </w:pPr>
      <w:r w:rsidRPr="004511FC">
        <w:rPr>
          <w:sz w:val="20"/>
        </w:rPr>
        <w:t>při instrumentálním vyšetřeni a tlumeni bolesti po malých operačních výkonech.</w:t>
      </w:r>
    </w:p>
    <w:p w14:paraId="5AA52546" w14:textId="77777777" w:rsidR="004511FC" w:rsidRDefault="00A57656" w:rsidP="006028DE">
      <w:pPr>
        <w:pStyle w:val="Odstavecseseznamem"/>
        <w:numPr>
          <w:ilvl w:val="0"/>
          <w:numId w:val="1"/>
        </w:numPr>
        <w:spacing w:line="360" w:lineRule="auto"/>
        <w:rPr>
          <w:sz w:val="20"/>
        </w:rPr>
      </w:pPr>
      <w:r>
        <w:rPr>
          <w:b/>
          <w:sz w:val="20"/>
        </w:rPr>
        <w:t>h</w:t>
      </w:r>
      <w:r w:rsidR="00A05C94" w:rsidRPr="00A04702">
        <w:rPr>
          <w:b/>
          <w:sz w:val="20"/>
        </w:rPr>
        <w:t>lavními kontraindikacemi jsou:</w:t>
      </w:r>
      <w:r w:rsidR="004511FC">
        <w:rPr>
          <w:b/>
          <w:sz w:val="20"/>
        </w:rPr>
        <w:t xml:space="preserve"> </w:t>
      </w:r>
      <w:r w:rsidR="004511FC">
        <w:rPr>
          <w:sz w:val="20"/>
        </w:rPr>
        <w:t>děti do 10 let, těhotný ženy, známe</w:t>
      </w:r>
    </w:p>
    <w:p w14:paraId="0C93CC3E" w14:textId="77777777" w:rsidR="004511FC" w:rsidRDefault="004511FC" w:rsidP="004511FC">
      <w:pPr>
        <w:pStyle w:val="Odstavecseseznamem"/>
        <w:spacing w:line="360" w:lineRule="auto"/>
        <w:ind w:left="1428"/>
        <w:rPr>
          <w:sz w:val="20"/>
        </w:rPr>
      </w:pPr>
      <w:r>
        <w:rPr>
          <w:sz w:val="20"/>
        </w:rPr>
        <w:t xml:space="preserve"> přecitlivosti na léčivé látky, poruchy krvetvorby přecitlivost na acetylsalicylovou</w:t>
      </w:r>
    </w:p>
    <w:p w14:paraId="1D0F29E3" w14:textId="77777777" w:rsidR="00A05C94" w:rsidRPr="004511FC" w:rsidRDefault="004511FC" w:rsidP="004511FC">
      <w:pPr>
        <w:pStyle w:val="Odstavecseseznamem"/>
        <w:spacing w:line="360" w:lineRule="auto"/>
        <w:ind w:left="1428"/>
        <w:rPr>
          <w:sz w:val="20"/>
        </w:rPr>
      </w:pPr>
      <w:r w:rsidRPr="004511FC">
        <w:rPr>
          <w:sz w:val="20"/>
        </w:rPr>
        <w:t xml:space="preserve"> kyselinu</w:t>
      </w:r>
      <w:r>
        <w:rPr>
          <w:sz w:val="20"/>
        </w:rPr>
        <w:t>.</w:t>
      </w:r>
    </w:p>
    <w:p w14:paraId="69C6A841" w14:textId="77777777" w:rsidR="000038CB" w:rsidRPr="000038CB" w:rsidRDefault="004511FC" w:rsidP="00FC006B">
      <w:pPr>
        <w:pStyle w:val="Odstavecseseznamem"/>
        <w:numPr>
          <w:ilvl w:val="0"/>
          <w:numId w:val="1"/>
        </w:numPr>
        <w:spacing w:line="360" w:lineRule="auto"/>
        <w:rPr>
          <w:b/>
          <w:sz w:val="20"/>
        </w:rPr>
      </w:pPr>
      <w:proofErr w:type="spellStart"/>
      <w:r>
        <w:rPr>
          <w:b/>
          <w:sz w:val="20"/>
        </w:rPr>
        <w:t>Algifen</w:t>
      </w:r>
      <w:proofErr w:type="spellEnd"/>
      <w:r>
        <w:rPr>
          <w:b/>
          <w:sz w:val="20"/>
        </w:rPr>
        <w:t xml:space="preserve"> NEO </w:t>
      </w:r>
      <w:r>
        <w:rPr>
          <w:sz w:val="20"/>
        </w:rPr>
        <w:t xml:space="preserve">obsahuje </w:t>
      </w:r>
      <w:r w:rsidRPr="000038CB">
        <w:rPr>
          <w:b/>
          <w:sz w:val="20"/>
        </w:rPr>
        <w:t xml:space="preserve">barvivo oranžovou </w:t>
      </w:r>
      <w:r w:rsidR="000038CB" w:rsidRPr="000038CB">
        <w:rPr>
          <w:b/>
          <w:sz w:val="20"/>
        </w:rPr>
        <w:t>žluť</w:t>
      </w:r>
      <w:r w:rsidR="000038CB">
        <w:rPr>
          <w:b/>
          <w:sz w:val="20"/>
        </w:rPr>
        <w:t xml:space="preserve"> </w:t>
      </w:r>
      <w:r w:rsidR="000038CB" w:rsidRPr="000038CB">
        <w:rPr>
          <w:b/>
          <w:sz w:val="20"/>
        </w:rPr>
        <w:t>(</w:t>
      </w:r>
      <w:r w:rsidR="000038CB">
        <w:rPr>
          <w:sz w:val="20"/>
        </w:rPr>
        <w:t>E110), které může vyvolovat</w:t>
      </w:r>
    </w:p>
    <w:p w14:paraId="0531A7B3" w14:textId="77777777" w:rsidR="00A05C94" w:rsidRPr="00A04702" w:rsidRDefault="000038CB" w:rsidP="000038CB">
      <w:pPr>
        <w:pStyle w:val="Odstavecseseznamem"/>
        <w:spacing w:line="360" w:lineRule="auto"/>
        <w:ind w:left="1428"/>
        <w:rPr>
          <w:b/>
          <w:sz w:val="20"/>
        </w:rPr>
      </w:pPr>
      <w:r>
        <w:rPr>
          <w:sz w:val="20"/>
        </w:rPr>
        <w:t xml:space="preserve"> alergickou reakci a</w:t>
      </w:r>
      <w:r w:rsidRPr="000038CB">
        <w:rPr>
          <w:b/>
          <w:sz w:val="20"/>
        </w:rPr>
        <w:t xml:space="preserve"> sodík</w:t>
      </w:r>
      <w:r>
        <w:rPr>
          <w:sz w:val="20"/>
        </w:rPr>
        <w:t xml:space="preserve"> v množství 34,5mg v 1 ml.</w:t>
      </w:r>
    </w:p>
    <w:p w14:paraId="5CFB2896" w14:textId="77777777" w:rsidR="00622165" w:rsidRDefault="00622165" w:rsidP="00A05C94">
      <w:pPr>
        <w:tabs>
          <w:tab w:val="left" w:pos="2063"/>
        </w:tabs>
      </w:pPr>
    </w:p>
    <w:p w14:paraId="2A50E2ED" w14:textId="77777777" w:rsidR="00622165" w:rsidRDefault="00622165"/>
    <w:p w14:paraId="7C1E6F2B" w14:textId="77777777" w:rsidR="000038CB" w:rsidRDefault="000038CB"/>
    <w:p w14:paraId="369BB2FE" w14:textId="77777777" w:rsidR="006549A6" w:rsidRDefault="00A04702"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30AAAAFF" wp14:editId="1E6EB448">
            <wp:simplePos x="0" y="0"/>
            <wp:positionH relativeFrom="margin">
              <wp:posOffset>147955</wp:posOffset>
            </wp:positionH>
            <wp:positionV relativeFrom="paragraph">
              <wp:posOffset>35560</wp:posOffset>
            </wp:positionV>
            <wp:extent cx="5102225" cy="4408170"/>
            <wp:effectExtent l="0" t="0" r="3175" b="0"/>
            <wp:wrapTight wrapText="bothSides">
              <wp:wrapPolygon edited="0">
                <wp:start x="0" y="0"/>
                <wp:lineTo x="0" y="21469"/>
                <wp:lineTo x="21533" y="21469"/>
                <wp:lineTo x="21533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225" cy="440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2E832F" w14:textId="77777777" w:rsidR="00622165" w:rsidRDefault="00622165"/>
    <w:p w14:paraId="296B4B70" w14:textId="77777777" w:rsidR="00622165" w:rsidRDefault="00622165"/>
    <w:p w14:paraId="1439C55B" w14:textId="77777777" w:rsidR="00622165" w:rsidRDefault="00622165"/>
    <w:p w14:paraId="0754FA58" w14:textId="77777777" w:rsidR="00622165" w:rsidRDefault="00622165"/>
    <w:p w14:paraId="6214C3FB" w14:textId="77777777" w:rsidR="00622165" w:rsidRDefault="00622165"/>
    <w:p w14:paraId="51AF4EFF" w14:textId="77777777" w:rsidR="00622165" w:rsidRDefault="00622165"/>
    <w:p w14:paraId="4D766C2B" w14:textId="77777777" w:rsidR="00622165" w:rsidRDefault="00622165"/>
    <w:p w14:paraId="53209E2A" w14:textId="77777777" w:rsidR="00622165" w:rsidRDefault="00622165"/>
    <w:p w14:paraId="2560845B" w14:textId="77777777" w:rsidR="00D42993" w:rsidRDefault="00D42993"/>
    <w:p w14:paraId="02C25B66" w14:textId="77777777" w:rsidR="00D42993" w:rsidRDefault="00D42993"/>
    <w:p w14:paraId="7538FE57" w14:textId="77777777" w:rsidR="00D42993" w:rsidRDefault="00D42993"/>
    <w:p w14:paraId="268248D8" w14:textId="77777777" w:rsidR="00D42993" w:rsidRDefault="00D42993"/>
    <w:p w14:paraId="6F314CF9" w14:textId="77777777" w:rsidR="00D42993" w:rsidRDefault="00D42993"/>
    <w:p w14:paraId="5162E9BD" w14:textId="35C602F9" w:rsidR="00D42993" w:rsidRDefault="00D42993"/>
    <w:p w14:paraId="086CC86D" w14:textId="5051B964" w:rsidR="001F6508" w:rsidRDefault="001F6508"/>
    <w:p w14:paraId="026885A9" w14:textId="77777777" w:rsidR="001F6508" w:rsidRDefault="001F6508" w:rsidP="001F6508">
      <w:r>
        <w:rPr>
          <w:noProof/>
          <w:lang w:eastAsia="cs-CZ"/>
        </w:rPr>
        <w:lastRenderedPageBreak/>
        <w:drawing>
          <wp:anchor distT="0" distB="0" distL="114300" distR="114300" simplePos="0" relativeHeight="251662336" behindDoc="1" locked="0" layoutInCell="1" allowOverlap="1" wp14:anchorId="51754CCE" wp14:editId="1C104DC9">
            <wp:simplePos x="0" y="0"/>
            <wp:positionH relativeFrom="column">
              <wp:posOffset>195580</wp:posOffset>
            </wp:positionH>
            <wp:positionV relativeFrom="paragraph">
              <wp:posOffset>-204470</wp:posOffset>
            </wp:positionV>
            <wp:extent cx="5086350" cy="4457744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051" cy="448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DC4F7A" w14:textId="427C446E" w:rsidR="001F6508" w:rsidRDefault="001F6508" w:rsidP="001F6508">
      <w:pPr>
        <w:rPr>
          <w:b/>
          <w:noProof/>
          <w:sz w:val="32"/>
        </w:rPr>
      </w:pPr>
      <w:r>
        <w:t xml:space="preserve">                                                                       </w:t>
      </w:r>
      <w:r>
        <w:rPr>
          <w:b/>
          <w:noProof/>
          <w:sz w:val="32"/>
        </w:rPr>
        <w:t>Buscopan</w:t>
      </w:r>
    </w:p>
    <w:p w14:paraId="64E1E62B" w14:textId="77777777" w:rsidR="001F6508" w:rsidRPr="00A05C94" w:rsidRDefault="001F6508" w:rsidP="001F6508"/>
    <w:p w14:paraId="4947F149" w14:textId="245F7420" w:rsidR="001F6508" w:rsidRPr="00A04702" w:rsidRDefault="00BE209A" w:rsidP="001F6508">
      <w:pPr>
        <w:pStyle w:val="Odstavecseseznamem"/>
        <w:numPr>
          <w:ilvl w:val="0"/>
          <w:numId w:val="1"/>
        </w:numPr>
        <w:spacing w:line="360" w:lineRule="auto"/>
        <w:rPr>
          <w:sz w:val="20"/>
        </w:rPr>
      </w:pPr>
      <w:r>
        <w:rPr>
          <w:sz w:val="20"/>
        </w:rPr>
        <w:t xml:space="preserve">1 ml obsahuje 20 mg </w:t>
      </w:r>
      <w:proofErr w:type="spellStart"/>
      <w:r>
        <w:rPr>
          <w:sz w:val="20"/>
        </w:rPr>
        <w:t>b</w:t>
      </w:r>
      <w:r w:rsidR="00AF04F8">
        <w:rPr>
          <w:sz w:val="20"/>
        </w:rPr>
        <w:t>utylscopolaminii</w:t>
      </w:r>
      <w:proofErr w:type="spellEnd"/>
      <w:r w:rsidR="008A1F8B">
        <w:rPr>
          <w:sz w:val="20"/>
        </w:rPr>
        <w:t xml:space="preserve"> </w:t>
      </w:r>
      <w:proofErr w:type="spellStart"/>
      <w:r w:rsidR="008A1F8B">
        <w:rPr>
          <w:sz w:val="20"/>
        </w:rPr>
        <w:t>bromidium</w:t>
      </w:r>
      <w:proofErr w:type="spellEnd"/>
      <w:r w:rsidR="001F6508">
        <w:rPr>
          <w:sz w:val="20"/>
        </w:rPr>
        <w:t>.</w:t>
      </w:r>
    </w:p>
    <w:p w14:paraId="68006C69" w14:textId="5F4421B8" w:rsidR="001F6508" w:rsidRPr="00A04702" w:rsidRDefault="00021717" w:rsidP="001F6508">
      <w:pPr>
        <w:pStyle w:val="Odstavecseseznamem"/>
        <w:numPr>
          <w:ilvl w:val="0"/>
          <w:numId w:val="1"/>
        </w:numPr>
        <w:spacing w:line="360" w:lineRule="auto"/>
        <w:rPr>
          <w:sz w:val="20"/>
        </w:rPr>
      </w:pPr>
      <w:r>
        <w:rPr>
          <w:sz w:val="20"/>
        </w:rPr>
        <w:t xml:space="preserve">Spasmolytický </w:t>
      </w:r>
      <w:r w:rsidR="00DD0EF0">
        <w:rPr>
          <w:sz w:val="20"/>
        </w:rPr>
        <w:t>účinek</w:t>
      </w:r>
      <w:r>
        <w:rPr>
          <w:sz w:val="20"/>
        </w:rPr>
        <w:t xml:space="preserve"> na hladkou svalovinu</w:t>
      </w:r>
      <w:r w:rsidR="009E34F5">
        <w:rPr>
          <w:sz w:val="20"/>
        </w:rPr>
        <w:t xml:space="preserve"> gastrointestinálního,</w:t>
      </w:r>
      <w:r w:rsidR="00DD0EF0">
        <w:rPr>
          <w:sz w:val="20"/>
        </w:rPr>
        <w:t xml:space="preserve"> </w:t>
      </w:r>
      <w:r w:rsidR="009E34F5">
        <w:rPr>
          <w:sz w:val="20"/>
        </w:rPr>
        <w:t>urogenit</w:t>
      </w:r>
      <w:r w:rsidR="00DD0EF0">
        <w:rPr>
          <w:sz w:val="20"/>
        </w:rPr>
        <w:t>álního</w:t>
      </w:r>
      <w:r w:rsidR="00DD0EF0">
        <w:rPr>
          <w:sz w:val="20"/>
        </w:rPr>
        <w:br/>
        <w:t>bili</w:t>
      </w:r>
      <w:r w:rsidR="00264577">
        <w:rPr>
          <w:sz w:val="20"/>
        </w:rPr>
        <w:t>árního traktu</w:t>
      </w:r>
      <w:r w:rsidR="001F6508">
        <w:rPr>
          <w:sz w:val="20"/>
        </w:rPr>
        <w:t>.</w:t>
      </w:r>
    </w:p>
    <w:p w14:paraId="734BF1C0" w14:textId="5C24AD9A" w:rsidR="001F6508" w:rsidRPr="00864CC5" w:rsidRDefault="001F6508" w:rsidP="00864CC5">
      <w:pPr>
        <w:pStyle w:val="Odstavecseseznamem"/>
        <w:numPr>
          <w:ilvl w:val="0"/>
          <w:numId w:val="1"/>
        </w:numPr>
        <w:spacing w:line="360" w:lineRule="auto"/>
        <w:rPr>
          <w:sz w:val="20"/>
        </w:rPr>
      </w:pPr>
      <w:r w:rsidRPr="00A04702">
        <w:rPr>
          <w:b/>
          <w:sz w:val="20"/>
        </w:rPr>
        <w:t>terapeutické indikace</w:t>
      </w:r>
      <w:r w:rsidRPr="00A04702">
        <w:rPr>
          <w:sz w:val="20"/>
        </w:rPr>
        <w:t xml:space="preserve"> </w:t>
      </w:r>
      <w:r>
        <w:rPr>
          <w:sz w:val="20"/>
        </w:rPr>
        <w:t xml:space="preserve">jsou </w:t>
      </w:r>
      <w:r w:rsidR="00264577">
        <w:rPr>
          <w:sz w:val="20"/>
        </w:rPr>
        <w:t xml:space="preserve">spasmy </w:t>
      </w:r>
      <w:r w:rsidR="00864929">
        <w:rPr>
          <w:sz w:val="20"/>
        </w:rPr>
        <w:t>v oblasti gastrointestinálního, urogenitálního</w:t>
      </w:r>
      <w:r w:rsidR="00864929">
        <w:rPr>
          <w:sz w:val="20"/>
        </w:rPr>
        <w:br/>
        <w:t>biliárního traktu</w:t>
      </w:r>
      <w:r w:rsidR="00864CC5">
        <w:rPr>
          <w:sz w:val="20"/>
        </w:rPr>
        <w:t>, včetně bili</w:t>
      </w:r>
      <w:r w:rsidR="009C349C">
        <w:rPr>
          <w:sz w:val="20"/>
        </w:rPr>
        <w:t>árních a renálních kolik.</w:t>
      </w:r>
      <w:r w:rsidR="00864CC5">
        <w:rPr>
          <w:sz w:val="20"/>
        </w:rPr>
        <w:t xml:space="preserve"> </w:t>
      </w:r>
    </w:p>
    <w:p w14:paraId="1206D987" w14:textId="0576D0B1" w:rsidR="001F6508" w:rsidRPr="00C075E7" w:rsidRDefault="0050084D" w:rsidP="00C075E7">
      <w:pPr>
        <w:pStyle w:val="Odstavecseseznamem"/>
        <w:numPr>
          <w:ilvl w:val="0"/>
          <w:numId w:val="1"/>
        </w:numPr>
        <w:spacing w:line="360" w:lineRule="auto"/>
        <w:rPr>
          <w:b/>
          <w:sz w:val="20"/>
        </w:rPr>
      </w:pPr>
      <w:r>
        <w:rPr>
          <w:b/>
          <w:sz w:val="20"/>
        </w:rPr>
        <w:t xml:space="preserve">Nesmí být </w:t>
      </w:r>
      <w:r w:rsidR="00537FCF">
        <w:rPr>
          <w:b/>
          <w:sz w:val="20"/>
        </w:rPr>
        <w:t>užíván každodenně nebo dlouhodobě</w:t>
      </w:r>
      <w:r w:rsidR="00FF1E7A">
        <w:rPr>
          <w:b/>
          <w:sz w:val="20"/>
        </w:rPr>
        <w:t xml:space="preserve"> bez vyšetření příčiny bolesti.</w:t>
      </w:r>
      <w:r w:rsidR="001F6508">
        <w:rPr>
          <w:sz w:val="20"/>
        </w:rPr>
        <w:t xml:space="preserve"> </w:t>
      </w:r>
    </w:p>
    <w:p w14:paraId="6E01DC09" w14:textId="0B2E9A1D" w:rsidR="001F6508" w:rsidRPr="00826F78" w:rsidRDefault="001F6508" w:rsidP="00826F78">
      <w:pPr>
        <w:pStyle w:val="Odstavecseseznamem"/>
        <w:numPr>
          <w:ilvl w:val="0"/>
          <w:numId w:val="1"/>
        </w:numPr>
        <w:spacing w:line="360" w:lineRule="auto"/>
        <w:rPr>
          <w:sz w:val="20"/>
        </w:rPr>
      </w:pPr>
      <w:r>
        <w:rPr>
          <w:b/>
          <w:sz w:val="20"/>
        </w:rPr>
        <w:t>h</w:t>
      </w:r>
      <w:r w:rsidRPr="00A04702">
        <w:rPr>
          <w:b/>
          <w:sz w:val="20"/>
        </w:rPr>
        <w:t>lavními kontraindikacemi jsou:</w:t>
      </w:r>
      <w:r>
        <w:rPr>
          <w:b/>
          <w:sz w:val="20"/>
        </w:rPr>
        <w:t xml:space="preserve"> </w:t>
      </w:r>
      <w:r>
        <w:rPr>
          <w:sz w:val="20"/>
        </w:rPr>
        <w:t>známe</w:t>
      </w:r>
      <w:r w:rsidR="00826F78">
        <w:rPr>
          <w:sz w:val="20"/>
        </w:rPr>
        <w:t xml:space="preserve"> </w:t>
      </w:r>
      <w:r w:rsidRPr="00826F78">
        <w:rPr>
          <w:sz w:val="20"/>
        </w:rPr>
        <w:t xml:space="preserve">přecitlivosti na léčivé látky, </w:t>
      </w:r>
      <w:r w:rsidR="00826F78">
        <w:rPr>
          <w:sz w:val="20"/>
        </w:rPr>
        <w:t>tachykardie,</w:t>
      </w:r>
      <w:r w:rsidR="00441223">
        <w:rPr>
          <w:sz w:val="20"/>
        </w:rPr>
        <w:br/>
        <w:t xml:space="preserve">neléčený </w:t>
      </w:r>
      <w:r w:rsidR="0034235C">
        <w:rPr>
          <w:sz w:val="20"/>
        </w:rPr>
        <w:t>glaukom s úzkým úhlem</w:t>
      </w:r>
      <w:r w:rsidR="007010D8">
        <w:rPr>
          <w:sz w:val="20"/>
        </w:rPr>
        <w:t xml:space="preserve">, hypertrofie prostaty </w:t>
      </w:r>
      <w:r w:rsidR="00666E97">
        <w:rPr>
          <w:sz w:val="20"/>
        </w:rPr>
        <w:t>doprovázená</w:t>
      </w:r>
      <w:r w:rsidR="007010D8">
        <w:rPr>
          <w:sz w:val="20"/>
        </w:rPr>
        <w:t xml:space="preserve"> </w:t>
      </w:r>
      <w:r w:rsidR="00666E97">
        <w:rPr>
          <w:sz w:val="20"/>
        </w:rPr>
        <w:t>retencí moči</w:t>
      </w:r>
      <w:r w:rsidR="003E3E49">
        <w:rPr>
          <w:sz w:val="20"/>
        </w:rPr>
        <w:br/>
      </w:r>
      <w:r w:rsidR="00441F39">
        <w:rPr>
          <w:sz w:val="20"/>
        </w:rPr>
        <w:t>mechanická</w:t>
      </w:r>
      <w:r w:rsidR="003E3E49">
        <w:rPr>
          <w:sz w:val="20"/>
        </w:rPr>
        <w:t xml:space="preserve"> stenóza gas</w:t>
      </w:r>
      <w:r w:rsidR="00ED73CE">
        <w:rPr>
          <w:sz w:val="20"/>
        </w:rPr>
        <w:t>tro</w:t>
      </w:r>
      <w:r w:rsidR="00441F39">
        <w:rPr>
          <w:sz w:val="20"/>
        </w:rPr>
        <w:t>intestinálního</w:t>
      </w:r>
      <w:r w:rsidR="00ED73CE">
        <w:rPr>
          <w:sz w:val="20"/>
        </w:rPr>
        <w:t xml:space="preserve"> traktu, </w:t>
      </w:r>
      <w:proofErr w:type="spellStart"/>
      <w:r w:rsidR="00ED73CE">
        <w:rPr>
          <w:sz w:val="20"/>
        </w:rPr>
        <w:t>myastenia</w:t>
      </w:r>
      <w:proofErr w:type="spellEnd"/>
      <w:r w:rsidR="00ED73CE">
        <w:rPr>
          <w:sz w:val="20"/>
        </w:rPr>
        <w:t xml:space="preserve"> gratis, </w:t>
      </w:r>
      <w:proofErr w:type="spellStart"/>
      <w:r w:rsidR="00B8755C">
        <w:rPr>
          <w:sz w:val="20"/>
        </w:rPr>
        <w:t>megakolonu</w:t>
      </w:r>
      <w:proofErr w:type="spellEnd"/>
      <w:r w:rsidR="00B8755C">
        <w:rPr>
          <w:sz w:val="20"/>
        </w:rPr>
        <w:t>.</w:t>
      </w:r>
    </w:p>
    <w:p w14:paraId="53614820" w14:textId="77777777" w:rsidR="008F5E41" w:rsidRPr="008F5E41" w:rsidRDefault="00196F0F" w:rsidP="00441F39">
      <w:pPr>
        <w:pStyle w:val="Odstavecseseznamem"/>
        <w:numPr>
          <w:ilvl w:val="0"/>
          <w:numId w:val="1"/>
        </w:numPr>
        <w:spacing w:line="360" w:lineRule="auto"/>
        <w:rPr>
          <w:b/>
          <w:sz w:val="20"/>
        </w:rPr>
      </w:pPr>
      <w:r>
        <w:rPr>
          <w:b/>
          <w:sz w:val="20"/>
        </w:rPr>
        <w:t xml:space="preserve">Časté nežádoucí účinky: </w:t>
      </w:r>
      <w:r w:rsidR="00B17801">
        <w:rPr>
          <w:sz w:val="20"/>
        </w:rPr>
        <w:t xml:space="preserve">tachykardie, suchost v ústech, </w:t>
      </w:r>
      <w:r w:rsidR="008F5E41">
        <w:rPr>
          <w:sz w:val="20"/>
        </w:rPr>
        <w:t>závratě.</w:t>
      </w:r>
    </w:p>
    <w:p w14:paraId="71B8185C" w14:textId="39CA2F70" w:rsidR="001F6508" w:rsidRPr="00441F39" w:rsidRDefault="00E20006" w:rsidP="00441F39">
      <w:pPr>
        <w:pStyle w:val="Odstavecseseznamem"/>
        <w:numPr>
          <w:ilvl w:val="0"/>
          <w:numId w:val="1"/>
        </w:numPr>
        <w:spacing w:line="360" w:lineRule="auto"/>
        <w:rPr>
          <w:b/>
          <w:sz w:val="20"/>
        </w:rPr>
      </w:pPr>
      <w:r>
        <w:rPr>
          <w:b/>
          <w:sz w:val="20"/>
        </w:rPr>
        <w:t xml:space="preserve">V případě předávkovaní </w:t>
      </w:r>
      <w:r>
        <w:rPr>
          <w:sz w:val="20"/>
        </w:rPr>
        <w:t xml:space="preserve">se mohou </w:t>
      </w:r>
      <w:r w:rsidR="00166D89">
        <w:rPr>
          <w:sz w:val="20"/>
        </w:rPr>
        <w:t>objevit anticholinergní příznaky</w:t>
      </w:r>
      <w:r w:rsidR="008640AF">
        <w:rPr>
          <w:sz w:val="20"/>
        </w:rPr>
        <w:t xml:space="preserve"> (tachykardie, </w:t>
      </w:r>
      <w:r w:rsidR="008640AF">
        <w:rPr>
          <w:sz w:val="20"/>
        </w:rPr>
        <w:br/>
        <w:t xml:space="preserve">    </w:t>
      </w:r>
      <w:r w:rsidR="00F22FDC">
        <w:rPr>
          <w:sz w:val="20"/>
        </w:rPr>
        <w:t>zvýšena</w:t>
      </w:r>
      <w:r w:rsidR="008640AF">
        <w:rPr>
          <w:sz w:val="20"/>
        </w:rPr>
        <w:t xml:space="preserve"> teplota,</w:t>
      </w:r>
      <w:r w:rsidR="00AB6B0A">
        <w:rPr>
          <w:sz w:val="20"/>
        </w:rPr>
        <w:t xml:space="preserve"> sucha, zrudlá kůže, </w:t>
      </w:r>
      <w:r w:rsidR="00F22FDC">
        <w:rPr>
          <w:sz w:val="20"/>
        </w:rPr>
        <w:t>rozšířeny</w:t>
      </w:r>
      <w:r w:rsidR="00AB6B0A">
        <w:rPr>
          <w:sz w:val="20"/>
        </w:rPr>
        <w:t xml:space="preserve"> zornice</w:t>
      </w:r>
      <w:r w:rsidR="001C29B0">
        <w:rPr>
          <w:sz w:val="20"/>
        </w:rPr>
        <w:t>, retence moči)</w:t>
      </w:r>
      <w:r w:rsidR="00AB6B0A">
        <w:rPr>
          <w:sz w:val="20"/>
        </w:rPr>
        <w:t xml:space="preserve"> </w:t>
      </w:r>
      <w:r>
        <w:rPr>
          <w:b/>
          <w:sz w:val="20"/>
        </w:rPr>
        <w:t xml:space="preserve"> </w:t>
      </w:r>
      <w:r w:rsidR="00B17801">
        <w:rPr>
          <w:sz w:val="20"/>
        </w:rPr>
        <w:t xml:space="preserve"> </w:t>
      </w:r>
    </w:p>
    <w:p w14:paraId="11C5E558" w14:textId="77777777" w:rsidR="001F6508" w:rsidRDefault="001F6508" w:rsidP="001F6508"/>
    <w:p w14:paraId="6FFC1365" w14:textId="77777777" w:rsidR="001F6508" w:rsidRDefault="001F6508" w:rsidP="001F6508"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 wp14:anchorId="3884CE6B" wp14:editId="59EFB3C3">
            <wp:simplePos x="0" y="0"/>
            <wp:positionH relativeFrom="margin">
              <wp:posOffset>147955</wp:posOffset>
            </wp:positionH>
            <wp:positionV relativeFrom="paragraph">
              <wp:posOffset>35560</wp:posOffset>
            </wp:positionV>
            <wp:extent cx="5102225" cy="4408170"/>
            <wp:effectExtent l="0" t="0" r="3175" b="0"/>
            <wp:wrapTight wrapText="bothSides">
              <wp:wrapPolygon edited="0">
                <wp:start x="0" y="0"/>
                <wp:lineTo x="0" y="21469"/>
                <wp:lineTo x="21533" y="21469"/>
                <wp:lineTo x="21533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225" cy="440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80ECE6" w14:textId="77777777" w:rsidR="001F6508" w:rsidRDefault="001F6508" w:rsidP="001F6508"/>
    <w:p w14:paraId="510CF9E9" w14:textId="77777777" w:rsidR="001F6508" w:rsidRDefault="001F6508" w:rsidP="001F6508"/>
    <w:p w14:paraId="79DC4EFC" w14:textId="77777777" w:rsidR="001F6508" w:rsidRDefault="001F6508" w:rsidP="001F6508"/>
    <w:p w14:paraId="13CF169B" w14:textId="77777777" w:rsidR="001F6508" w:rsidRDefault="001F6508" w:rsidP="001F6508"/>
    <w:p w14:paraId="0AA2F1EF" w14:textId="77777777" w:rsidR="001F6508" w:rsidRDefault="001F6508" w:rsidP="001F6508"/>
    <w:p w14:paraId="28280517" w14:textId="77777777" w:rsidR="001F6508" w:rsidRDefault="001F6508" w:rsidP="001F6508"/>
    <w:p w14:paraId="2257FDBA" w14:textId="77777777" w:rsidR="001F6508" w:rsidRDefault="001F6508" w:rsidP="001F6508"/>
    <w:p w14:paraId="24AD8F28" w14:textId="77777777" w:rsidR="001F6508" w:rsidRDefault="001F6508" w:rsidP="001F6508"/>
    <w:p w14:paraId="3159A90E" w14:textId="77777777" w:rsidR="001F6508" w:rsidRDefault="001F6508" w:rsidP="001F6508"/>
    <w:p w14:paraId="57B7486A" w14:textId="77777777" w:rsidR="001F6508" w:rsidRDefault="001F6508" w:rsidP="001F6508"/>
    <w:p w14:paraId="2D61EB8B" w14:textId="77777777" w:rsidR="001F6508" w:rsidRDefault="001F6508" w:rsidP="001F6508"/>
    <w:p w14:paraId="2095EF97" w14:textId="77777777" w:rsidR="001F6508" w:rsidRDefault="001F6508" w:rsidP="001F6508"/>
    <w:p w14:paraId="33154142" w14:textId="77777777" w:rsidR="001F6508" w:rsidRDefault="001F6508" w:rsidP="001F6508"/>
    <w:p w14:paraId="6A420937" w14:textId="5BD03853" w:rsidR="001F6508" w:rsidRDefault="001F6508"/>
    <w:p w14:paraId="5E0DA4FD" w14:textId="4C7F59C6" w:rsidR="001F6508" w:rsidRDefault="001F6508"/>
    <w:p w14:paraId="43465DAC" w14:textId="77777777" w:rsidR="001F6508" w:rsidRDefault="001F6508" w:rsidP="001F6508">
      <w:r>
        <w:rPr>
          <w:noProof/>
          <w:lang w:eastAsia="cs-CZ"/>
        </w:rPr>
        <w:lastRenderedPageBreak/>
        <w:drawing>
          <wp:anchor distT="0" distB="0" distL="114300" distR="114300" simplePos="0" relativeHeight="251665408" behindDoc="1" locked="0" layoutInCell="1" allowOverlap="1" wp14:anchorId="541A1FEB" wp14:editId="2182A41D">
            <wp:simplePos x="0" y="0"/>
            <wp:positionH relativeFrom="column">
              <wp:posOffset>224155</wp:posOffset>
            </wp:positionH>
            <wp:positionV relativeFrom="paragraph">
              <wp:posOffset>-213995</wp:posOffset>
            </wp:positionV>
            <wp:extent cx="5086350" cy="4457744"/>
            <wp:effectExtent l="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4457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8467D2" w14:textId="64D78D9A" w:rsidR="001F6508" w:rsidRDefault="001F6508" w:rsidP="001F6508">
      <w:pPr>
        <w:rPr>
          <w:b/>
          <w:noProof/>
          <w:sz w:val="32"/>
        </w:rPr>
      </w:pPr>
      <w:r>
        <w:t xml:space="preserve">                                                                 </w:t>
      </w:r>
      <w:r w:rsidR="008936FD">
        <w:rPr>
          <w:b/>
          <w:noProof/>
          <w:sz w:val="32"/>
        </w:rPr>
        <w:t>Hypno</w:t>
      </w:r>
      <w:r w:rsidR="008D35FA">
        <w:rPr>
          <w:b/>
          <w:noProof/>
          <w:sz w:val="32"/>
        </w:rPr>
        <w:t>midate</w:t>
      </w:r>
    </w:p>
    <w:p w14:paraId="5B8FE969" w14:textId="77777777" w:rsidR="001F6508" w:rsidRPr="00A05C94" w:rsidRDefault="001F6508" w:rsidP="001F6508"/>
    <w:p w14:paraId="3AFA4061" w14:textId="3470AC4B" w:rsidR="001F6508" w:rsidRPr="00A04702" w:rsidRDefault="00D447C3" w:rsidP="001F6508">
      <w:pPr>
        <w:pStyle w:val="Odstavecseseznamem"/>
        <w:numPr>
          <w:ilvl w:val="0"/>
          <w:numId w:val="1"/>
        </w:numPr>
        <w:spacing w:line="360" w:lineRule="auto"/>
        <w:rPr>
          <w:sz w:val="20"/>
        </w:rPr>
      </w:pPr>
      <w:r>
        <w:rPr>
          <w:sz w:val="20"/>
        </w:rPr>
        <w:t xml:space="preserve">10 ml ampulka obsahuje </w:t>
      </w:r>
      <w:proofErr w:type="spellStart"/>
      <w:r>
        <w:rPr>
          <w:sz w:val="20"/>
        </w:rPr>
        <w:t>etomidatum</w:t>
      </w:r>
      <w:proofErr w:type="spellEnd"/>
      <w:r w:rsidR="00806AEC">
        <w:rPr>
          <w:sz w:val="20"/>
        </w:rPr>
        <w:t xml:space="preserve"> </w:t>
      </w:r>
      <w:r w:rsidR="00A01069">
        <w:rPr>
          <w:sz w:val="20"/>
        </w:rPr>
        <w:t>20mg – 2mg</w:t>
      </w:r>
      <w:r w:rsidR="00806AEC">
        <w:rPr>
          <w:sz w:val="20"/>
        </w:rPr>
        <w:t>/ml</w:t>
      </w:r>
      <w:r w:rsidR="001F6508">
        <w:rPr>
          <w:sz w:val="20"/>
        </w:rPr>
        <w:t>.</w:t>
      </w:r>
    </w:p>
    <w:p w14:paraId="2D849DE9" w14:textId="5C69575C" w:rsidR="001F6508" w:rsidRPr="00A04702" w:rsidRDefault="00857AE1" w:rsidP="001F6508">
      <w:pPr>
        <w:pStyle w:val="Odstavecseseznamem"/>
        <w:numPr>
          <w:ilvl w:val="0"/>
          <w:numId w:val="1"/>
        </w:numPr>
        <w:spacing w:line="360" w:lineRule="auto"/>
        <w:rPr>
          <w:sz w:val="20"/>
        </w:rPr>
      </w:pPr>
      <w:r>
        <w:rPr>
          <w:sz w:val="20"/>
        </w:rPr>
        <w:t>Celkové</w:t>
      </w:r>
      <w:r w:rsidR="002E209F">
        <w:rPr>
          <w:sz w:val="20"/>
        </w:rPr>
        <w:t xml:space="preserve"> </w:t>
      </w:r>
      <w:r>
        <w:rPr>
          <w:sz w:val="20"/>
        </w:rPr>
        <w:t>anestetikum</w:t>
      </w:r>
      <w:r w:rsidR="002E209F">
        <w:rPr>
          <w:sz w:val="20"/>
        </w:rPr>
        <w:t xml:space="preserve"> </w:t>
      </w:r>
      <w:r>
        <w:rPr>
          <w:sz w:val="20"/>
        </w:rPr>
        <w:t>určené</w:t>
      </w:r>
      <w:r w:rsidR="002E209F">
        <w:rPr>
          <w:sz w:val="20"/>
        </w:rPr>
        <w:t xml:space="preserve"> </w:t>
      </w:r>
      <w:r w:rsidR="00B5070D">
        <w:rPr>
          <w:sz w:val="20"/>
        </w:rPr>
        <w:t>k </w:t>
      </w:r>
      <w:r w:rsidR="007435D0">
        <w:rPr>
          <w:sz w:val="20"/>
        </w:rPr>
        <w:t>úvodu</w:t>
      </w:r>
      <w:r w:rsidR="00B5070D">
        <w:rPr>
          <w:sz w:val="20"/>
        </w:rPr>
        <w:t xml:space="preserve"> do </w:t>
      </w:r>
      <w:r w:rsidR="007435D0">
        <w:rPr>
          <w:sz w:val="20"/>
        </w:rPr>
        <w:t>celkové</w:t>
      </w:r>
      <w:r w:rsidR="00B5070D">
        <w:rPr>
          <w:sz w:val="20"/>
        </w:rPr>
        <w:t xml:space="preserve"> </w:t>
      </w:r>
      <w:r w:rsidR="007435D0">
        <w:rPr>
          <w:sz w:val="20"/>
        </w:rPr>
        <w:t>anestezie</w:t>
      </w:r>
      <w:r w:rsidR="001F6508">
        <w:rPr>
          <w:sz w:val="20"/>
        </w:rPr>
        <w:t>.</w:t>
      </w:r>
    </w:p>
    <w:p w14:paraId="4F166D00" w14:textId="0E3C3DA3" w:rsidR="001F6508" w:rsidRPr="005D5946" w:rsidRDefault="00FF78E5" w:rsidP="005D5946">
      <w:pPr>
        <w:pStyle w:val="Odstavecseseznamem"/>
        <w:numPr>
          <w:ilvl w:val="0"/>
          <w:numId w:val="1"/>
        </w:numPr>
        <w:spacing w:line="360" w:lineRule="auto"/>
        <w:rPr>
          <w:sz w:val="20"/>
        </w:rPr>
      </w:pPr>
      <w:r>
        <w:rPr>
          <w:sz w:val="20"/>
        </w:rPr>
        <w:t xml:space="preserve">Při </w:t>
      </w:r>
      <w:r w:rsidR="007435D0">
        <w:rPr>
          <w:sz w:val="20"/>
        </w:rPr>
        <w:t>doručeném</w:t>
      </w:r>
      <w:r w:rsidR="00DC13F0">
        <w:rPr>
          <w:sz w:val="20"/>
        </w:rPr>
        <w:t xml:space="preserve"> </w:t>
      </w:r>
      <w:r w:rsidR="007435D0">
        <w:rPr>
          <w:sz w:val="20"/>
        </w:rPr>
        <w:t>dávkováni</w:t>
      </w:r>
      <w:r w:rsidR="00DC13F0">
        <w:rPr>
          <w:sz w:val="20"/>
        </w:rPr>
        <w:t xml:space="preserve"> </w:t>
      </w:r>
      <w:r w:rsidR="007435D0">
        <w:rPr>
          <w:sz w:val="20"/>
        </w:rPr>
        <w:t>ovlivňuje</w:t>
      </w:r>
      <w:r w:rsidR="00DC13F0">
        <w:rPr>
          <w:sz w:val="20"/>
        </w:rPr>
        <w:t xml:space="preserve"> </w:t>
      </w:r>
      <w:proofErr w:type="spellStart"/>
      <w:r w:rsidR="00DC13F0">
        <w:rPr>
          <w:sz w:val="20"/>
        </w:rPr>
        <w:t>etomidat</w:t>
      </w:r>
      <w:proofErr w:type="spellEnd"/>
      <w:r w:rsidR="00DC13F0">
        <w:rPr>
          <w:sz w:val="20"/>
        </w:rPr>
        <w:t xml:space="preserve"> </w:t>
      </w:r>
      <w:proofErr w:type="spellStart"/>
      <w:r w:rsidR="007435D0">
        <w:rPr>
          <w:sz w:val="20"/>
        </w:rPr>
        <w:t>hemodynamické</w:t>
      </w:r>
      <w:proofErr w:type="spellEnd"/>
      <w:r w:rsidR="00DC13F0">
        <w:rPr>
          <w:sz w:val="20"/>
        </w:rPr>
        <w:t xml:space="preserve"> parametry</w:t>
      </w:r>
      <w:r w:rsidR="00A1307A">
        <w:rPr>
          <w:sz w:val="20"/>
        </w:rPr>
        <w:br/>
      </w:r>
      <w:r w:rsidR="003422C6">
        <w:rPr>
          <w:sz w:val="20"/>
        </w:rPr>
        <w:t>minimálně</w:t>
      </w:r>
      <w:r w:rsidR="00A1307A">
        <w:rPr>
          <w:sz w:val="20"/>
        </w:rPr>
        <w:t>, jeho</w:t>
      </w:r>
      <w:r w:rsidR="00857AE1">
        <w:rPr>
          <w:sz w:val="20"/>
        </w:rPr>
        <w:t xml:space="preserve"> je použití vhodně zejména u kardiaku.</w:t>
      </w:r>
    </w:p>
    <w:p w14:paraId="5F136A8A" w14:textId="6017A208" w:rsidR="001F6508" w:rsidRPr="005D5946" w:rsidRDefault="001F6508" w:rsidP="005D5946">
      <w:pPr>
        <w:pStyle w:val="Odstavecseseznamem"/>
        <w:numPr>
          <w:ilvl w:val="0"/>
          <w:numId w:val="1"/>
        </w:numPr>
        <w:spacing w:line="360" w:lineRule="auto"/>
        <w:rPr>
          <w:sz w:val="20"/>
        </w:rPr>
      </w:pPr>
      <w:r>
        <w:rPr>
          <w:b/>
          <w:sz w:val="20"/>
        </w:rPr>
        <w:t>h</w:t>
      </w:r>
      <w:r w:rsidRPr="00A04702">
        <w:rPr>
          <w:b/>
          <w:sz w:val="20"/>
        </w:rPr>
        <w:t>lavními kontraindikacemi jsou:</w:t>
      </w:r>
      <w:r>
        <w:rPr>
          <w:b/>
          <w:sz w:val="20"/>
        </w:rPr>
        <w:t xml:space="preserve"> </w:t>
      </w:r>
      <w:r w:rsidR="00E46341">
        <w:rPr>
          <w:sz w:val="20"/>
        </w:rPr>
        <w:t xml:space="preserve">hypersenzitiva na </w:t>
      </w:r>
      <w:r w:rsidR="0015440D">
        <w:rPr>
          <w:sz w:val="20"/>
        </w:rPr>
        <w:t>léčivou</w:t>
      </w:r>
      <w:r w:rsidR="00E46341">
        <w:rPr>
          <w:sz w:val="20"/>
        </w:rPr>
        <w:t xml:space="preserve"> </w:t>
      </w:r>
      <w:r w:rsidR="0015440D">
        <w:rPr>
          <w:sz w:val="20"/>
        </w:rPr>
        <w:t>látku</w:t>
      </w:r>
      <w:r w:rsidR="00E46341">
        <w:rPr>
          <w:sz w:val="20"/>
        </w:rPr>
        <w:t xml:space="preserve"> </w:t>
      </w:r>
      <w:proofErr w:type="spellStart"/>
      <w:r w:rsidR="00E46341">
        <w:rPr>
          <w:b/>
          <w:sz w:val="20"/>
        </w:rPr>
        <w:t>etom</w:t>
      </w:r>
      <w:r w:rsidR="0015440D">
        <w:rPr>
          <w:b/>
          <w:sz w:val="20"/>
        </w:rPr>
        <w:t>idatum</w:t>
      </w:r>
      <w:proofErr w:type="spellEnd"/>
      <w:r w:rsidRPr="005D5946">
        <w:rPr>
          <w:sz w:val="20"/>
        </w:rPr>
        <w:t>.</w:t>
      </w:r>
    </w:p>
    <w:p w14:paraId="4353B8A3" w14:textId="1A4678A0" w:rsidR="001F6508" w:rsidRDefault="0015440D" w:rsidP="0015440D">
      <w:pPr>
        <w:pStyle w:val="Odstavecseseznamem"/>
        <w:numPr>
          <w:ilvl w:val="0"/>
          <w:numId w:val="1"/>
        </w:numPr>
        <w:spacing w:line="360" w:lineRule="auto"/>
      </w:pPr>
      <w:r>
        <w:rPr>
          <w:b/>
          <w:sz w:val="20"/>
        </w:rPr>
        <w:t>Ča</w:t>
      </w:r>
      <w:r w:rsidR="00871608">
        <w:rPr>
          <w:b/>
          <w:sz w:val="20"/>
        </w:rPr>
        <w:t>st</w:t>
      </w:r>
      <w:r w:rsidR="002C2476">
        <w:rPr>
          <w:b/>
          <w:sz w:val="20"/>
        </w:rPr>
        <w:t xml:space="preserve">é </w:t>
      </w:r>
      <w:r w:rsidR="00465716">
        <w:rPr>
          <w:b/>
          <w:sz w:val="20"/>
        </w:rPr>
        <w:t xml:space="preserve">a velmi </w:t>
      </w:r>
      <w:r w:rsidR="009C76E3">
        <w:rPr>
          <w:b/>
          <w:sz w:val="20"/>
        </w:rPr>
        <w:t>časté</w:t>
      </w:r>
      <w:r w:rsidR="00465716">
        <w:rPr>
          <w:b/>
          <w:sz w:val="20"/>
        </w:rPr>
        <w:t xml:space="preserve"> </w:t>
      </w:r>
      <w:r w:rsidR="009C76E3">
        <w:rPr>
          <w:b/>
          <w:sz w:val="20"/>
        </w:rPr>
        <w:t>nežádoucí</w:t>
      </w:r>
      <w:r w:rsidR="00465716">
        <w:rPr>
          <w:b/>
          <w:sz w:val="20"/>
        </w:rPr>
        <w:t xml:space="preserve"> </w:t>
      </w:r>
      <w:r w:rsidR="009C76E3">
        <w:rPr>
          <w:b/>
          <w:sz w:val="20"/>
        </w:rPr>
        <w:t>účinky</w:t>
      </w:r>
      <w:r w:rsidR="00465716">
        <w:rPr>
          <w:b/>
          <w:sz w:val="20"/>
        </w:rPr>
        <w:t xml:space="preserve"> </w:t>
      </w:r>
      <w:r w:rsidR="009C76E3">
        <w:rPr>
          <w:b/>
          <w:sz w:val="20"/>
        </w:rPr>
        <w:t>jsou:</w:t>
      </w:r>
      <w:r w:rsidR="00586B6C">
        <w:rPr>
          <w:b/>
          <w:sz w:val="20"/>
        </w:rPr>
        <w:t xml:space="preserve"> </w:t>
      </w:r>
      <w:r w:rsidR="009C76E3">
        <w:rPr>
          <w:sz w:val="20"/>
        </w:rPr>
        <w:t>mírný</w:t>
      </w:r>
      <w:r w:rsidR="00586B6C">
        <w:rPr>
          <w:sz w:val="20"/>
        </w:rPr>
        <w:t xml:space="preserve"> a </w:t>
      </w:r>
      <w:r w:rsidR="009C76E3">
        <w:rPr>
          <w:sz w:val="20"/>
        </w:rPr>
        <w:t>přechodný</w:t>
      </w:r>
      <w:r w:rsidR="0002073F">
        <w:rPr>
          <w:sz w:val="20"/>
        </w:rPr>
        <w:t xml:space="preserve"> pokles </w:t>
      </w:r>
      <w:r w:rsidR="009C76E3">
        <w:rPr>
          <w:sz w:val="20"/>
        </w:rPr>
        <w:t>krevního</w:t>
      </w:r>
      <w:r w:rsidR="0002073F">
        <w:rPr>
          <w:sz w:val="20"/>
        </w:rPr>
        <w:t xml:space="preserve"> </w:t>
      </w:r>
      <w:r w:rsidR="0002073F">
        <w:rPr>
          <w:sz w:val="20"/>
        </w:rPr>
        <w:br/>
        <w:t>tlaku (</w:t>
      </w:r>
      <w:r w:rsidR="009C76E3">
        <w:rPr>
          <w:sz w:val="20"/>
        </w:rPr>
        <w:t>snížení</w:t>
      </w:r>
      <w:r w:rsidR="00957EDF">
        <w:rPr>
          <w:sz w:val="20"/>
        </w:rPr>
        <w:t xml:space="preserve"> periferní </w:t>
      </w:r>
      <w:r w:rsidR="009C76E3">
        <w:rPr>
          <w:sz w:val="20"/>
        </w:rPr>
        <w:t>vaskulární</w:t>
      </w:r>
      <w:r w:rsidR="00957EDF">
        <w:rPr>
          <w:sz w:val="20"/>
        </w:rPr>
        <w:t xml:space="preserve"> rezistence</w:t>
      </w:r>
      <w:proofErr w:type="gramStart"/>
      <w:r w:rsidR="00E629CD">
        <w:rPr>
          <w:sz w:val="20"/>
        </w:rPr>
        <w:t>) ,</w:t>
      </w:r>
      <w:proofErr w:type="gramEnd"/>
      <w:r w:rsidR="00E629CD">
        <w:rPr>
          <w:sz w:val="20"/>
        </w:rPr>
        <w:t xml:space="preserve"> dyskineze, </w:t>
      </w:r>
      <w:proofErr w:type="spellStart"/>
      <w:r w:rsidR="00E629CD">
        <w:rPr>
          <w:sz w:val="20"/>
        </w:rPr>
        <w:t>myoklonus</w:t>
      </w:r>
      <w:proofErr w:type="spellEnd"/>
      <w:r w:rsidR="00E629CD">
        <w:rPr>
          <w:sz w:val="20"/>
        </w:rPr>
        <w:t xml:space="preserve">, bolesti </w:t>
      </w:r>
      <w:r w:rsidR="00F81778">
        <w:rPr>
          <w:sz w:val="20"/>
        </w:rPr>
        <w:t xml:space="preserve">žil, </w:t>
      </w:r>
      <w:r w:rsidR="00F81778">
        <w:rPr>
          <w:sz w:val="20"/>
        </w:rPr>
        <w:br/>
      </w:r>
      <w:r w:rsidR="009C76E3">
        <w:rPr>
          <w:sz w:val="20"/>
        </w:rPr>
        <w:t>hypotenze</w:t>
      </w:r>
      <w:r w:rsidR="00F81778">
        <w:rPr>
          <w:sz w:val="20"/>
        </w:rPr>
        <w:t xml:space="preserve">, apnoe, </w:t>
      </w:r>
      <w:r w:rsidR="009C76E3">
        <w:rPr>
          <w:sz w:val="20"/>
        </w:rPr>
        <w:t xml:space="preserve">hyperventilace, </w:t>
      </w:r>
      <w:proofErr w:type="spellStart"/>
      <w:r w:rsidR="009C76E3">
        <w:rPr>
          <w:sz w:val="20"/>
        </w:rPr>
        <w:t>stridor</w:t>
      </w:r>
      <w:proofErr w:type="spellEnd"/>
      <w:r w:rsidR="009C76E3">
        <w:rPr>
          <w:sz w:val="20"/>
        </w:rPr>
        <w:t>.</w:t>
      </w:r>
    </w:p>
    <w:p w14:paraId="7DDF2C9D" w14:textId="77777777" w:rsidR="001F6508" w:rsidRDefault="001F6508" w:rsidP="001F6508"/>
    <w:p w14:paraId="75BF7659" w14:textId="77777777" w:rsidR="001F6508" w:rsidRDefault="001F6508" w:rsidP="001F6508"/>
    <w:p w14:paraId="4D2C2327" w14:textId="67856FFC" w:rsidR="001F6508" w:rsidRDefault="001F6508" w:rsidP="001F6508"/>
    <w:p w14:paraId="314D5B85" w14:textId="0B7A8E84" w:rsidR="001F6508" w:rsidRDefault="001F6508" w:rsidP="001F6508"/>
    <w:p w14:paraId="7FBCDAAC" w14:textId="77BA0EF4" w:rsidR="001F6508" w:rsidRDefault="009C76E3" w:rsidP="001F6508"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 wp14:anchorId="0F56FA3A" wp14:editId="10614A50">
            <wp:simplePos x="0" y="0"/>
            <wp:positionH relativeFrom="margin">
              <wp:posOffset>208280</wp:posOffset>
            </wp:positionH>
            <wp:positionV relativeFrom="paragraph">
              <wp:posOffset>198120</wp:posOffset>
            </wp:positionV>
            <wp:extent cx="5102225" cy="4408170"/>
            <wp:effectExtent l="0" t="0" r="3175" b="0"/>
            <wp:wrapTight wrapText="bothSides">
              <wp:wrapPolygon edited="0">
                <wp:start x="0" y="0"/>
                <wp:lineTo x="0" y="21469"/>
                <wp:lineTo x="21533" y="21469"/>
                <wp:lineTo x="21533" y="0"/>
                <wp:lineTo x="0" y="0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225" cy="440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1E0521" w14:textId="77777777" w:rsidR="001F6508" w:rsidRDefault="001F6508" w:rsidP="001F6508"/>
    <w:p w14:paraId="19B77438" w14:textId="77777777" w:rsidR="001F6508" w:rsidRDefault="001F6508" w:rsidP="001F6508"/>
    <w:p w14:paraId="2DF248C9" w14:textId="77777777" w:rsidR="001F6508" w:rsidRDefault="001F6508" w:rsidP="001F6508"/>
    <w:p w14:paraId="42DF0296" w14:textId="77777777" w:rsidR="001F6508" w:rsidRDefault="001F6508" w:rsidP="001F6508"/>
    <w:p w14:paraId="00731DD8" w14:textId="77777777" w:rsidR="001F6508" w:rsidRDefault="001F6508" w:rsidP="001F6508"/>
    <w:p w14:paraId="5B4CA9C7" w14:textId="77777777" w:rsidR="001F6508" w:rsidRDefault="001F6508" w:rsidP="001F6508"/>
    <w:p w14:paraId="271A2DFB" w14:textId="77777777" w:rsidR="001F6508" w:rsidRDefault="001F6508" w:rsidP="001F6508"/>
    <w:p w14:paraId="3262D0B3" w14:textId="77777777" w:rsidR="001F6508" w:rsidRDefault="001F6508" w:rsidP="001F6508"/>
    <w:p w14:paraId="13ED26B1" w14:textId="77777777" w:rsidR="001F6508" w:rsidRDefault="001F6508" w:rsidP="001F6508"/>
    <w:p w14:paraId="0BF2089B" w14:textId="77777777" w:rsidR="001F6508" w:rsidRDefault="001F6508" w:rsidP="001F6508"/>
    <w:p w14:paraId="5F40CD8A" w14:textId="77777777" w:rsidR="001F6508" w:rsidRDefault="001F6508" w:rsidP="001F6508"/>
    <w:p w14:paraId="4CA3CEEE" w14:textId="650EBC60" w:rsidR="001F6508" w:rsidRDefault="001F6508"/>
    <w:p w14:paraId="015DA7E3" w14:textId="7C264A77" w:rsidR="001F6508" w:rsidRDefault="001F6508"/>
    <w:p w14:paraId="0EA73F07" w14:textId="6B898577" w:rsidR="001F6508" w:rsidRDefault="001F6508" w:rsidP="001F6508"/>
    <w:p w14:paraId="4129ABC9" w14:textId="34882158" w:rsidR="001F6508" w:rsidRDefault="005D5946" w:rsidP="001F6508">
      <w:pPr>
        <w:rPr>
          <w:b/>
          <w:noProof/>
          <w:sz w:val="32"/>
        </w:r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668480" behindDoc="1" locked="0" layoutInCell="1" allowOverlap="1" wp14:anchorId="00A09E8C" wp14:editId="378322B3">
            <wp:simplePos x="0" y="0"/>
            <wp:positionH relativeFrom="column">
              <wp:posOffset>195580</wp:posOffset>
            </wp:positionH>
            <wp:positionV relativeFrom="paragraph">
              <wp:posOffset>-381000</wp:posOffset>
            </wp:positionV>
            <wp:extent cx="5086350" cy="4457744"/>
            <wp:effectExtent l="0" t="0" r="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4457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6508">
        <w:t xml:space="preserve">                                                                 </w:t>
      </w:r>
      <w:r w:rsidR="00331BA5">
        <w:rPr>
          <w:b/>
          <w:noProof/>
          <w:sz w:val="32"/>
        </w:rPr>
        <w:t>Suxametho</w:t>
      </w:r>
      <w:r w:rsidR="00617968">
        <w:rPr>
          <w:b/>
          <w:noProof/>
          <w:sz w:val="32"/>
        </w:rPr>
        <w:t>nuim</w:t>
      </w:r>
    </w:p>
    <w:p w14:paraId="76B0195B" w14:textId="77777777" w:rsidR="001F6508" w:rsidRPr="00A05C94" w:rsidRDefault="001F6508" w:rsidP="001F6508"/>
    <w:p w14:paraId="5CC9A201" w14:textId="5463A519" w:rsidR="001F6508" w:rsidRPr="00A04702" w:rsidRDefault="001E6479" w:rsidP="001F6508">
      <w:pPr>
        <w:pStyle w:val="Odstavecseseznamem"/>
        <w:numPr>
          <w:ilvl w:val="0"/>
          <w:numId w:val="1"/>
        </w:numPr>
        <w:spacing w:line="360" w:lineRule="auto"/>
        <w:rPr>
          <w:sz w:val="20"/>
        </w:rPr>
      </w:pPr>
      <w:r>
        <w:rPr>
          <w:sz w:val="20"/>
        </w:rPr>
        <w:t xml:space="preserve">Velmi </w:t>
      </w:r>
      <w:r w:rsidR="00A80A0D">
        <w:rPr>
          <w:sz w:val="20"/>
        </w:rPr>
        <w:t>krátce</w:t>
      </w:r>
      <w:r>
        <w:rPr>
          <w:sz w:val="20"/>
        </w:rPr>
        <w:t xml:space="preserve"> </w:t>
      </w:r>
      <w:r w:rsidR="00A80A0D">
        <w:rPr>
          <w:sz w:val="20"/>
        </w:rPr>
        <w:t>působící</w:t>
      </w:r>
      <w:r w:rsidR="00F71659">
        <w:rPr>
          <w:sz w:val="20"/>
        </w:rPr>
        <w:t xml:space="preserve"> </w:t>
      </w:r>
      <w:r w:rsidR="00A80A0D">
        <w:rPr>
          <w:sz w:val="20"/>
        </w:rPr>
        <w:t>periferní</w:t>
      </w:r>
      <w:r w:rsidR="00F71659">
        <w:rPr>
          <w:sz w:val="20"/>
        </w:rPr>
        <w:t xml:space="preserve"> </w:t>
      </w:r>
      <w:r w:rsidR="00A80A0D">
        <w:rPr>
          <w:sz w:val="20"/>
        </w:rPr>
        <w:t>svalové</w:t>
      </w:r>
      <w:r w:rsidR="00F71659">
        <w:rPr>
          <w:sz w:val="20"/>
        </w:rPr>
        <w:t xml:space="preserve"> relaxans </w:t>
      </w:r>
      <w:proofErr w:type="spellStart"/>
      <w:r w:rsidR="00F71659">
        <w:rPr>
          <w:sz w:val="20"/>
        </w:rPr>
        <w:t>depolarizuj</w:t>
      </w:r>
      <w:r w:rsidR="00A80A0D">
        <w:rPr>
          <w:sz w:val="20"/>
        </w:rPr>
        <w:t>í</w:t>
      </w:r>
      <w:r w:rsidR="00D05450">
        <w:rPr>
          <w:sz w:val="20"/>
        </w:rPr>
        <w:t>c</w:t>
      </w:r>
      <w:r w:rsidR="00C110F2">
        <w:rPr>
          <w:sz w:val="20"/>
        </w:rPr>
        <w:t>í</w:t>
      </w:r>
      <w:r w:rsidR="00D05450">
        <w:rPr>
          <w:sz w:val="20"/>
        </w:rPr>
        <w:t>ho</w:t>
      </w:r>
      <w:proofErr w:type="spellEnd"/>
      <w:r w:rsidR="00D05450">
        <w:rPr>
          <w:sz w:val="20"/>
        </w:rPr>
        <w:t xml:space="preserve"> typu </w:t>
      </w:r>
      <w:r w:rsidR="00C110F2">
        <w:rPr>
          <w:sz w:val="20"/>
        </w:rPr>
        <w:t>(výborně</w:t>
      </w:r>
      <w:r w:rsidR="00D05450">
        <w:rPr>
          <w:sz w:val="20"/>
        </w:rPr>
        <w:t xml:space="preserve"> </w:t>
      </w:r>
      <w:r w:rsidR="00D05450">
        <w:rPr>
          <w:sz w:val="20"/>
        </w:rPr>
        <w:br/>
        <w:t xml:space="preserve">relaxuje zejména </w:t>
      </w:r>
      <w:r w:rsidR="00A80A0D">
        <w:rPr>
          <w:sz w:val="20"/>
        </w:rPr>
        <w:t>svalstvo hrtanu)</w:t>
      </w:r>
      <w:r w:rsidR="001F6508">
        <w:rPr>
          <w:sz w:val="20"/>
        </w:rPr>
        <w:t>.</w:t>
      </w:r>
    </w:p>
    <w:p w14:paraId="3E58FA92" w14:textId="057770DD" w:rsidR="001F6508" w:rsidRPr="00A04702" w:rsidRDefault="001F6508" w:rsidP="001F6508">
      <w:pPr>
        <w:pStyle w:val="Odstavecseseznamem"/>
        <w:numPr>
          <w:ilvl w:val="0"/>
          <w:numId w:val="1"/>
        </w:numPr>
        <w:spacing w:line="360" w:lineRule="auto"/>
        <w:rPr>
          <w:sz w:val="20"/>
        </w:rPr>
      </w:pPr>
      <w:r>
        <w:rPr>
          <w:sz w:val="20"/>
        </w:rPr>
        <w:t xml:space="preserve">Účinek </w:t>
      </w:r>
      <w:r w:rsidR="00BA6C2E">
        <w:rPr>
          <w:sz w:val="20"/>
        </w:rPr>
        <w:t>se manifestuje svalovými stahy,</w:t>
      </w:r>
      <w:r w:rsidR="0048360A">
        <w:rPr>
          <w:sz w:val="20"/>
        </w:rPr>
        <w:t xml:space="preserve"> po nichž následuje relaxace (cca 3 min.)</w:t>
      </w:r>
      <w:r>
        <w:rPr>
          <w:sz w:val="20"/>
        </w:rPr>
        <w:t>.</w:t>
      </w:r>
    </w:p>
    <w:p w14:paraId="769196B1" w14:textId="174121AF" w:rsidR="001F6508" w:rsidRPr="00A04702" w:rsidRDefault="0047485C" w:rsidP="001F6508">
      <w:pPr>
        <w:pStyle w:val="Odstavecseseznamem"/>
        <w:numPr>
          <w:ilvl w:val="0"/>
          <w:numId w:val="1"/>
        </w:numPr>
        <w:spacing w:line="360" w:lineRule="auto"/>
        <w:rPr>
          <w:sz w:val="20"/>
        </w:rPr>
      </w:pPr>
      <w:r>
        <w:rPr>
          <w:b/>
          <w:sz w:val="20"/>
        </w:rPr>
        <w:t>Používá</w:t>
      </w:r>
      <w:r w:rsidR="00EF0135">
        <w:rPr>
          <w:b/>
          <w:sz w:val="20"/>
        </w:rPr>
        <w:t xml:space="preserve"> se </w:t>
      </w:r>
      <w:r w:rsidR="0078639E">
        <w:rPr>
          <w:b/>
          <w:sz w:val="20"/>
        </w:rPr>
        <w:t>jako</w:t>
      </w:r>
      <w:r w:rsidR="0088623B">
        <w:rPr>
          <w:b/>
          <w:sz w:val="20"/>
        </w:rPr>
        <w:t xml:space="preserve"> </w:t>
      </w:r>
      <w:r>
        <w:rPr>
          <w:b/>
          <w:sz w:val="20"/>
        </w:rPr>
        <w:t>svalové</w:t>
      </w:r>
      <w:r w:rsidR="0088623B">
        <w:rPr>
          <w:b/>
          <w:sz w:val="20"/>
        </w:rPr>
        <w:t xml:space="preserve"> relaxans pro usnadněni </w:t>
      </w:r>
      <w:r>
        <w:rPr>
          <w:b/>
          <w:sz w:val="20"/>
        </w:rPr>
        <w:t>endotracheální intubace</w:t>
      </w:r>
      <w:r>
        <w:rPr>
          <w:b/>
          <w:sz w:val="20"/>
        </w:rPr>
        <w:br/>
        <w:t>a mechanické ventilace</w:t>
      </w:r>
      <w:r w:rsidR="001F6508">
        <w:rPr>
          <w:sz w:val="20"/>
        </w:rPr>
        <w:t>.</w:t>
      </w:r>
    </w:p>
    <w:p w14:paraId="52057649" w14:textId="4D3F3FF0" w:rsidR="001F6508" w:rsidRPr="00742C27" w:rsidRDefault="00F163C5" w:rsidP="00742C27">
      <w:pPr>
        <w:pStyle w:val="Odstavecseseznamem"/>
        <w:numPr>
          <w:ilvl w:val="0"/>
          <w:numId w:val="1"/>
        </w:numPr>
        <w:spacing w:line="360" w:lineRule="auto"/>
        <w:rPr>
          <w:sz w:val="20"/>
        </w:rPr>
      </w:pPr>
      <w:r>
        <w:rPr>
          <w:sz w:val="20"/>
        </w:rPr>
        <w:t>Používá</w:t>
      </w:r>
      <w:r w:rsidR="00EF0135">
        <w:rPr>
          <w:sz w:val="20"/>
        </w:rPr>
        <w:t xml:space="preserve"> se</w:t>
      </w:r>
      <w:r>
        <w:rPr>
          <w:sz w:val="20"/>
        </w:rPr>
        <w:t xml:space="preserve"> taky při </w:t>
      </w:r>
      <w:r w:rsidR="00295950" w:rsidRPr="00295950">
        <w:rPr>
          <w:b/>
          <w:sz w:val="20"/>
        </w:rPr>
        <w:t>závažném</w:t>
      </w:r>
      <w:r w:rsidR="00EF0135" w:rsidRPr="00295950">
        <w:rPr>
          <w:b/>
          <w:sz w:val="20"/>
        </w:rPr>
        <w:t xml:space="preserve"> </w:t>
      </w:r>
      <w:r w:rsidR="00742C27" w:rsidRPr="00295950">
        <w:rPr>
          <w:b/>
          <w:sz w:val="20"/>
        </w:rPr>
        <w:t>laryngospasmu</w:t>
      </w:r>
      <w:r w:rsidR="00742C27">
        <w:rPr>
          <w:sz w:val="20"/>
        </w:rPr>
        <w:t xml:space="preserve"> a k </w:t>
      </w:r>
      <w:r w:rsidR="00742C27" w:rsidRPr="00295950">
        <w:rPr>
          <w:b/>
          <w:sz w:val="20"/>
        </w:rPr>
        <w:t xml:space="preserve">redukci intenzity svalových </w:t>
      </w:r>
      <w:r w:rsidR="00742C27" w:rsidRPr="00295950">
        <w:rPr>
          <w:b/>
          <w:sz w:val="20"/>
        </w:rPr>
        <w:br/>
      </w:r>
      <w:r w:rsidR="00AB3E40" w:rsidRPr="00295950">
        <w:rPr>
          <w:b/>
          <w:sz w:val="20"/>
        </w:rPr>
        <w:t>kontrakci</w:t>
      </w:r>
      <w:r w:rsidR="00AB3E40">
        <w:rPr>
          <w:sz w:val="20"/>
        </w:rPr>
        <w:t xml:space="preserve"> </w:t>
      </w:r>
      <w:r w:rsidR="00295950">
        <w:rPr>
          <w:sz w:val="20"/>
        </w:rPr>
        <w:t>spojených</w:t>
      </w:r>
      <w:r w:rsidR="00AB3E40">
        <w:rPr>
          <w:sz w:val="20"/>
        </w:rPr>
        <w:t xml:space="preserve"> s farmakologicky nebo </w:t>
      </w:r>
      <w:r w:rsidR="00295950">
        <w:rPr>
          <w:sz w:val="20"/>
        </w:rPr>
        <w:t xml:space="preserve">elektricky vyvolanými křečemi. </w:t>
      </w:r>
    </w:p>
    <w:p w14:paraId="771F2A40" w14:textId="5FB9227C" w:rsidR="001F6508" w:rsidRPr="002259F9" w:rsidRDefault="001F6508" w:rsidP="002259F9">
      <w:pPr>
        <w:pStyle w:val="Odstavecseseznamem"/>
        <w:numPr>
          <w:ilvl w:val="0"/>
          <w:numId w:val="1"/>
        </w:numPr>
        <w:spacing w:line="360" w:lineRule="auto"/>
        <w:rPr>
          <w:sz w:val="20"/>
        </w:rPr>
      </w:pPr>
      <w:r>
        <w:rPr>
          <w:b/>
          <w:sz w:val="20"/>
        </w:rPr>
        <w:t>h</w:t>
      </w:r>
      <w:r w:rsidRPr="00A04702">
        <w:rPr>
          <w:b/>
          <w:sz w:val="20"/>
        </w:rPr>
        <w:t>lavními kontraindikacemi jsou:</w:t>
      </w:r>
      <w:r>
        <w:rPr>
          <w:b/>
          <w:sz w:val="20"/>
        </w:rPr>
        <w:t xml:space="preserve"> </w:t>
      </w:r>
      <w:r w:rsidR="002259F9">
        <w:rPr>
          <w:sz w:val="20"/>
        </w:rPr>
        <w:t>lidi</w:t>
      </w:r>
      <w:r w:rsidR="00984FE4">
        <w:rPr>
          <w:sz w:val="20"/>
        </w:rPr>
        <w:t>, který nejsou v </w:t>
      </w:r>
      <w:r w:rsidR="00EB539C">
        <w:rPr>
          <w:sz w:val="20"/>
        </w:rPr>
        <w:t>bezvědomí</w:t>
      </w:r>
      <w:r w:rsidR="00984FE4">
        <w:rPr>
          <w:sz w:val="20"/>
        </w:rPr>
        <w:t xml:space="preserve">, </w:t>
      </w:r>
      <w:r w:rsidR="00AD531E">
        <w:rPr>
          <w:sz w:val="20"/>
        </w:rPr>
        <w:t xml:space="preserve">předchozí </w:t>
      </w:r>
      <w:r w:rsidR="00EB539C">
        <w:rPr>
          <w:sz w:val="20"/>
        </w:rPr>
        <w:t>případy</w:t>
      </w:r>
      <w:r w:rsidR="00AD531E">
        <w:rPr>
          <w:sz w:val="20"/>
        </w:rPr>
        <w:t xml:space="preserve"> </w:t>
      </w:r>
      <w:r w:rsidR="00AD531E">
        <w:rPr>
          <w:sz w:val="20"/>
        </w:rPr>
        <w:br/>
      </w:r>
      <w:proofErr w:type="spellStart"/>
      <w:r w:rsidR="00AD531E">
        <w:rPr>
          <w:sz w:val="20"/>
        </w:rPr>
        <w:t>hyperkal</w:t>
      </w:r>
      <w:r w:rsidR="00EB539C">
        <w:rPr>
          <w:sz w:val="20"/>
        </w:rPr>
        <w:t>é</w:t>
      </w:r>
      <w:r w:rsidR="00AD531E">
        <w:rPr>
          <w:sz w:val="20"/>
        </w:rPr>
        <w:t>mi</w:t>
      </w:r>
      <w:r w:rsidR="00EB539C">
        <w:rPr>
          <w:sz w:val="20"/>
        </w:rPr>
        <w:t>e</w:t>
      </w:r>
      <w:proofErr w:type="spellEnd"/>
      <w:r w:rsidR="00995AA9">
        <w:rPr>
          <w:sz w:val="20"/>
        </w:rPr>
        <w:t xml:space="preserve"> (</w:t>
      </w:r>
      <w:proofErr w:type="spellStart"/>
      <w:r w:rsidR="00995AA9">
        <w:rPr>
          <w:sz w:val="20"/>
        </w:rPr>
        <w:t>polytrauma</w:t>
      </w:r>
      <w:proofErr w:type="spellEnd"/>
      <w:r w:rsidR="00995AA9">
        <w:rPr>
          <w:sz w:val="20"/>
        </w:rPr>
        <w:t>,</w:t>
      </w:r>
      <w:r w:rsidR="00EB539C">
        <w:rPr>
          <w:sz w:val="20"/>
        </w:rPr>
        <w:t xml:space="preserve"> </w:t>
      </w:r>
      <w:r w:rsidR="000D6997">
        <w:rPr>
          <w:sz w:val="20"/>
        </w:rPr>
        <w:t>těžké</w:t>
      </w:r>
      <w:r w:rsidR="00EB539C">
        <w:rPr>
          <w:sz w:val="20"/>
        </w:rPr>
        <w:t xml:space="preserve"> </w:t>
      </w:r>
      <w:r w:rsidR="00FC20BF">
        <w:rPr>
          <w:sz w:val="20"/>
        </w:rPr>
        <w:t>ú</w:t>
      </w:r>
      <w:r w:rsidR="000D6997">
        <w:rPr>
          <w:sz w:val="20"/>
        </w:rPr>
        <w:t>razy</w:t>
      </w:r>
      <w:r w:rsidR="00EB539C">
        <w:rPr>
          <w:sz w:val="20"/>
        </w:rPr>
        <w:t xml:space="preserve">, </w:t>
      </w:r>
      <w:r w:rsidR="000D6997">
        <w:rPr>
          <w:sz w:val="20"/>
        </w:rPr>
        <w:t>selhaní ledvin v anamnéze, popáleniny)</w:t>
      </w:r>
    </w:p>
    <w:p w14:paraId="294BAA84" w14:textId="01FE1E14" w:rsidR="001F6508" w:rsidRPr="000D6997" w:rsidRDefault="005B232B" w:rsidP="000D6997">
      <w:pPr>
        <w:pStyle w:val="Odstavecseseznamem"/>
        <w:numPr>
          <w:ilvl w:val="0"/>
          <w:numId w:val="1"/>
        </w:numPr>
        <w:spacing w:line="360" w:lineRule="auto"/>
        <w:rPr>
          <w:b/>
          <w:sz w:val="20"/>
        </w:rPr>
      </w:pPr>
      <w:r>
        <w:rPr>
          <w:sz w:val="20"/>
        </w:rPr>
        <w:t xml:space="preserve">Při rozvoji </w:t>
      </w:r>
      <w:r w:rsidR="00BE509F">
        <w:rPr>
          <w:sz w:val="20"/>
        </w:rPr>
        <w:t>svalové</w:t>
      </w:r>
      <w:r>
        <w:rPr>
          <w:sz w:val="20"/>
        </w:rPr>
        <w:t xml:space="preserve"> ztuhlosti </w:t>
      </w:r>
      <w:r w:rsidR="00BE509F">
        <w:rPr>
          <w:sz w:val="20"/>
        </w:rPr>
        <w:t>počínaje</w:t>
      </w:r>
      <w:r w:rsidR="008018D2">
        <w:rPr>
          <w:sz w:val="20"/>
        </w:rPr>
        <w:t xml:space="preserve"> </w:t>
      </w:r>
      <w:r w:rsidR="00BE509F">
        <w:rPr>
          <w:sz w:val="20"/>
        </w:rPr>
        <w:t>žvýkacími</w:t>
      </w:r>
      <w:r w:rsidR="008018D2">
        <w:rPr>
          <w:sz w:val="20"/>
        </w:rPr>
        <w:t xml:space="preserve"> svaly a </w:t>
      </w:r>
      <w:r w:rsidR="00BE509F">
        <w:rPr>
          <w:sz w:val="20"/>
        </w:rPr>
        <w:t>příznaku</w:t>
      </w:r>
      <w:r w:rsidR="008018D2">
        <w:rPr>
          <w:sz w:val="20"/>
        </w:rPr>
        <w:t xml:space="preserve"> maligní </w:t>
      </w:r>
      <w:r w:rsidR="00BE509F">
        <w:rPr>
          <w:sz w:val="20"/>
        </w:rPr>
        <w:br/>
        <w:t>hypertermie</w:t>
      </w:r>
      <w:r w:rsidR="008018D2">
        <w:rPr>
          <w:sz w:val="20"/>
        </w:rPr>
        <w:t xml:space="preserve"> </w:t>
      </w:r>
      <w:proofErr w:type="gramStart"/>
      <w:r w:rsidR="008018D2">
        <w:rPr>
          <w:sz w:val="20"/>
        </w:rPr>
        <w:t>s</w:t>
      </w:r>
      <w:proofErr w:type="gramEnd"/>
      <w:r w:rsidR="008018D2">
        <w:rPr>
          <w:sz w:val="20"/>
        </w:rPr>
        <w:t xml:space="preserve"> hyperventilace a </w:t>
      </w:r>
      <w:r w:rsidR="00BE509F">
        <w:rPr>
          <w:sz w:val="20"/>
        </w:rPr>
        <w:t>rychlým</w:t>
      </w:r>
      <w:r w:rsidR="008018D2">
        <w:rPr>
          <w:sz w:val="20"/>
        </w:rPr>
        <w:t xml:space="preserve"> vzestupem </w:t>
      </w:r>
      <w:r w:rsidR="00BE509F">
        <w:rPr>
          <w:sz w:val="20"/>
        </w:rPr>
        <w:t>tělesné</w:t>
      </w:r>
      <w:r w:rsidR="008018D2">
        <w:rPr>
          <w:sz w:val="20"/>
        </w:rPr>
        <w:t xml:space="preserve"> teploty je </w:t>
      </w:r>
      <w:r w:rsidR="00BE509F">
        <w:rPr>
          <w:sz w:val="20"/>
        </w:rPr>
        <w:t>okamžitým</w:t>
      </w:r>
      <w:r w:rsidR="008018D2">
        <w:rPr>
          <w:sz w:val="20"/>
        </w:rPr>
        <w:t xml:space="preserve"> </w:t>
      </w:r>
      <w:r w:rsidR="00BE509F">
        <w:rPr>
          <w:sz w:val="20"/>
        </w:rPr>
        <w:br/>
        <w:t xml:space="preserve">kauzálním lékem nitrožilně podaný </w:t>
      </w:r>
      <w:proofErr w:type="spellStart"/>
      <w:r w:rsidR="00BE509F">
        <w:rPr>
          <w:sz w:val="20"/>
        </w:rPr>
        <w:t>dantrolen</w:t>
      </w:r>
      <w:proofErr w:type="spellEnd"/>
      <w:r w:rsidR="00BE509F">
        <w:rPr>
          <w:sz w:val="20"/>
        </w:rPr>
        <w:t xml:space="preserve"> a komplexní symptomatická léčba.</w:t>
      </w:r>
    </w:p>
    <w:p w14:paraId="56D94140" w14:textId="77777777" w:rsidR="001F6508" w:rsidRDefault="001F6508" w:rsidP="001F6508">
      <w:pPr>
        <w:tabs>
          <w:tab w:val="left" w:pos="2063"/>
        </w:tabs>
      </w:pPr>
    </w:p>
    <w:p w14:paraId="67A91B89" w14:textId="77777777" w:rsidR="001F6508" w:rsidRDefault="001F6508" w:rsidP="001F6508"/>
    <w:p w14:paraId="5D9252D9" w14:textId="77777777" w:rsidR="001F6508" w:rsidRDefault="001F6508" w:rsidP="001F6508"/>
    <w:p w14:paraId="5181473E" w14:textId="77777777" w:rsidR="001F6508" w:rsidRDefault="001F6508" w:rsidP="001F6508">
      <w:r>
        <w:rPr>
          <w:noProof/>
          <w:lang w:eastAsia="cs-CZ"/>
        </w:rPr>
        <w:drawing>
          <wp:anchor distT="0" distB="0" distL="114300" distR="114300" simplePos="0" relativeHeight="251669504" behindDoc="1" locked="0" layoutInCell="1" allowOverlap="1" wp14:anchorId="697649BA" wp14:editId="79F7481C">
            <wp:simplePos x="0" y="0"/>
            <wp:positionH relativeFrom="margin">
              <wp:posOffset>147955</wp:posOffset>
            </wp:positionH>
            <wp:positionV relativeFrom="paragraph">
              <wp:posOffset>35560</wp:posOffset>
            </wp:positionV>
            <wp:extent cx="5102225" cy="4408170"/>
            <wp:effectExtent l="0" t="0" r="3175" b="0"/>
            <wp:wrapTight wrapText="bothSides">
              <wp:wrapPolygon edited="0">
                <wp:start x="0" y="0"/>
                <wp:lineTo x="0" y="21469"/>
                <wp:lineTo x="21533" y="21469"/>
                <wp:lineTo x="21533" y="0"/>
                <wp:lineTo x="0" y="0"/>
              </wp:wrapPolygon>
            </wp:wrapTight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225" cy="440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96EB64" w14:textId="77777777" w:rsidR="001F6508" w:rsidRDefault="001F6508" w:rsidP="001F6508"/>
    <w:p w14:paraId="23D13B50" w14:textId="77777777" w:rsidR="001F6508" w:rsidRDefault="001F6508" w:rsidP="001F6508"/>
    <w:p w14:paraId="2CDD39B1" w14:textId="77777777" w:rsidR="001F6508" w:rsidRDefault="001F6508" w:rsidP="001F6508"/>
    <w:p w14:paraId="3DFAF5AC" w14:textId="77777777" w:rsidR="001F6508" w:rsidRDefault="001F6508" w:rsidP="001F6508"/>
    <w:p w14:paraId="5FAF8E11" w14:textId="77777777" w:rsidR="001F6508" w:rsidRDefault="001F6508" w:rsidP="001F6508"/>
    <w:p w14:paraId="6CEA000F" w14:textId="77777777" w:rsidR="001F6508" w:rsidRDefault="001F6508" w:rsidP="001F6508"/>
    <w:p w14:paraId="68113024" w14:textId="77777777" w:rsidR="001F6508" w:rsidRDefault="001F6508" w:rsidP="001F6508"/>
    <w:p w14:paraId="7670B61B" w14:textId="77777777" w:rsidR="001F6508" w:rsidRDefault="001F6508" w:rsidP="001F6508"/>
    <w:p w14:paraId="5D0732A0" w14:textId="77777777" w:rsidR="001F6508" w:rsidRDefault="001F6508" w:rsidP="001F6508"/>
    <w:p w14:paraId="782E1809" w14:textId="77777777" w:rsidR="001F6508" w:rsidRDefault="001F6508" w:rsidP="001F6508"/>
    <w:p w14:paraId="1B5D1166" w14:textId="77777777" w:rsidR="001F6508" w:rsidRDefault="001F6508" w:rsidP="001F6508"/>
    <w:p w14:paraId="5C7140E8" w14:textId="77777777" w:rsidR="001F6508" w:rsidRDefault="001F6508" w:rsidP="001F6508"/>
    <w:p w14:paraId="7FD3EFBA" w14:textId="77777777" w:rsidR="001F6508" w:rsidRDefault="001F6508" w:rsidP="001F6508"/>
    <w:p w14:paraId="4C62D1EE" w14:textId="6376E4DF" w:rsidR="001F6508" w:rsidRPr="00A04702" w:rsidRDefault="001F6508" w:rsidP="009A5852">
      <w:pPr>
        <w:rPr>
          <w:b/>
          <w:sz w:val="20"/>
        </w:rPr>
      </w:pPr>
    </w:p>
    <w:p w14:paraId="7F7A6F96" w14:textId="77777777" w:rsidR="001F6508" w:rsidRDefault="001F6508"/>
    <w:sectPr w:rsidR="001F6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FC7EB9"/>
    <w:multiLevelType w:val="hybridMultilevel"/>
    <w:tmpl w:val="7E62094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165"/>
    <w:rsid w:val="000038CB"/>
    <w:rsid w:val="0002063F"/>
    <w:rsid w:val="0002073F"/>
    <w:rsid w:val="00021717"/>
    <w:rsid w:val="000D6997"/>
    <w:rsid w:val="0015440D"/>
    <w:rsid w:val="00166D89"/>
    <w:rsid w:val="00196F0F"/>
    <w:rsid w:val="001C29B0"/>
    <w:rsid w:val="001E6479"/>
    <w:rsid w:val="001F6508"/>
    <w:rsid w:val="0020301A"/>
    <w:rsid w:val="002259F9"/>
    <w:rsid w:val="002400A5"/>
    <w:rsid w:val="00264577"/>
    <w:rsid w:val="00295950"/>
    <w:rsid w:val="002C2476"/>
    <w:rsid w:val="002E209F"/>
    <w:rsid w:val="00302DE8"/>
    <w:rsid w:val="00307E8F"/>
    <w:rsid w:val="00331BA5"/>
    <w:rsid w:val="003422C6"/>
    <w:rsid w:val="0034235C"/>
    <w:rsid w:val="003E3E49"/>
    <w:rsid w:val="00441223"/>
    <w:rsid w:val="00441F39"/>
    <w:rsid w:val="004511FC"/>
    <w:rsid w:val="00465716"/>
    <w:rsid w:val="0047485C"/>
    <w:rsid w:val="0048360A"/>
    <w:rsid w:val="0050084D"/>
    <w:rsid w:val="00537FCF"/>
    <w:rsid w:val="00586B6C"/>
    <w:rsid w:val="005B232B"/>
    <w:rsid w:val="005D5946"/>
    <w:rsid w:val="00617968"/>
    <w:rsid w:val="00621A97"/>
    <w:rsid w:val="00622165"/>
    <w:rsid w:val="00666E97"/>
    <w:rsid w:val="006972E8"/>
    <w:rsid w:val="007010D8"/>
    <w:rsid w:val="00742C27"/>
    <w:rsid w:val="007435D0"/>
    <w:rsid w:val="00761C48"/>
    <w:rsid w:val="0078639E"/>
    <w:rsid w:val="008018D2"/>
    <w:rsid w:val="00806AEC"/>
    <w:rsid w:val="00826F78"/>
    <w:rsid w:val="00857AE1"/>
    <w:rsid w:val="008640AF"/>
    <w:rsid w:val="00864929"/>
    <w:rsid w:val="00864CC5"/>
    <w:rsid w:val="00871608"/>
    <w:rsid w:val="0088623B"/>
    <w:rsid w:val="008936FD"/>
    <w:rsid w:val="008A1F8B"/>
    <w:rsid w:val="008D35FA"/>
    <w:rsid w:val="008F5E41"/>
    <w:rsid w:val="00916301"/>
    <w:rsid w:val="00957EDF"/>
    <w:rsid w:val="00984FE4"/>
    <w:rsid w:val="00995AA9"/>
    <w:rsid w:val="009A5852"/>
    <w:rsid w:val="009C349C"/>
    <w:rsid w:val="009C76E3"/>
    <w:rsid w:val="009E34F5"/>
    <w:rsid w:val="00A01069"/>
    <w:rsid w:val="00A04702"/>
    <w:rsid w:val="00A05C94"/>
    <w:rsid w:val="00A1307A"/>
    <w:rsid w:val="00A268D1"/>
    <w:rsid w:val="00A57656"/>
    <w:rsid w:val="00A80A0D"/>
    <w:rsid w:val="00AA2931"/>
    <w:rsid w:val="00AB3E40"/>
    <w:rsid w:val="00AB6B0A"/>
    <w:rsid w:val="00AD531E"/>
    <w:rsid w:val="00AF04F8"/>
    <w:rsid w:val="00B17801"/>
    <w:rsid w:val="00B5070D"/>
    <w:rsid w:val="00B8755C"/>
    <w:rsid w:val="00BA6C2E"/>
    <w:rsid w:val="00BE209A"/>
    <w:rsid w:val="00BE509F"/>
    <w:rsid w:val="00C00877"/>
    <w:rsid w:val="00C075E7"/>
    <w:rsid w:val="00C110F2"/>
    <w:rsid w:val="00D04595"/>
    <w:rsid w:val="00D05450"/>
    <w:rsid w:val="00D42993"/>
    <w:rsid w:val="00D447C3"/>
    <w:rsid w:val="00DC13F0"/>
    <w:rsid w:val="00DD0EF0"/>
    <w:rsid w:val="00E20006"/>
    <w:rsid w:val="00E46341"/>
    <w:rsid w:val="00E629CD"/>
    <w:rsid w:val="00E9546A"/>
    <w:rsid w:val="00EB539C"/>
    <w:rsid w:val="00ED73CE"/>
    <w:rsid w:val="00EF0135"/>
    <w:rsid w:val="00F163C5"/>
    <w:rsid w:val="00F22FDC"/>
    <w:rsid w:val="00F31825"/>
    <w:rsid w:val="00F71659"/>
    <w:rsid w:val="00F81778"/>
    <w:rsid w:val="00FC20BF"/>
    <w:rsid w:val="00FF1E7A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13580"/>
  <w15:chartTrackingRefBased/>
  <w15:docId w15:val="{615C940E-CF58-49FD-894D-C2B459801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429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5C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462</Words>
  <Characters>2732</Characters>
  <Application>Microsoft Office Word</Application>
  <DocSecurity>4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VSZDRAV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Pekara, Jaroslav</dc:creator>
  <cp:keywords/>
  <dc:description/>
  <cp:lastModifiedBy>Pekara, Jaroslav</cp:lastModifiedBy>
  <cp:revision>2</cp:revision>
  <dcterms:created xsi:type="dcterms:W3CDTF">2020-06-15T12:25:00Z</dcterms:created>
  <dcterms:modified xsi:type="dcterms:W3CDTF">2020-06-15T12:25:00Z</dcterms:modified>
</cp:coreProperties>
</file>