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FEA" w:rsidRPr="009F5FEA" w:rsidRDefault="009F5FEA" w:rsidP="009F5FEA"/>
    <w:p w:rsidR="009F5FEA" w:rsidRPr="009F5FEA" w:rsidRDefault="009F5FEA" w:rsidP="009F5FEA">
      <w:pPr>
        <w:rPr>
          <w:sz w:val="28"/>
          <w:szCs w:val="28"/>
        </w:rPr>
      </w:pPr>
      <w:r w:rsidRPr="009F5FEA">
        <w:rPr>
          <w:sz w:val="28"/>
          <w:szCs w:val="28"/>
        </w:rPr>
        <w:t xml:space="preserve"> </w:t>
      </w:r>
      <w:r w:rsidRPr="009F5FEA">
        <w:rPr>
          <w:b/>
          <w:bCs/>
          <w:sz w:val="28"/>
          <w:szCs w:val="28"/>
        </w:rPr>
        <w:t xml:space="preserve">Pokyny ke studiu předmětu Infekční nemoci pro VS 1 v letním semestru AR 2021/2022 </w:t>
      </w:r>
    </w:p>
    <w:p w:rsidR="009F5FEA" w:rsidRPr="009F5FEA" w:rsidRDefault="009F5FEA" w:rsidP="009F5FEA">
      <w:r w:rsidRPr="009F5FEA">
        <w:t xml:space="preserve">Studijní materiály vložené v IS </w:t>
      </w:r>
    </w:p>
    <w:p w:rsidR="009F5FEA" w:rsidRPr="009F5FEA" w:rsidRDefault="009F5FEA" w:rsidP="009F5FEA">
      <w:r w:rsidRPr="009F5FEA">
        <w:t xml:space="preserve">1. Proces šíření nákaz v populaci </w:t>
      </w:r>
    </w:p>
    <w:p w:rsidR="009F5FEA" w:rsidRPr="009F5FEA" w:rsidRDefault="009F5FEA" w:rsidP="009F5FEA">
      <w:r w:rsidRPr="009F5FEA">
        <w:t xml:space="preserve">2. Závažné infekční nemoci </w:t>
      </w:r>
    </w:p>
    <w:p w:rsidR="009F5FEA" w:rsidRPr="009F5FEA" w:rsidRDefault="009F5FEA" w:rsidP="009F5FEA">
      <w:r w:rsidRPr="009F5FEA">
        <w:t xml:space="preserve">3. Izolace, karanténa </w:t>
      </w:r>
      <w:bookmarkStart w:id="0" w:name="_GoBack"/>
      <w:bookmarkEnd w:id="0"/>
    </w:p>
    <w:p w:rsidR="009F5FEA" w:rsidRPr="009F5FEA" w:rsidRDefault="009F5FEA" w:rsidP="009F5FEA">
      <w:r w:rsidRPr="009F5FEA">
        <w:t xml:space="preserve">4. Trendy výskytu infekčních nemocí v ČR a v EU </w:t>
      </w:r>
    </w:p>
    <w:p w:rsidR="009F5FEA" w:rsidRPr="009F5FEA" w:rsidRDefault="009F5FEA" w:rsidP="009F5FEA"/>
    <w:p w:rsidR="009F5FEA" w:rsidRPr="009F5FEA" w:rsidRDefault="009F5FEA" w:rsidP="009F5FEA">
      <w:r w:rsidRPr="009F5FEA">
        <w:t xml:space="preserve">Stěžejním studijním materiálem je učebnice Lidmila Hamplová a kol. </w:t>
      </w:r>
      <w:r w:rsidRPr="009F5FEA">
        <w:rPr>
          <w:b/>
          <w:bCs/>
          <w:i/>
          <w:iCs/>
        </w:rPr>
        <w:t xml:space="preserve">Mikrobiologie, Imunologie, Epidemiologie, hygiena pro bakalářské studium a všechny typy zdravotnických škol. </w:t>
      </w:r>
      <w:r w:rsidRPr="009F5FEA">
        <w:t xml:space="preserve">Triton 2019. </w:t>
      </w:r>
    </w:p>
    <w:p w:rsidR="009F5FEA" w:rsidRPr="009F5FEA" w:rsidRDefault="009F5FEA" w:rsidP="009F5FEA">
      <w:r w:rsidRPr="009F5FEA">
        <w:rPr>
          <w:b/>
          <w:bCs/>
        </w:rPr>
        <w:t xml:space="preserve">Podmínky zápočtu. </w:t>
      </w:r>
    </w:p>
    <w:p w:rsidR="009F5FEA" w:rsidRPr="009F5FEA" w:rsidRDefault="009F5FEA" w:rsidP="009F5FEA">
      <w:r w:rsidRPr="009F5FEA">
        <w:t xml:space="preserve">Nastudování obsahu prezentací a informací z učebnice. </w:t>
      </w:r>
    </w:p>
    <w:p w:rsidR="009F5FEA" w:rsidRPr="009F5FEA" w:rsidRDefault="009F5FEA" w:rsidP="009F5FEA">
      <w:r w:rsidRPr="009F5FEA">
        <w:rPr>
          <w:b/>
          <w:bCs/>
        </w:rPr>
        <w:t xml:space="preserve">Splnění písemného prověření znalostí (zápočet) na minimálně 75 %. </w:t>
      </w:r>
    </w:p>
    <w:p w:rsidR="009F5FEA" w:rsidRPr="009F5FEA" w:rsidRDefault="009F5FEA" w:rsidP="009F5FEA">
      <w:r w:rsidRPr="009F5FEA">
        <w:rPr>
          <w:b/>
          <w:bCs/>
        </w:rPr>
        <w:t>Pomocné otázky ke studiu problematiky Infekční nemoci 1 pro letní semestr AR 202</w:t>
      </w:r>
      <w:r>
        <w:rPr>
          <w:b/>
          <w:bCs/>
        </w:rPr>
        <w:t>1</w:t>
      </w:r>
      <w:r w:rsidRPr="009F5FEA">
        <w:rPr>
          <w:b/>
          <w:bCs/>
        </w:rPr>
        <w:t>/202</w:t>
      </w:r>
      <w:r>
        <w:rPr>
          <w:b/>
          <w:bCs/>
        </w:rPr>
        <w:t>2</w:t>
      </w:r>
      <w:r w:rsidRPr="009F5FEA">
        <w:rPr>
          <w:b/>
          <w:bCs/>
        </w:rPr>
        <w:t xml:space="preserve"> </w:t>
      </w:r>
    </w:p>
    <w:p w:rsidR="009F5FEA" w:rsidRDefault="009F5FEA" w:rsidP="009F5FEA">
      <w:r w:rsidRPr="009F5FEA">
        <w:t>1. Základní pojmy v infekčním lékařství.</w:t>
      </w:r>
    </w:p>
    <w:p w:rsidR="009F5FEA" w:rsidRDefault="009F5FEA" w:rsidP="009F5FEA">
      <w:r w:rsidRPr="009F5FEA">
        <w:t xml:space="preserve"> 2. Základní charakteristika mikroorganizmů (bakterie, viry, rozdíly, tvar, vlastnosti, onemocnění, která způsobují jednotlivé mikroorganizmy)</w:t>
      </w:r>
    </w:p>
    <w:p w:rsidR="009F5FEA" w:rsidRDefault="009F5FEA" w:rsidP="009F5FEA">
      <w:r w:rsidRPr="009F5FEA">
        <w:t xml:space="preserve"> 3. Zásady odběru mikrobiologického materiálu. Diagnostika </w:t>
      </w:r>
      <w:proofErr w:type="gramStart"/>
      <w:r w:rsidRPr="009F5FEA">
        <w:t>nemocí - klinická</w:t>
      </w:r>
      <w:proofErr w:type="gramEnd"/>
      <w:r w:rsidRPr="009F5FEA">
        <w:t xml:space="preserve">, mikrobiologická (nároky na kultivaci bakterií, virů), imunologická (sérologie). </w:t>
      </w:r>
    </w:p>
    <w:p w:rsidR="009F5FEA" w:rsidRDefault="009F5FEA" w:rsidP="009F5FEA">
      <w:r w:rsidRPr="009F5FEA">
        <w:t xml:space="preserve">4. Proces šíření nákaz v </w:t>
      </w:r>
      <w:proofErr w:type="gramStart"/>
      <w:r w:rsidRPr="009F5FEA">
        <w:t>populaci - jeho</w:t>
      </w:r>
      <w:proofErr w:type="gramEnd"/>
      <w:r w:rsidRPr="009F5FEA">
        <w:t xml:space="preserve"> 3 články (zdroj nákazy, cesty přenosu, vnímavý jedinec) a jeho charakteristiky.</w:t>
      </w:r>
    </w:p>
    <w:p w:rsidR="009F5FEA" w:rsidRDefault="009F5FEA" w:rsidP="009F5FEA">
      <w:r w:rsidRPr="009F5FEA">
        <w:t xml:space="preserve"> 5. Funkce imunitního systému, druhy </w:t>
      </w:r>
      <w:proofErr w:type="gramStart"/>
      <w:r w:rsidRPr="009F5FEA">
        <w:t>imunity - nespecifická</w:t>
      </w:r>
      <w:proofErr w:type="gramEnd"/>
      <w:r w:rsidRPr="009F5FEA">
        <w:t xml:space="preserve">, specifická a způsoby získání ochranných protilátek. Imunoglobuliny a jejich </w:t>
      </w:r>
      <w:proofErr w:type="gramStart"/>
      <w:r w:rsidRPr="009F5FEA">
        <w:t>charakteristika- třídy</w:t>
      </w:r>
      <w:proofErr w:type="gramEnd"/>
      <w:r w:rsidRPr="009F5FEA">
        <w:t xml:space="preserve">. </w:t>
      </w:r>
      <w:proofErr w:type="spellStart"/>
      <w:r w:rsidRPr="009F5FEA">
        <w:t>Imunomodulace</w:t>
      </w:r>
      <w:proofErr w:type="spellEnd"/>
      <w:r w:rsidRPr="009F5FEA">
        <w:t>, alergie, imunodeficity.</w:t>
      </w:r>
    </w:p>
    <w:p w:rsidR="009F5FEA" w:rsidRDefault="009F5FEA" w:rsidP="009F5FEA">
      <w:r w:rsidRPr="009F5FEA">
        <w:t xml:space="preserve"> 6. Protiepidemická opatření v boji proti šíření </w:t>
      </w:r>
      <w:proofErr w:type="gramStart"/>
      <w:r w:rsidRPr="009F5FEA">
        <w:t>nákaz - obecně</w:t>
      </w:r>
      <w:proofErr w:type="gramEnd"/>
      <w:r w:rsidRPr="009F5FEA">
        <w:t xml:space="preserve">, nikoliv u konkrétních chorob. Epidemiologická </w:t>
      </w:r>
      <w:proofErr w:type="spellStart"/>
      <w:r w:rsidRPr="009F5FEA">
        <w:t>surveillance</w:t>
      </w:r>
      <w:proofErr w:type="spellEnd"/>
      <w:r w:rsidRPr="009F5FEA">
        <w:t xml:space="preserve">. </w:t>
      </w:r>
    </w:p>
    <w:p w:rsidR="009F5FEA" w:rsidRPr="009F5FEA" w:rsidRDefault="009F5FEA" w:rsidP="009F5FEA">
      <w:r w:rsidRPr="009F5FEA">
        <w:t xml:space="preserve">7. Organizace očkování v </w:t>
      </w:r>
      <w:proofErr w:type="gramStart"/>
      <w:r w:rsidRPr="009F5FEA">
        <w:t>ČR- druhy</w:t>
      </w:r>
      <w:proofErr w:type="gramEnd"/>
      <w:r w:rsidRPr="009F5FEA">
        <w:t xml:space="preserve"> očkování (pravidelné, zvláštní, mimořádné, nadstandardní na vlastní žádost, při poranění a pokousání). Druhy vakcín. Složení </w:t>
      </w:r>
      <w:proofErr w:type="spellStart"/>
      <w:r w:rsidRPr="009F5FEA">
        <w:t>hexavakcíny</w:t>
      </w:r>
      <w:proofErr w:type="spellEnd"/>
      <w:r w:rsidRPr="009F5FEA">
        <w:t xml:space="preserve"> a </w:t>
      </w:r>
      <w:proofErr w:type="spellStart"/>
      <w:r w:rsidRPr="009F5FEA">
        <w:t>trivakcíny</w:t>
      </w:r>
      <w:proofErr w:type="spellEnd"/>
      <w:r w:rsidRPr="009F5FEA">
        <w:t xml:space="preserve">. </w:t>
      </w:r>
    </w:p>
    <w:p w:rsidR="009F5FEA" w:rsidRPr="009F5FEA" w:rsidRDefault="009F5FEA" w:rsidP="009F5FEA">
      <w:r w:rsidRPr="009F5FEA">
        <w:rPr>
          <w:b/>
          <w:bCs/>
        </w:rPr>
        <w:t>Pomocné otázky ke studiu problematiky Infekční nemoci 1 pro zimní semestr AR 202</w:t>
      </w:r>
      <w:r>
        <w:rPr>
          <w:b/>
          <w:bCs/>
        </w:rPr>
        <w:t>1</w:t>
      </w:r>
      <w:r w:rsidRPr="009F5FEA">
        <w:rPr>
          <w:b/>
          <w:bCs/>
        </w:rPr>
        <w:t xml:space="preserve">/2022 </w:t>
      </w:r>
    </w:p>
    <w:p w:rsidR="009F5FEA" w:rsidRDefault="009F5FEA" w:rsidP="009F5FEA">
      <w:r w:rsidRPr="009F5FEA">
        <w:t xml:space="preserve">8. Epidemiologická situace ve výskytu závažných infekčních chorob v ČR. Orientační počty hlášených nemocí ročně (jednotky, desítky, stovky, tisíce, </w:t>
      </w:r>
      <w:proofErr w:type="spellStart"/>
      <w:r w:rsidRPr="009F5FEA">
        <w:t>desetistisíce</w:t>
      </w:r>
      <w:proofErr w:type="spellEnd"/>
      <w:r w:rsidRPr="009F5FEA">
        <w:t>, statisíce, více než milion). Dlouhodobé trendy.</w:t>
      </w:r>
    </w:p>
    <w:p w:rsidR="009F5FEA" w:rsidRPr="009F5FEA" w:rsidRDefault="009F5FEA" w:rsidP="009F5FEA">
      <w:r w:rsidRPr="009F5FEA">
        <w:t xml:space="preserve"> 9. Všechny faktory ovlivňující klinický průběh a závažnost nákazy na straně mikro a makroorganizmu. </w:t>
      </w:r>
    </w:p>
    <w:sectPr w:rsidR="009F5FEA" w:rsidRPr="009F5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FEA"/>
    <w:rsid w:val="00695D6F"/>
    <w:rsid w:val="009F5FEA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AB0A4"/>
  <w15:chartTrackingRefBased/>
  <w15:docId w15:val="{57D88E88-132C-45AE-90DF-658226C2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1</cp:revision>
  <dcterms:created xsi:type="dcterms:W3CDTF">2022-03-18T11:02:00Z</dcterms:created>
  <dcterms:modified xsi:type="dcterms:W3CDTF">2022-03-18T11:04:00Z</dcterms:modified>
</cp:coreProperties>
</file>