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FE3D" w14:textId="7C002FCF" w:rsidR="00EF5FA7" w:rsidRPr="00EF5FA7" w:rsidRDefault="00EF5FA7" w:rsidP="00146587">
      <w:pPr>
        <w:pStyle w:val="Nzev"/>
        <w:jc w:val="both"/>
      </w:pPr>
      <w:bookmarkStart w:id="0" w:name="_GoBack"/>
      <w:bookmarkEnd w:id="0"/>
      <w:r w:rsidRPr="00EF5FA7">
        <w:t>Funkční a dysfunkční typ zdraví</w:t>
      </w:r>
    </w:p>
    <w:p w14:paraId="33383624" w14:textId="77777777" w:rsidR="00EF5FA7" w:rsidRPr="00EF5FA7" w:rsidRDefault="00EF5FA7" w:rsidP="00146587">
      <w:pPr>
        <w:pStyle w:val="Nzev"/>
        <w:jc w:val="both"/>
      </w:pPr>
      <w:r w:rsidRPr="00EF5FA7">
        <w:t xml:space="preserve">Model funkčních vzorců zdraví </w:t>
      </w:r>
      <w:proofErr w:type="spellStart"/>
      <w:r w:rsidRPr="00EF5FA7">
        <w:t>Marjory</w:t>
      </w:r>
      <w:proofErr w:type="spellEnd"/>
      <w:r w:rsidRPr="00EF5FA7">
        <w:t xml:space="preserve"> </w:t>
      </w:r>
      <w:proofErr w:type="spellStart"/>
      <w:r w:rsidRPr="00EF5FA7">
        <w:t>Gordon</w:t>
      </w:r>
      <w:proofErr w:type="spellEnd"/>
    </w:p>
    <w:p w14:paraId="0E81D49A" w14:textId="77777777" w:rsidR="00EF5FA7" w:rsidRPr="00EF5FA7" w:rsidRDefault="00EF5FA7" w:rsidP="00146587">
      <w:pPr>
        <w:jc w:val="both"/>
      </w:pPr>
      <w:r w:rsidRPr="00EF5FA7">
        <w:t xml:space="preserve">Seznamte se…. </w:t>
      </w:r>
      <w:proofErr w:type="spellStart"/>
      <w:r w:rsidRPr="00EF5FA7">
        <w:t>Marjory</w:t>
      </w:r>
      <w:proofErr w:type="spellEnd"/>
      <w:r w:rsidRPr="00EF5FA7">
        <w:t xml:space="preserve"> Gordonová</w:t>
      </w:r>
    </w:p>
    <w:p w14:paraId="25C5E366" w14:textId="2AF00363" w:rsidR="00EF5FA7" w:rsidRPr="00EF5FA7" w:rsidRDefault="00EF5FA7" w:rsidP="00146587">
      <w:pPr>
        <w:jc w:val="both"/>
      </w:pPr>
      <w:r>
        <w:rPr>
          <w:noProof/>
        </w:rPr>
        <w:drawing>
          <wp:inline distT="0" distB="0" distL="0" distR="0" wp14:anchorId="0FB63B84" wp14:editId="17517486">
            <wp:extent cx="2042160" cy="22498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19686" w14:textId="50964EE8" w:rsidR="00EF5FA7" w:rsidRPr="00EF5FA7" w:rsidRDefault="00EF5FA7" w:rsidP="00146587">
      <w:pPr>
        <w:jc w:val="both"/>
        <w:rPr>
          <w:sz w:val="16"/>
          <w:szCs w:val="16"/>
        </w:rPr>
      </w:pPr>
      <w:r w:rsidRPr="00EF5FA7">
        <w:rPr>
          <w:sz w:val="16"/>
          <w:szCs w:val="16"/>
        </w:rPr>
        <w:t>https://m.facebook.com/nandainternational/photos/today-our-profession-lost-a-legend-dr-marjory-gordon-died-this-morning-in-boston/993599677340454/</w:t>
      </w:r>
    </w:p>
    <w:p w14:paraId="3EE85DAF" w14:textId="77777777" w:rsidR="00EF5FA7" w:rsidRPr="00EF5FA7" w:rsidRDefault="00EF5FA7" w:rsidP="00146587">
      <w:pPr>
        <w:jc w:val="both"/>
      </w:pPr>
    </w:p>
    <w:p w14:paraId="735ED598" w14:textId="77777777" w:rsidR="00EF5FA7" w:rsidRPr="00EF5FA7" w:rsidRDefault="00EF5FA7" w:rsidP="00146587">
      <w:pPr>
        <w:jc w:val="both"/>
      </w:pPr>
      <w:r w:rsidRPr="00EF5FA7">
        <w:t xml:space="preserve">Nar. 10. 11. 1931 v </w:t>
      </w:r>
      <w:proofErr w:type="spellStart"/>
      <w:r w:rsidRPr="00EF5FA7">
        <w:t>Cleavendu</w:t>
      </w:r>
      <w:proofErr w:type="spellEnd"/>
      <w:r w:rsidRPr="00EF5FA7">
        <w:t xml:space="preserve"> – + 29. 4. 2015 v Massachusetts</w:t>
      </w:r>
    </w:p>
    <w:p w14:paraId="18350BF3" w14:textId="77777777" w:rsidR="00EF5FA7" w:rsidRPr="00EF5FA7" w:rsidRDefault="00EF5FA7" w:rsidP="00146587">
      <w:pPr>
        <w:jc w:val="both"/>
      </w:pPr>
      <w:r w:rsidRPr="00EF5FA7">
        <w:t>Teoretička ošetřovatelství</w:t>
      </w:r>
    </w:p>
    <w:p w14:paraId="46183A20" w14:textId="77777777" w:rsidR="00EF5FA7" w:rsidRPr="00EF5FA7" w:rsidRDefault="00EF5FA7" w:rsidP="00146587">
      <w:pPr>
        <w:jc w:val="both"/>
      </w:pPr>
      <w:r w:rsidRPr="00EF5FA7">
        <w:t>Vytvořila ošetřovatelský model – teorii hodnocení ošetřovatelské péče – funkční vzorce zdraví</w:t>
      </w:r>
    </w:p>
    <w:p w14:paraId="2A7AB717" w14:textId="77777777" w:rsidR="00EF5FA7" w:rsidRPr="00EF5FA7" w:rsidRDefault="00EF5FA7" w:rsidP="00146587">
      <w:pPr>
        <w:jc w:val="both"/>
      </w:pPr>
      <w:r w:rsidRPr="00EF5FA7">
        <w:t xml:space="preserve">První prezidentka </w:t>
      </w:r>
      <w:proofErr w:type="spellStart"/>
      <w:r w:rsidRPr="00EF5FA7">
        <w:t>North</w:t>
      </w:r>
      <w:proofErr w:type="spellEnd"/>
      <w:r w:rsidRPr="00EF5FA7">
        <w:t xml:space="preserve"> </w:t>
      </w:r>
      <w:proofErr w:type="spellStart"/>
      <w:r w:rsidRPr="00EF5FA7">
        <w:t>American</w:t>
      </w:r>
      <w:proofErr w:type="spellEnd"/>
      <w:r w:rsidRPr="00EF5FA7">
        <w:t xml:space="preserve"> </w:t>
      </w:r>
      <w:proofErr w:type="spellStart"/>
      <w:r w:rsidRPr="00EF5FA7">
        <w:t>Nursing</w:t>
      </w:r>
      <w:proofErr w:type="spellEnd"/>
      <w:r w:rsidRPr="00EF5FA7">
        <w:t xml:space="preserve"> </w:t>
      </w:r>
      <w:proofErr w:type="spellStart"/>
      <w:r w:rsidRPr="00EF5FA7">
        <w:t>Diagnosis</w:t>
      </w:r>
      <w:proofErr w:type="spellEnd"/>
      <w:r w:rsidRPr="00EF5FA7">
        <w:t xml:space="preserve"> </w:t>
      </w:r>
      <w:proofErr w:type="spellStart"/>
      <w:r w:rsidRPr="00EF5FA7">
        <w:t>Association</w:t>
      </w:r>
      <w:proofErr w:type="spellEnd"/>
      <w:r w:rsidRPr="00EF5FA7">
        <w:t xml:space="preserve"> (NANDA) od roku 1973 do roku 1988</w:t>
      </w:r>
    </w:p>
    <w:p w14:paraId="720F84BA" w14:textId="77777777" w:rsidR="00EF5FA7" w:rsidRDefault="00EF5FA7" w:rsidP="00146587">
      <w:pPr>
        <w:jc w:val="both"/>
      </w:pPr>
    </w:p>
    <w:p w14:paraId="570A62DA" w14:textId="07EB7CA3" w:rsidR="00EF5FA7" w:rsidRPr="00EF5FA7" w:rsidRDefault="00EF5FA7" w:rsidP="00146587">
      <w:pPr>
        <w:jc w:val="both"/>
      </w:pPr>
      <w:r w:rsidRPr="00EF5FA7">
        <w:t xml:space="preserve">Model funkčních vzorců zdraví </w:t>
      </w:r>
      <w:proofErr w:type="spellStart"/>
      <w:r w:rsidRPr="00EF5FA7">
        <w:t>Marjory</w:t>
      </w:r>
      <w:proofErr w:type="spellEnd"/>
      <w:r w:rsidRPr="00EF5FA7">
        <w:t xml:space="preserve"> Gordonové zajišťuje holistický přístup k pacientovi, rodině</w:t>
      </w:r>
      <w:r>
        <w:t>.</w:t>
      </w:r>
    </w:p>
    <w:p w14:paraId="5F90C301" w14:textId="487CA038" w:rsidR="00EF5FA7" w:rsidRDefault="00EF5FA7" w:rsidP="00146587">
      <w:pPr>
        <w:jc w:val="both"/>
      </w:pPr>
    </w:p>
    <w:p w14:paraId="701B5377" w14:textId="14F4AEA4" w:rsidR="00EF5FA7" w:rsidRPr="00EF5FA7" w:rsidRDefault="00EF5FA7" w:rsidP="00146587">
      <w:pPr>
        <w:pStyle w:val="Nadpis1"/>
        <w:jc w:val="both"/>
      </w:pPr>
      <w:r>
        <w:t xml:space="preserve">Zdraví </w:t>
      </w:r>
    </w:p>
    <w:p w14:paraId="522C0A08" w14:textId="3E2BB5FD" w:rsidR="00EF5FA7" w:rsidRPr="00EF5FA7" w:rsidRDefault="00EF5FA7" w:rsidP="00146587">
      <w:pPr>
        <w:jc w:val="both"/>
      </w:pPr>
      <w:r w:rsidRPr="00EF5FA7">
        <w:t>Zdraví</w:t>
      </w:r>
      <w:r>
        <w:t xml:space="preserve"> je </w:t>
      </w:r>
      <w:r w:rsidRPr="00EF5FA7">
        <w:t>definováno v kontextu funkčních typů zdraví</w:t>
      </w:r>
      <w:r>
        <w:t xml:space="preserve">. </w:t>
      </w:r>
      <w:r w:rsidRPr="00EF5FA7">
        <w:t xml:space="preserve">Znamená </w:t>
      </w:r>
      <w:r w:rsidRPr="00EF5FA7">
        <w:rPr>
          <w:b/>
        </w:rPr>
        <w:t>optimální úroveň funkce organismu</w:t>
      </w:r>
      <w:r w:rsidRPr="00EF5FA7">
        <w:t xml:space="preserve">, která umožňuje jednotlivcům, rodinám nebo komunitám </w:t>
      </w:r>
      <w:r w:rsidRPr="00EF5FA7">
        <w:rPr>
          <w:b/>
        </w:rPr>
        <w:t>rozvíjet jejich plný potenciál</w:t>
      </w:r>
      <w:r>
        <w:t xml:space="preserve">. </w:t>
      </w:r>
      <w:r w:rsidRPr="00EF5FA7">
        <w:t>Zdraví lze měřit parametry a normami (statistické, kulturní) v kombinaci se subjektivním vnímáním pacienta</w:t>
      </w:r>
      <w:r>
        <w:t xml:space="preserve">. </w:t>
      </w:r>
      <w:r w:rsidRPr="00EF5FA7">
        <w:t>Ideál zdraví je shodný s individuálním potenciálem</w:t>
      </w:r>
      <w:r>
        <w:t xml:space="preserve">. </w:t>
      </w:r>
    </w:p>
    <w:p w14:paraId="6AAD3670" w14:textId="1B20DC9B" w:rsidR="00EF5FA7" w:rsidRPr="00EF5FA7" w:rsidRDefault="00EF5FA7" w:rsidP="00146587">
      <w:pPr>
        <w:jc w:val="both"/>
      </w:pPr>
      <w:r w:rsidRPr="00EF5FA7">
        <w:t>Stav zdraví</w:t>
      </w:r>
      <w:r>
        <w:t xml:space="preserve"> </w:t>
      </w:r>
      <w:r w:rsidRPr="00EF5FA7">
        <w:t>vyjadřuje bio-psycho-sociální (celostní) integritu člověka</w:t>
      </w:r>
      <w:r>
        <w:t xml:space="preserve">. </w:t>
      </w:r>
      <w:r w:rsidRPr="00EF5FA7">
        <w:t>Porucha v jedné oblasti narušuje rovnováhu a zdraví organismu</w:t>
      </w:r>
      <w:r>
        <w:t>.</w:t>
      </w:r>
    </w:p>
    <w:p w14:paraId="2B17AAF0" w14:textId="48B9BF27" w:rsidR="00EF5FA7" w:rsidRPr="00EF5FA7" w:rsidRDefault="00EF5FA7" w:rsidP="00146587">
      <w:pPr>
        <w:jc w:val="both"/>
      </w:pPr>
      <w:r w:rsidRPr="00EF5FA7">
        <w:t>Sestry poskytují péči</w:t>
      </w:r>
      <w:r>
        <w:t xml:space="preserve"> </w:t>
      </w:r>
      <w:r w:rsidRPr="00EF5FA7">
        <w:t>relativně zdravým jedincům, u nichž by neposkytnutí adekvátní péče (podpory zdraví, primární prevence) způsobilo závažné narušení zdraví a vznik onemocnění</w:t>
      </w:r>
      <w:r>
        <w:t>. Dále nemocným</w:t>
      </w:r>
      <w:r w:rsidRPr="00EF5FA7">
        <w:t xml:space="preserve"> jedincům</w:t>
      </w:r>
      <w:r>
        <w:t>.</w:t>
      </w:r>
    </w:p>
    <w:p w14:paraId="460593B3" w14:textId="77777777" w:rsidR="00EF5FA7" w:rsidRPr="00EF5FA7" w:rsidRDefault="00EF5FA7" w:rsidP="00146587">
      <w:pPr>
        <w:pStyle w:val="Nadpis1"/>
        <w:jc w:val="both"/>
      </w:pPr>
      <w:r w:rsidRPr="00EF5FA7">
        <w:lastRenderedPageBreak/>
        <w:t xml:space="preserve">Východiska M. </w:t>
      </w:r>
      <w:proofErr w:type="spellStart"/>
      <w:r w:rsidRPr="00EF5FA7">
        <w:t>Gordon</w:t>
      </w:r>
      <w:proofErr w:type="spellEnd"/>
    </w:p>
    <w:p w14:paraId="5F00240D" w14:textId="77777777" w:rsidR="00EF5FA7" w:rsidRPr="00EF5FA7" w:rsidRDefault="00EF5FA7" w:rsidP="00146587">
      <w:pPr>
        <w:jc w:val="both"/>
      </w:pPr>
      <w:r w:rsidRPr="00EF5FA7">
        <w:t xml:space="preserve">Všichni lidé mají společné určité typy chování, které souvisejí: </w:t>
      </w:r>
    </w:p>
    <w:p w14:paraId="2373E163" w14:textId="77777777" w:rsidR="00EF5FA7" w:rsidRPr="00EF5FA7" w:rsidRDefault="00EF5FA7" w:rsidP="00146587">
      <w:pPr>
        <w:pStyle w:val="Odstavecseseznamem"/>
        <w:numPr>
          <w:ilvl w:val="0"/>
          <w:numId w:val="1"/>
        </w:numPr>
        <w:jc w:val="both"/>
      </w:pPr>
      <w:r w:rsidRPr="00EF5FA7">
        <w:t xml:space="preserve">s jejich zdravím </w:t>
      </w:r>
    </w:p>
    <w:p w14:paraId="2F9A6490" w14:textId="77777777" w:rsidR="00EF5FA7" w:rsidRPr="00EF5FA7" w:rsidRDefault="00EF5FA7" w:rsidP="00146587">
      <w:pPr>
        <w:pStyle w:val="Odstavecseseznamem"/>
        <w:numPr>
          <w:ilvl w:val="0"/>
          <w:numId w:val="1"/>
        </w:numPr>
        <w:jc w:val="both"/>
      </w:pPr>
      <w:r w:rsidRPr="00EF5FA7">
        <w:t xml:space="preserve">kvalitou života </w:t>
      </w:r>
    </w:p>
    <w:p w14:paraId="5110BABC" w14:textId="77777777" w:rsidR="00EF5FA7" w:rsidRPr="00EF5FA7" w:rsidRDefault="00EF5FA7" w:rsidP="00146587">
      <w:pPr>
        <w:pStyle w:val="Odstavecseseznamem"/>
        <w:numPr>
          <w:ilvl w:val="0"/>
          <w:numId w:val="1"/>
        </w:numPr>
        <w:jc w:val="both"/>
      </w:pPr>
      <w:r w:rsidRPr="00EF5FA7">
        <w:t xml:space="preserve">s rozvojem jejich schopností </w:t>
      </w:r>
    </w:p>
    <w:p w14:paraId="09D890A6" w14:textId="77777777" w:rsidR="00EF5FA7" w:rsidRPr="00EF5FA7" w:rsidRDefault="00EF5FA7" w:rsidP="00146587">
      <w:pPr>
        <w:pStyle w:val="Odstavecseseznamem"/>
        <w:numPr>
          <w:ilvl w:val="0"/>
          <w:numId w:val="1"/>
        </w:numPr>
        <w:jc w:val="both"/>
      </w:pPr>
      <w:r w:rsidRPr="00EF5FA7">
        <w:t>s dosažením lidského potenciálu</w:t>
      </w:r>
    </w:p>
    <w:p w14:paraId="626AFE60" w14:textId="77777777" w:rsidR="00B20F72" w:rsidRPr="00EF5FA7" w:rsidRDefault="00B20F72" w:rsidP="00146587">
      <w:pPr>
        <w:pStyle w:val="Nadpis1"/>
        <w:jc w:val="both"/>
      </w:pPr>
      <w:r w:rsidRPr="00EF5FA7">
        <w:t>Zdraví ovlivňuje nespočet faktorů…</w:t>
      </w:r>
    </w:p>
    <w:p w14:paraId="3DAD8D6E" w14:textId="77777777" w:rsidR="00B20F72" w:rsidRPr="00EF5FA7" w:rsidRDefault="00B20F72" w:rsidP="00146587">
      <w:pPr>
        <w:jc w:val="both"/>
      </w:pPr>
      <w:r w:rsidRPr="00EF5FA7">
        <w:t>Čtyři hlavní kategorie:</w:t>
      </w:r>
    </w:p>
    <w:p w14:paraId="461785A9" w14:textId="77777777" w:rsidR="00B20F72" w:rsidRDefault="00B20F72" w:rsidP="00146587">
      <w:pPr>
        <w:pStyle w:val="Odstavecseseznamem"/>
        <w:numPr>
          <w:ilvl w:val="0"/>
          <w:numId w:val="7"/>
        </w:numPr>
        <w:jc w:val="both"/>
      </w:pPr>
      <w:r w:rsidRPr="00EF5FA7">
        <w:t>Faktory životního a pracovního prostředí</w:t>
      </w:r>
    </w:p>
    <w:p w14:paraId="0F6F6FED" w14:textId="77777777" w:rsidR="00B20F72" w:rsidRPr="00EF5FA7" w:rsidRDefault="00B20F72" w:rsidP="00146587">
      <w:pPr>
        <w:pStyle w:val="Odstavecseseznamem"/>
        <w:numPr>
          <w:ilvl w:val="1"/>
          <w:numId w:val="7"/>
        </w:numPr>
        <w:jc w:val="both"/>
      </w:pPr>
      <w:r w:rsidRPr="00EF5FA7">
        <w:t>znečištění, klimatické podmínky, výskyt různých materiálů a předmětů, potravinový řetězec apod. ovlivňují zdraví jednotlivce z cca 15–20 %</w:t>
      </w:r>
    </w:p>
    <w:p w14:paraId="41258E2C" w14:textId="77777777" w:rsidR="00B20F72" w:rsidRDefault="00B20F72" w:rsidP="00146587">
      <w:pPr>
        <w:pStyle w:val="Odstavecseseznamem"/>
        <w:numPr>
          <w:ilvl w:val="0"/>
          <w:numId w:val="8"/>
        </w:numPr>
        <w:jc w:val="both"/>
      </w:pPr>
      <w:r w:rsidRPr="00EF5FA7">
        <w:t>Genetické faktory</w:t>
      </w:r>
    </w:p>
    <w:p w14:paraId="58CBF4DE" w14:textId="77777777" w:rsidR="00B20F72" w:rsidRPr="00EF5FA7" w:rsidRDefault="00B20F72" w:rsidP="00146587">
      <w:pPr>
        <w:pStyle w:val="Odstavecseseznamem"/>
        <w:numPr>
          <w:ilvl w:val="1"/>
          <w:numId w:val="8"/>
        </w:numPr>
        <w:jc w:val="both"/>
      </w:pPr>
      <w:r w:rsidRPr="00EF5FA7">
        <w:t xml:space="preserve">vrozené vady, pohlaví, úroveň intelektu ad. z asi 10–15 % </w:t>
      </w:r>
    </w:p>
    <w:p w14:paraId="237DBC0C" w14:textId="77777777" w:rsidR="00B20F72" w:rsidRDefault="00B20F72" w:rsidP="00146587">
      <w:pPr>
        <w:pStyle w:val="Odstavecseseznamem"/>
        <w:numPr>
          <w:ilvl w:val="0"/>
          <w:numId w:val="9"/>
        </w:numPr>
        <w:jc w:val="both"/>
      </w:pPr>
      <w:r w:rsidRPr="00EF5FA7">
        <w:t>Faktory související s životním stylem</w:t>
      </w:r>
    </w:p>
    <w:p w14:paraId="29A3D235" w14:textId="77777777" w:rsidR="00B20F72" w:rsidRPr="00EF5FA7" w:rsidRDefault="00B20F72" w:rsidP="00146587">
      <w:pPr>
        <w:pStyle w:val="Odstavecseseznamem"/>
        <w:numPr>
          <w:ilvl w:val="1"/>
          <w:numId w:val="9"/>
        </w:numPr>
        <w:jc w:val="both"/>
      </w:pPr>
      <w:r w:rsidRPr="00EF5FA7">
        <w:t xml:space="preserve">sportování, sexuální chování, úroveň vzdělání, spotřební chování, životní úroveň, zvládání stresu, výživa a s ní spojená obezita atd. jsou zodpovědné za 50 %  </w:t>
      </w:r>
    </w:p>
    <w:p w14:paraId="0CC3F76D" w14:textId="77777777" w:rsidR="00B20F72" w:rsidRPr="00EF5FA7" w:rsidRDefault="00B20F72" w:rsidP="00146587">
      <w:pPr>
        <w:pStyle w:val="Odstavecseseznamem"/>
        <w:numPr>
          <w:ilvl w:val="0"/>
          <w:numId w:val="10"/>
        </w:numPr>
        <w:jc w:val="both"/>
      </w:pPr>
      <w:r w:rsidRPr="00EF5FA7">
        <w:t>Kvalita a dostupnost zdravotní péče se podílí zhruba 10–15 %</w:t>
      </w:r>
    </w:p>
    <w:p w14:paraId="54F7BE9A" w14:textId="77777777" w:rsidR="00B20F72" w:rsidRPr="00EF5FA7" w:rsidRDefault="00B20F72" w:rsidP="00146587">
      <w:pPr>
        <w:jc w:val="both"/>
      </w:pPr>
      <w:r w:rsidRPr="00EF5FA7">
        <w:t xml:space="preserve">Převážná část rizik, která naše zdraví ohrožují, vycházejí ze způsobu života a my sami tato rizika můžeme ovlivnit, říkáme že to jsou </w:t>
      </w:r>
      <w:r w:rsidRPr="00B20F72">
        <w:rPr>
          <w:b/>
        </w:rPr>
        <w:t>faktory ovlivnitelné</w:t>
      </w:r>
      <w:r>
        <w:t>.</w:t>
      </w:r>
      <w:r w:rsidRPr="00EF5FA7">
        <w:t xml:space="preserve"> </w:t>
      </w:r>
    </w:p>
    <w:p w14:paraId="637E1130" w14:textId="77777777" w:rsidR="00B20F72" w:rsidRDefault="00B20F72" w:rsidP="00146587">
      <w:pPr>
        <w:jc w:val="both"/>
      </w:pPr>
      <w:r w:rsidRPr="00EF5FA7">
        <w:t xml:space="preserve">Určitou část rizik tvoří faktory, které </w:t>
      </w:r>
      <w:r w:rsidRPr="00B20F72">
        <w:rPr>
          <w:b/>
        </w:rPr>
        <w:t>ovlivnit nemůžeme</w:t>
      </w:r>
      <w:r w:rsidRPr="00EF5FA7">
        <w:t xml:space="preserve"> jako např. věk (s přibývajícím věkem riziko stoupá), pohlaví (některé nemoci jsou častější u žen, jiné u mužů) a dědičnost (geneticky podmíněná onemocnění)</w:t>
      </w:r>
      <w:r>
        <w:t>.</w:t>
      </w:r>
      <w:r w:rsidRPr="00B20F72">
        <w:t xml:space="preserve"> </w:t>
      </w:r>
    </w:p>
    <w:p w14:paraId="0372A5BC" w14:textId="77777777" w:rsidR="00146587" w:rsidRDefault="00B20F72" w:rsidP="00146587">
      <w:pPr>
        <w:pStyle w:val="Nadpis1"/>
        <w:jc w:val="both"/>
      </w:pPr>
      <w:r w:rsidRPr="00EF5FA7">
        <w:t>Podpora a udržování zdraví</w:t>
      </w:r>
    </w:p>
    <w:p w14:paraId="1F39F0E0" w14:textId="5FE230AF" w:rsidR="00B20F72" w:rsidRPr="00EF5FA7" w:rsidRDefault="00B20F72" w:rsidP="00146587">
      <w:r w:rsidRPr="00EF5FA7">
        <w:t>Mnoho lidí potřebuje pomoc při udržování stavu produktivního zdraví</w:t>
      </w:r>
      <w:r>
        <w:t>.</w:t>
      </w:r>
    </w:p>
    <w:p w14:paraId="0CDA7321" w14:textId="77777777" w:rsidR="00B20F72" w:rsidRPr="00EF5FA7" w:rsidRDefault="00B20F72" w:rsidP="00146587">
      <w:pPr>
        <w:jc w:val="both"/>
      </w:pPr>
      <w:r w:rsidRPr="00EF5FA7">
        <w:t>Sestry přijímají odpovědnost za podporu a udržování zdraví</w:t>
      </w:r>
      <w:r>
        <w:t>.</w:t>
      </w:r>
    </w:p>
    <w:p w14:paraId="337F83D8" w14:textId="77777777" w:rsidR="00B20F72" w:rsidRPr="00EF5FA7" w:rsidRDefault="00B20F72" w:rsidP="00146587">
      <w:pPr>
        <w:jc w:val="both"/>
      </w:pPr>
      <w:r w:rsidRPr="00EF5FA7">
        <w:t xml:space="preserve">Systematická a včasná identifikace a </w:t>
      </w:r>
      <w:r>
        <w:t>řešení</w:t>
      </w:r>
      <w:r w:rsidRPr="00EF5FA7">
        <w:t xml:space="preserve"> aktuálních</w:t>
      </w:r>
      <w:r>
        <w:t xml:space="preserve">, rizikových a </w:t>
      </w:r>
      <w:r w:rsidRPr="00EF5FA7">
        <w:t>potenciálních ošetřovatelských problémů (při dysfunkčních typech zdraví) představují pozitivní dopad na zdraví populace</w:t>
      </w:r>
      <w:r>
        <w:t>.</w:t>
      </w:r>
    </w:p>
    <w:p w14:paraId="5431D552" w14:textId="4797995C" w:rsidR="00EF5FA7" w:rsidRPr="00EF5FA7" w:rsidRDefault="00EF5FA7" w:rsidP="00146587">
      <w:pPr>
        <w:pStyle w:val="Nadpis1"/>
        <w:jc w:val="both"/>
      </w:pPr>
      <w:r w:rsidRPr="00EF5FA7">
        <w:t>Posouzení typu zdraví</w:t>
      </w:r>
    </w:p>
    <w:p w14:paraId="16D17A4A" w14:textId="77777777" w:rsidR="00EF5FA7" w:rsidRPr="00EF5FA7" w:rsidRDefault="00EF5FA7" w:rsidP="00146587">
      <w:pPr>
        <w:jc w:val="both"/>
      </w:pPr>
      <w:r w:rsidRPr="00EF5FA7">
        <w:t>Umožňuje sestře rozpoznat/identifikovat:</w:t>
      </w:r>
    </w:p>
    <w:p w14:paraId="7D4D3801" w14:textId="77777777" w:rsidR="00EF5FA7" w:rsidRPr="00EF5FA7" w:rsidRDefault="00EF5FA7" w:rsidP="00146587">
      <w:pPr>
        <w:pStyle w:val="Odstavecseseznamem"/>
        <w:numPr>
          <w:ilvl w:val="0"/>
          <w:numId w:val="2"/>
        </w:numPr>
        <w:jc w:val="both"/>
      </w:pPr>
      <w:r w:rsidRPr="00EF5FA7">
        <w:t>Funkční typ zdraví jednotlivce/rodiny/komunity</w:t>
      </w:r>
    </w:p>
    <w:p w14:paraId="0D725ED7" w14:textId="77777777" w:rsidR="00EF5FA7" w:rsidRPr="00EF5FA7" w:rsidRDefault="00EF5FA7" w:rsidP="00146587">
      <w:pPr>
        <w:pStyle w:val="Odstavecseseznamem"/>
        <w:numPr>
          <w:ilvl w:val="0"/>
          <w:numId w:val="2"/>
        </w:numPr>
        <w:jc w:val="both"/>
      </w:pPr>
      <w:r w:rsidRPr="00EF5FA7">
        <w:t>Dysfunkční typ zdraví jednotlivce/rodiny/komunity</w:t>
      </w:r>
    </w:p>
    <w:p w14:paraId="0CFA198A" w14:textId="77777777" w:rsidR="00146587" w:rsidRDefault="00EF5FA7" w:rsidP="00146587">
      <w:pPr>
        <w:jc w:val="both"/>
        <w:rPr>
          <w:rStyle w:val="Nadpis1Char"/>
        </w:rPr>
      </w:pPr>
      <w:r w:rsidRPr="00EF5FA7">
        <w:rPr>
          <w:rStyle w:val="Nadpis1Char"/>
        </w:rPr>
        <w:t>Funkční typ v medicíně a ošetřovatelství</w:t>
      </w:r>
    </w:p>
    <w:p w14:paraId="7FCD86ED" w14:textId="7DD26F05" w:rsidR="00EF5FA7" w:rsidRPr="00EF5FA7" w:rsidRDefault="00EF5FA7" w:rsidP="00146587">
      <w:pPr>
        <w:jc w:val="both"/>
      </w:pPr>
      <w:r w:rsidRPr="00EF5FA7">
        <w:t>Medicína popis</w:t>
      </w:r>
      <w:r>
        <w:t>uje</w:t>
      </w:r>
      <w:r w:rsidRPr="00EF5FA7">
        <w:t xml:space="preserve"> fyziologick</w:t>
      </w:r>
      <w:r>
        <w:t>é/patologické</w:t>
      </w:r>
      <w:r w:rsidRPr="00EF5FA7">
        <w:t xml:space="preserve"> proces</w:t>
      </w:r>
      <w:r>
        <w:t>y</w:t>
      </w:r>
      <w:r w:rsidRPr="00EF5FA7">
        <w:t xml:space="preserve"> (respirační, vylučovací, srdeční, oběhové, nervové atd.)</w:t>
      </w:r>
    </w:p>
    <w:p w14:paraId="754CE36D" w14:textId="57806984" w:rsidR="00EF5FA7" w:rsidRPr="00EF5FA7" w:rsidRDefault="00EF5FA7" w:rsidP="00146587">
      <w:pPr>
        <w:jc w:val="both"/>
      </w:pPr>
      <w:r w:rsidRPr="00EF5FA7">
        <w:t>Ošetřovatelství se tradičně zaměřuje na „způsob života“ (</w:t>
      </w:r>
      <w:proofErr w:type="spellStart"/>
      <w:r w:rsidRPr="00EF5FA7">
        <w:t>ways</w:t>
      </w:r>
      <w:proofErr w:type="spellEnd"/>
      <w:r w:rsidRPr="00EF5FA7">
        <w:t xml:space="preserve"> </w:t>
      </w:r>
      <w:proofErr w:type="spellStart"/>
      <w:r w:rsidRPr="00EF5FA7">
        <w:t>of</w:t>
      </w:r>
      <w:proofErr w:type="spellEnd"/>
      <w:r w:rsidRPr="00EF5FA7">
        <w:t xml:space="preserve"> </w:t>
      </w:r>
      <w:proofErr w:type="spellStart"/>
      <w:r w:rsidRPr="00EF5FA7">
        <w:t>living</w:t>
      </w:r>
      <w:proofErr w:type="spellEnd"/>
      <w:r w:rsidRPr="00EF5FA7">
        <w:t>) a „funkční typy zdraví“ v oblasti podpory zdraví, prevence, pomoci a rehabilitace</w:t>
      </w:r>
      <w:r>
        <w:t>.</w:t>
      </w:r>
      <w:r w:rsidRPr="00EF5FA7">
        <w:t xml:space="preserve"> Holistické ošetřovatelství zahrnuje </w:t>
      </w:r>
      <w:r>
        <w:t>„</w:t>
      </w:r>
      <w:proofErr w:type="spellStart"/>
      <w:r w:rsidRPr="00EF5FA7">
        <w:t>ways</w:t>
      </w:r>
      <w:proofErr w:type="spellEnd"/>
      <w:r w:rsidRPr="00EF5FA7">
        <w:t xml:space="preserve"> </w:t>
      </w:r>
      <w:proofErr w:type="spellStart"/>
      <w:r w:rsidRPr="00EF5FA7">
        <w:t>of</w:t>
      </w:r>
      <w:proofErr w:type="spellEnd"/>
      <w:r w:rsidRPr="00EF5FA7">
        <w:t xml:space="preserve"> </w:t>
      </w:r>
      <w:proofErr w:type="spellStart"/>
      <w:r w:rsidRPr="00EF5FA7">
        <w:t>living</w:t>
      </w:r>
      <w:proofErr w:type="spellEnd"/>
      <w:r>
        <w:t>“</w:t>
      </w:r>
      <w:r w:rsidRPr="00EF5FA7">
        <w:t xml:space="preserve"> – způsob života (modely zdraví a modely zdravého bydlení).  Zabývá se podporou modelů zdraví a chování směřujícímu ke zdraví ve všech aspektech lidského života – fyzický, mentální, emoční, sociální </w:t>
      </w:r>
      <w:r w:rsidRPr="00EF5FA7">
        <w:lastRenderedPageBreak/>
        <w:t>a duchovní. Dosažení optimálního zdraví je celoživotní snahou. Nízká sebeúcta, vlastní pochybnosti, rezistence vůči změnám může blokovat cestu k optimální péči o zdraví. Zkoumání těchto bloků j</w:t>
      </w:r>
      <w:r>
        <w:t>e</w:t>
      </w:r>
      <w:r w:rsidRPr="00EF5FA7">
        <w:t xml:space="preserve"> zásadní pro porozumění a identifikaci zdrojů odporu. Mnoho z nich jsou způsobeny sociálními podmínkami a zkušenostmi z dětství. V dospělosti by měl být člověk ochoten prozkoumat, co je pod povrchem a pokud je to důležité vytvořit zdravé a zdraví prospěšné životní návyky. (</w:t>
      </w:r>
      <w:proofErr w:type="spellStart"/>
      <w:r w:rsidRPr="00EF5FA7">
        <w:t>Thornton</w:t>
      </w:r>
      <w:proofErr w:type="spellEnd"/>
      <w:r w:rsidRPr="00EF5FA7">
        <w:t>, 1998)</w:t>
      </w:r>
    </w:p>
    <w:p w14:paraId="21BDD3C5" w14:textId="77777777" w:rsidR="00EF5FA7" w:rsidRPr="00EF5FA7" w:rsidRDefault="00EF5FA7" w:rsidP="00146587">
      <w:pPr>
        <w:jc w:val="both"/>
        <w:rPr>
          <w:b/>
        </w:rPr>
      </w:pPr>
      <w:r w:rsidRPr="00EF5FA7">
        <w:rPr>
          <w:b/>
        </w:rPr>
        <w:t>Závazek k péči sebe – Vlastní průzkum a povědomí</w:t>
      </w:r>
    </w:p>
    <w:p w14:paraId="0A71FA1F" w14:textId="06EBED3B" w:rsidR="00EF5FA7" w:rsidRPr="00EF5FA7" w:rsidRDefault="00EF5FA7" w:rsidP="00146587">
      <w:pPr>
        <w:jc w:val="both"/>
      </w:pPr>
      <w:r w:rsidRPr="00EF5FA7">
        <w:t xml:space="preserve">Udělejte si čas a začněte zkoumat různé aspekty </w:t>
      </w:r>
      <w:r>
        <w:t xml:space="preserve">svého </w:t>
      </w:r>
      <w:r w:rsidRPr="00EF5FA7">
        <w:t xml:space="preserve">života. Prvním krokem je získání povědomí o </w:t>
      </w:r>
      <w:r>
        <w:t>svých</w:t>
      </w:r>
      <w:r w:rsidRPr="00EF5FA7">
        <w:t xml:space="preserve"> návycích a zvycích zjevných i skrytých v nevědomí. Sestry holisticky zaměřené mohou využít meditaci, udělat si čas na reflexi a introspekci, snění, cvičení pozornosti a psaní deníku.</w:t>
      </w:r>
    </w:p>
    <w:p w14:paraId="51952AA9" w14:textId="77777777" w:rsidR="00EF5FA7" w:rsidRPr="00EF5FA7" w:rsidRDefault="00EF5FA7" w:rsidP="00146587">
      <w:pPr>
        <w:jc w:val="both"/>
        <w:rPr>
          <w:b/>
        </w:rPr>
      </w:pPr>
      <w:r w:rsidRPr="00EF5FA7">
        <w:rPr>
          <w:b/>
        </w:rPr>
        <w:t>Závazek péče k prostředí</w:t>
      </w:r>
    </w:p>
    <w:p w14:paraId="76B4ED3C" w14:textId="19DAECAA" w:rsidR="00EF5FA7" w:rsidRDefault="00EF5FA7" w:rsidP="00146587">
      <w:pPr>
        <w:jc w:val="both"/>
      </w:pPr>
      <w:r w:rsidRPr="00EF5FA7">
        <w:t xml:space="preserve">Sestry holisticky zaměřené propagují zdravé prostředí a uzdravení naší planety. Stejně jako Florence </w:t>
      </w:r>
      <w:proofErr w:type="spellStart"/>
      <w:r w:rsidRPr="00EF5FA7">
        <w:t>Nightingale</w:t>
      </w:r>
      <w:proofErr w:type="spellEnd"/>
      <w:r w:rsidRPr="00EF5FA7">
        <w:t xml:space="preserve"> obhajovala a rozuměla významu čistého, čerstvého vzduchu a čistého prostředí pro své pacienti, také holisticky zaměřené sestry propagují praxi, která pomáhá zajistit udržitelnost naší země. Chápou, že zdraví naší planety je</w:t>
      </w:r>
      <w:r w:rsidR="00C1013A">
        <w:t xml:space="preserve"> </w:t>
      </w:r>
      <w:r w:rsidRPr="00EF5FA7">
        <w:t>neoddělitelně spojené se zdravím každého jednotlivce.</w:t>
      </w:r>
    </w:p>
    <w:p w14:paraId="67BB860A" w14:textId="15FE2071" w:rsidR="00EF5FA7" w:rsidRPr="00EF5FA7" w:rsidRDefault="00EF5FA7" w:rsidP="00146587">
      <w:pPr>
        <w:pStyle w:val="Nadpis1"/>
        <w:jc w:val="both"/>
      </w:pPr>
      <w:r w:rsidRPr="00EF5FA7">
        <w:t>Funkční typ zdraví člověka (rodiny, komunity)</w:t>
      </w:r>
    </w:p>
    <w:p w14:paraId="18B29623" w14:textId="5C04B260" w:rsidR="00EF5FA7" w:rsidRDefault="00EF5FA7" w:rsidP="00146587">
      <w:pPr>
        <w:jc w:val="both"/>
      </w:pPr>
      <w:r w:rsidRPr="00EF5FA7">
        <w:t>Obecně odvozen z interakce člověk – prostředí</w:t>
      </w:r>
      <w:r w:rsidR="00C1013A">
        <w:t>.</w:t>
      </w:r>
      <w:r w:rsidRPr="00EF5FA7">
        <w:t xml:space="preserve"> </w:t>
      </w:r>
    </w:p>
    <w:p w14:paraId="70284F70" w14:textId="77777777" w:rsidR="00C1013A" w:rsidRDefault="00C1013A" w:rsidP="00146587">
      <w:pPr>
        <w:jc w:val="both"/>
      </w:pPr>
      <w:r w:rsidRPr="00EF5FA7">
        <w:t>Ovlivněn biologickými, vývojovými, kulturními, sociálními a duchovními faktory</w:t>
      </w:r>
      <w:r>
        <w:t>.</w:t>
      </w:r>
    </w:p>
    <w:p w14:paraId="25C967FE" w14:textId="77777777" w:rsidR="00C1013A" w:rsidRPr="00C1013A" w:rsidRDefault="00C1013A" w:rsidP="00146587">
      <w:pPr>
        <w:jc w:val="both"/>
      </w:pPr>
      <w:r w:rsidRPr="00C1013A">
        <w:t>Koncept oblasti zdraví (</w:t>
      </w:r>
      <w:proofErr w:type="spellStart"/>
      <w:r w:rsidRPr="00C1013A">
        <w:t>health</w:t>
      </w:r>
      <w:proofErr w:type="spellEnd"/>
      <w:r w:rsidRPr="00C1013A">
        <w:t xml:space="preserve"> </w:t>
      </w:r>
      <w:proofErr w:type="spellStart"/>
      <w:r w:rsidRPr="00C1013A">
        <w:t>field</w:t>
      </w:r>
      <w:proofErr w:type="spellEnd"/>
      <w:r w:rsidRPr="00C1013A">
        <w:t xml:space="preserve">): </w:t>
      </w:r>
    </w:p>
    <w:p w14:paraId="3AA74E12" w14:textId="30CBDF98" w:rsidR="00C1013A" w:rsidRPr="00C1013A" w:rsidRDefault="00C1013A" w:rsidP="00146587">
      <w:pPr>
        <w:jc w:val="both"/>
      </w:pPr>
      <w:r w:rsidRPr="00C1013A">
        <w:t xml:space="preserve">Životní styl: souhrn osobních rozhodnutí (tj. </w:t>
      </w:r>
      <w:r>
        <w:t>n</w:t>
      </w:r>
      <w:r w:rsidRPr="00C1013A">
        <w:t xml:space="preserve">ad kterými má jednotlivec kontrolu), o nichž lze říci, že </w:t>
      </w:r>
      <w:r>
        <w:t xml:space="preserve">vedou </w:t>
      </w:r>
      <w:r w:rsidRPr="00C1013A">
        <w:t>k nemoci nebo smrti nebo k ní při</w:t>
      </w:r>
      <w:r>
        <w:t>s</w:t>
      </w:r>
      <w:r w:rsidRPr="00C1013A">
        <w:t>pívají;</w:t>
      </w:r>
    </w:p>
    <w:p w14:paraId="3F6AD75D" w14:textId="75BB43B2" w:rsidR="00C1013A" w:rsidRPr="00C1013A" w:rsidRDefault="00C1013A" w:rsidP="00146587">
      <w:pPr>
        <w:jc w:val="both"/>
      </w:pPr>
      <w:r w:rsidRPr="00C1013A">
        <w:t>Životní prostředí: všechny záležitosti související se zdravím vně lidského těla, nad nimiž má jednotlivec malou nebo žádnou kontrolu</w:t>
      </w:r>
      <w:r>
        <w:t>.</w:t>
      </w:r>
    </w:p>
    <w:p w14:paraId="34703CE6" w14:textId="0DC6E387" w:rsidR="00C1013A" w:rsidRPr="00EF5FA7" w:rsidRDefault="00C1013A" w:rsidP="00146587">
      <w:pPr>
        <w:jc w:val="both"/>
      </w:pPr>
      <w:r w:rsidRPr="00C1013A">
        <w:t>Biomedicínské</w:t>
      </w:r>
      <w:r>
        <w:t xml:space="preserve"> pojetí</w:t>
      </w:r>
      <w:r w:rsidRPr="00C1013A">
        <w:t>: všechny aspekty zdraví, fyzické i duševní, které se vyvinuly v lidském těle a jsou ovlivněny genetickým uspořádáním. (</w:t>
      </w:r>
      <w:proofErr w:type="spellStart"/>
      <w:r w:rsidRPr="00C1013A">
        <w:t>Lalonde</w:t>
      </w:r>
      <w:proofErr w:type="spellEnd"/>
      <w:r w:rsidRPr="00C1013A">
        <w:t xml:space="preserve">, </w:t>
      </w:r>
      <w:proofErr w:type="spellStart"/>
      <w:r w:rsidRPr="00C1013A">
        <w:t>Marc</w:t>
      </w:r>
      <w:proofErr w:type="spellEnd"/>
      <w:r w:rsidRPr="00C1013A">
        <w:t xml:space="preserve"> (1974). "A New </w:t>
      </w:r>
      <w:proofErr w:type="spellStart"/>
      <w:r w:rsidRPr="00C1013A">
        <w:t>Perspective</w:t>
      </w:r>
      <w:proofErr w:type="spellEnd"/>
      <w:r w:rsidRPr="00C1013A">
        <w:t xml:space="preserve"> on </w:t>
      </w:r>
      <w:proofErr w:type="spellStart"/>
      <w:r w:rsidRPr="00C1013A">
        <w:t>the</w:t>
      </w:r>
      <w:proofErr w:type="spellEnd"/>
      <w:r w:rsidRPr="00C1013A">
        <w:t xml:space="preserve"> </w:t>
      </w:r>
      <w:proofErr w:type="spellStart"/>
      <w:r w:rsidRPr="00C1013A">
        <w:t>Health</w:t>
      </w:r>
      <w:proofErr w:type="spellEnd"/>
      <w:r w:rsidRPr="00C1013A">
        <w:t xml:space="preserve"> </w:t>
      </w:r>
      <w:proofErr w:type="spellStart"/>
      <w:r w:rsidRPr="00C1013A">
        <w:t>of</w:t>
      </w:r>
      <w:proofErr w:type="spellEnd"/>
      <w:r w:rsidRPr="00C1013A">
        <w:t xml:space="preserve"> </w:t>
      </w:r>
      <w:proofErr w:type="spellStart"/>
      <w:r w:rsidRPr="00C1013A">
        <w:t>Canadians</w:t>
      </w:r>
      <w:proofErr w:type="spellEnd"/>
      <w:r w:rsidRPr="00C1013A">
        <w:t xml:space="preserve">." Ottawa: </w:t>
      </w:r>
      <w:proofErr w:type="spellStart"/>
      <w:r w:rsidRPr="00C1013A">
        <w:t>Minister</w:t>
      </w:r>
      <w:proofErr w:type="spellEnd"/>
      <w:r w:rsidRPr="00C1013A">
        <w:t xml:space="preserve"> </w:t>
      </w:r>
      <w:proofErr w:type="spellStart"/>
      <w:r w:rsidRPr="00C1013A">
        <w:t>of</w:t>
      </w:r>
      <w:proofErr w:type="spellEnd"/>
      <w:r w:rsidRPr="00C1013A">
        <w:t xml:space="preserve"> Supply and </w:t>
      </w:r>
      <w:proofErr w:type="spellStart"/>
      <w:r w:rsidRPr="00C1013A">
        <w:t>Services</w:t>
      </w:r>
      <w:proofErr w:type="spellEnd"/>
      <w:r w:rsidRPr="00C1013A">
        <w:t xml:space="preserve">. </w:t>
      </w:r>
      <w:proofErr w:type="spellStart"/>
      <w:r w:rsidRPr="00C1013A">
        <w:t>Archived</w:t>
      </w:r>
      <w:proofErr w:type="spellEnd"/>
      <w:r w:rsidRPr="00C1013A">
        <w:t xml:space="preserve"> 2014-10-28 </w:t>
      </w:r>
      <w:proofErr w:type="spellStart"/>
      <w:r w:rsidRPr="00C1013A">
        <w:t>at</w:t>
      </w:r>
      <w:proofErr w:type="spellEnd"/>
      <w:r w:rsidRPr="00C1013A">
        <w:t xml:space="preserve"> </w:t>
      </w:r>
      <w:proofErr w:type="spellStart"/>
      <w:r w:rsidRPr="00C1013A">
        <w:t>the</w:t>
      </w:r>
      <w:proofErr w:type="spellEnd"/>
      <w:r w:rsidRPr="00C1013A">
        <w:t xml:space="preserve"> </w:t>
      </w:r>
      <w:proofErr w:type="spellStart"/>
      <w:r w:rsidRPr="00C1013A">
        <w:t>Wayback</w:t>
      </w:r>
      <w:proofErr w:type="spellEnd"/>
      <w:r w:rsidRPr="00C1013A">
        <w:t xml:space="preserve"> </w:t>
      </w:r>
      <w:proofErr w:type="spellStart"/>
      <w:r w:rsidRPr="00C1013A">
        <w:t>Machine</w:t>
      </w:r>
      <w:proofErr w:type="spellEnd"/>
      <w:r w:rsidRPr="00C1013A">
        <w:t>)</w:t>
      </w:r>
    </w:p>
    <w:p w14:paraId="4523EF50" w14:textId="77777777" w:rsidR="00EF5FA7" w:rsidRPr="00EF5FA7" w:rsidRDefault="00EF5FA7" w:rsidP="00146587">
      <w:pPr>
        <w:pStyle w:val="Nadpis1"/>
        <w:jc w:val="both"/>
      </w:pPr>
      <w:r w:rsidRPr="00EF5FA7">
        <w:t>Dysfunkční typ zdraví člověka (rodiny, komunity)</w:t>
      </w:r>
    </w:p>
    <w:p w14:paraId="0EA0A8B5" w14:textId="77777777" w:rsidR="00EF5FA7" w:rsidRPr="00EF5FA7" w:rsidRDefault="00EF5FA7" w:rsidP="00146587">
      <w:pPr>
        <w:jc w:val="both"/>
      </w:pPr>
      <w:r w:rsidRPr="00EF5FA7">
        <w:t>Charakteristický poruchou rovnováhy a zdraví, což se projevuje celostními reakcemi člověka</w:t>
      </w:r>
    </w:p>
    <w:p w14:paraId="515BDFFE" w14:textId="71B28D62" w:rsidR="00EF5FA7" w:rsidRPr="00EF5FA7" w:rsidRDefault="00EF5FA7" w:rsidP="00146587">
      <w:pPr>
        <w:pStyle w:val="Nadpis1"/>
        <w:jc w:val="both"/>
      </w:pPr>
      <w:r w:rsidRPr="00EF5FA7">
        <w:t>Vnímání zdravotního stavu – management zdraví (aktivity k udržení zdraví)</w:t>
      </w:r>
      <w:r w:rsidRPr="00EF5FA7">
        <w:br/>
      </w:r>
    </w:p>
    <w:p w14:paraId="4CAD01DE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>Typ vnímání zdravotního stavu – management zdraví (aktivity k udržení zdraví)</w:t>
      </w:r>
    </w:p>
    <w:p w14:paraId="242D7F63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 xml:space="preserve">Typ výživa (nutrice) – metabolismus  </w:t>
      </w:r>
    </w:p>
    <w:p w14:paraId="007CB55C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>Typ vylučování (eliminace)</w:t>
      </w:r>
    </w:p>
    <w:p w14:paraId="4B464D55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 xml:space="preserve">Typ aktivita – cvičení  </w:t>
      </w:r>
    </w:p>
    <w:p w14:paraId="63119796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 xml:space="preserve">Typ spánek – odpočinek </w:t>
      </w:r>
    </w:p>
    <w:p w14:paraId="34F13567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>Typ vnímání – poznávání (kognitivně-</w:t>
      </w:r>
      <w:proofErr w:type="spellStart"/>
      <w:r w:rsidRPr="00EF5FA7">
        <w:t>perceptualní</w:t>
      </w:r>
      <w:proofErr w:type="spellEnd"/>
      <w:r w:rsidRPr="00EF5FA7">
        <w:t>)</w:t>
      </w:r>
    </w:p>
    <w:p w14:paraId="249A7714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 xml:space="preserve">Typ sebepojetí – sebeúcta </w:t>
      </w:r>
    </w:p>
    <w:p w14:paraId="54D6F8C1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>Typ plnění rolí – mezilidské vztahy</w:t>
      </w:r>
    </w:p>
    <w:p w14:paraId="5611F0AF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lastRenderedPageBreak/>
        <w:t>Typ sexualita – reprodukční schopnost</w:t>
      </w:r>
    </w:p>
    <w:p w14:paraId="094B4AFC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 xml:space="preserve">Typ Zvládání stresu – tolerance  </w:t>
      </w:r>
    </w:p>
    <w:p w14:paraId="28885E1F" w14:textId="77777777" w:rsidR="00EF5FA7" w:rsidRPr="00EF5FA7" w:rsidRDefault="00EF5FA7" w:rsidP="00146587">
      <w:pPr>
        <w:pStyle w:val="Odstavecseseznamem"/>
        <w:numPr>
          <w:ilvl w:val="0"/>
          <w:numId w:val="3"/>
        </w:numPr>
        <w:jc w:val="both"/>
      </w:pPr>
      <w:r w:rsidRPr="00EF5FA7">
        <w:t>Typ Víra – životní hodnoty</w:t>
      </w:r>
    </w:p>
    <w:p w14:paraId="128F840F" w14:textId="0D5EB29D" w:rsidR="00EF5FA7" w:rsidRPr="00EF5FA7" w:rsidRDefault="00C1013A" w:rsidP="00146587">
      <w:pPr>
        <w:jc w:val="both"/>
      </w:pPr>
      <w:r w:rsidRPr="00C1013A">
        <w:t>Zdravotní stav klienta/pacienta/rodiny/komunity</w:t>
      </w:r>
      <w:r>
        <w:t xml:space="preserve"> </w:t>
      </w:r>
      <w:r w:rsidRPr="00C1013A">
        <w:t>může být funkční/dysfunkční v každé z 11 oblastí</w:t>
      </w:r>
      <w:r>
        <w:t>.</w:t>
      </w:r>
    </w:p>
    <w:p w14:paraId="2E9AF682" w14:textId="77777777" w:rsidR="00EF5FA7" w:rsidRPr="00EF5FA7" w:rsidRDefault="00EF5FA7" w:rsidP="00146587">
      <w:pPr>
        <w:pStyle w:val="Nadpis1"/>
        <w:jc w:val="both"/>
      </w:pPr>
      <w:r w:rsidRPr="00EF5FA7">
        <w:t>Interakce pacienta a prostředí (přírodní a společenské)</w:t>
      </w:r>
    </w:p>
    <w:p w14:paraId="09EF9BB1" w14:textId="3C32D377" w:rsidR="00EF5FA7" w:rsidRPr="00EF5FA7" w:rsidRDefault="00EF5FA7" w:rsidP="00146587">
      <w:pPr>
        <w:jc w:val="both"/>
      </w:pPr>
      <w:r w:rsidRPr="00EF5FA7">
        <w:t>Ovlivňuje a rozvíjí všech 11 oblastí funkčních typů zdraví</w:t>
      </w:r>
      <w:r w:rsidR="00C1013A">
        <w:t xml:space="preserve">. </w:t>
      </w:r>
    </w:p>
    <w:p w14:paraId="2319A456" w14:textId="04E743CA" w:rsidR="00EF5FA7" w:rsidRPr="00EF5FA7" w:rsidRDefault="00EF5FA7" w:rsidP="00146587">
      <w:pPr>
        <w:jc w:val="both"/>
      </w:pPr>
      <w:r w:rsidRPr="00EF5FA7">
        <w:t>Vliv začíná narozením, učením se danému jazyku a nonverbálnímu chování</w:t>
      </w:r>
      <w:r w:rsidR="00C1013A">
        <w:t>.</w:t>
      </w:r>
    </w:p>
    <w:p w14:paraId="29C243AC" w14:textId="372061C4" w:rsidR="00EF5FA7" w:rsidRPr="00EF5FA7" w:rsidRDefault="00EF5FA7" w:rsidP="00146587">
      <w:pPr>
        <w:jc w:val="both"/>
      </w:pPr>
      <w:r w:rsidRPr="00EF5FA7">
        <w:t>Dále přijímání a poskytování emocionální podpory</w:t>
      </w:r>
      <w:r w:rsidR="00C1013A">
        <w:t>.</w:t>
      </w:r>
    </w:p>
    <w:p w14:paraId="61B1ACEF" w14:textId="70537DAF" w:rsidR="00EF5FA7" w:rsidRPr="00EF5FA7" w:rsidRDefault="00EF5FA7" w:rsidP="00146587">
      <w:pPr>
        <w:jc w:val="both"/>
      </w:pPr>
      <w:r w:rsidRPr="00EF5FA7">
        <w:t>Interakce člověk – prostředí ovlivňuje stres a jeho zvládání</w:t>
      </w:r>
      <w:r w:rsidR="00C1013A">
        <w:t>.</w:t>
      </w:r>
    </w:p>
    <w:p w14:paraId="0B91A932" w14:textId="77777777" w:rsidR="00EF5FA7" w:rsidRPr="00EF5FA7" w:rsidRDefault="00EF5FA7" w:rsidP="00146587">
      <w:pPr>
        <w:jc w:val="both"/>
      </w:pPr>
      <w:r w:rsidRPr="00EF5FA7">
        <w:t>Příklady:</w:t>
      </w:r>
    </w:p>
    <w:p w14:paraId="6E14A7A5" w14:textId="77777777" w:rsidR="00EF5FA7" w:rsidRPr="00EF5FA7" w:rsidRDefault="00EF5FA7" w:rsidP="00146587">
      <w:pPr>
        <w:pStyle w:val="Odstavecseseznamem"/>
        <w:numPr>
          <w:ilvl w:val="0"/>
          <w:numId w:val="4"/>
        </w:numPr>
        <w:jc w:val="both"/>
      </w:pPr>
      <w:r w:rsidRPr="00EF5FA7">
        <w:t>Oblast plnění rolí – mezilidské vztahy</w:t>
      </w:r>
    </w:p>
    <w:p w14:paraId="297065E5" w14:textId="77777777" w:rsidR="00EF5FA7" w:rsidRPr="00EF5FA7" w:rsidRDefault="00EF5FA7" w:rsidP="00146587">
      <w:pPr>
        <w:pStyle w:val="Odstavecseseznamem"/>
        <w:numPr>
          <w:ilvl w:val="0"/>
          <w:numId w:val="4"/>
        </w:numPr>
        <w:jc w:val="both"/>
      </w:pPr>
      <w:r w:rsidRPr="00EF5FA7">
        <w:t xml:space="preserve">Sebepojetí – sebeúcta </w:t>
      </w:r>
    </w:p>
    <w:p w14:paraId="581E4AB3" w14:textId="77777777" w:rsidR="00EF5FA7" w:rsidRPr="00EF5FA7" w:rsidRDefault="00EF5FA7" w:rsidP="00146587">
      <w:pPr>
        <w:pStyle w:val="Odstavecseseznamem"/>
        <w:numPr>
          <w:ilvl w:val="0"/>
          <w:numId w:val="4"/>
        </w:numPr>
        <w:jc w:val="both"/>
      </w:pPr>
      <w:r w:rsidRPr="00EF5FA7">
        <w:t>Vliv prostředí, lidí, kultury</w:t>
      </w:r>
    </w:p>
    <w:p w14:paraId="437638B1" w14:textId="481A83E1" w:rsidR="00EF5FA7" w:rsidRPr="00EF5FA7" w:rsidRDefault="00C1013A" w:rsidP="0014658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235C4" wp14:editId="3BBF0C78">
                <wp:simplePos x="0" y="0"/>
                <wp:positionH relativeFrom="column">
                  <wp:posOffset>1437005</wp:posOffset>
                </wp:positionH>
                <wp:positionV relativeFrom="paragraph">
                  <wp:posOffset>90805</wp:posOffset>
                </wp:positionV>
                <wp:extent cx="209550" cy="584200"/>
                <wp:effectExtent l="0" t="0" r="57150" b="25400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84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C123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113.15pt;margin-top:7.15pt;width:16.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" adj="646" strokecolor="#4472c4 [3204]" strokeweight=".5pt">
                <v:stroke joinstyle="miter"/>
              </v:shape>
            </w:pict>
          </mc:Fallback>
        </mc:AlternateContent>
      </w:r>
      <w:r w:rsidR="00EF5FA7" w:rsidRPr="00EF5FA7">
        <w:t>Zemědělská úroda</w:t>
      </w:r>
    </w:p>
    <w:p w14:paraId="2969BD50" w14:textId="5682ECF7" w:rsidR="00EF5FA7" w:rsidRPr="00EF5FA7" w:rsidRDefault="00EF5FA7" w:rsidP="00146587">
      <w:pPr>
        <w:jc w:val="both"/>
      </w:pPr>
      <w:r w:rsidRPr="00EF5FA7">
        <w:t>Doplňky stravy</w:t>
      </w:r>
      <w:r w:rsidR="00C1013A" w:rsidRPr="00C1013A">
        <w:t xml:space="preserve"> </w:t>
      </w:r>
      <w:r w:rsidR="00C1013A">
        <w:tab/>
      </w:r>
      <w:r w:rsidR="00C1013A">
        <w:tab/>
      </w:r>
      <w:r w:rsidR="00C1013A">
        <w:tab/>
      </w:r>
      <w:r w:rsidR="00C1013A">
        <w:tab/>
      </w:r>
      <w:r w:rsidR="00C1013A" w:rsidRPr="00EF5FA7">
        <w:t>ovlivňují výživu a metabolismus</w:t>
      </w:r>
    </w:p>
    <w:p w14:paraId="589065D3" w14:textId="5CC94146" w:rsidR="00EF5FA7" w:rsidRPr="00EF5FA7" w:rsidRDefault="00EF5FA7" w:rsidP="00146587">
      <w:pPr>
        <w:jc w:val="both"/>
      </w:pPr>
      <w:r w:rsidRPr="00EF5FA7">
        <w:t xml:space="preserve">Teplota prostředí </w:t>
      </w:r>
      <w:r w:rsidRPr="00EF5FA7">
        <w:tab/>
      </w:r>
    </w:p>
    <w:p w14:paraId="1657924C" w14:textId="4EAA1003" w:rsidR="00EF5FA7" w:rsidRPr="00EF5FA7" w:rsidRDefault="00EF5FA7" w:rsidP="00146587">
      <w:pPr>
        <w:jc w:val="both"/>
      </w:pPr>
      <w:r w:rsidRPr="00EF5FA7">
        <w:t>Lidské výrobní aktivity poškozují přirozené prostředí produkcí znečišťujících látek</w:t>
      </w:r>
      <w:r w:rsidR="00C1013A">
        <w:t>.</w:t>
      </w:r>
    </w:p>
    <w:p w14:paraId="70A9000D" w14:textId="6D3525EB" w:rsidR="00EF5FA7" w:rsidRPr="00EF5FA7" w:rsidRDefault="00EF5FA7" w:rsidP="00146587">
      <w:pPr>
        <w:jc w:val="both"/>
      </w:pPr>
      <w:r w:rsidRPr="00EF5FA7">
        <w:t>Interakce pacient – prostředí tvoří nedílnou součást získaných informací v každé oblasti funkčních typů zdraví</w:t>
      </w:r>
      <w:r w:rsidR="00C1013A">
        <w:t>.</w:t>
      </w:r>
    </w:p>
    <w:p w14:paraId="5500FB06" w14:textId="77777777" w:rsidR="00EF5FA7" w:rsidRPr="00EF5FA7" w:rsidRDefault="00EF5FA7" w:rsidP="00146587">
      <w:pPr>
        <w:pStyle w:val="Nadpis1"/>
        <w:jc w:val="both"/>
      </w:pPr>
      <w:r w:rsidRPr="00EF5FA7">
        <w:t xml:space="preserve">Věk a vývojové fáze při posuzování stavu zdraví </w:t>
      </w:r>
    </w:p>
    <w:p w14:paraId="21AB0773" w14:textId="2AFC989E" w:rsidR="00EF5FA7" w:rsidRPr="00EF5FA7" w:rsidRDefault="00EF5FA7" w:rsidP="00146587">
      <w:pPr>
        <w:jc w:val="both"/>
      </w:pPr>
      <w:r w:rsidRPr="00EF5FA7">
        <w:t>Sestry se zaměřují na vývojové fáze lidského života: dětství, dospívání, dospělost, stáří v rodině a komunitě</w:t>
      </w:r>
      <w:r w:rsidR="00C1013A">
        <w:t>.</w:t>
      </w:r>
    </w:p>
    <w:p w14:paraId="52E6C128" w14:textId="37779CC5" w:rsidR="00EF5FA7" w:rsidRPr="00EF5FA7" w:rsidRDefault="00EF5FA7" w:rsidP="00146587">
      <w:pPr>
        <w:jc w:val="both"/>
      </w:pPr>
      <w:r w:rsidRPr="00EF5FA7">
        <w:t>Růst a vývoj se odrážejí v každé oblasti funkčních typů zdraví</w:t>
      </w:r>
      <w:r w:rsidR="00C1013A">
        <w:t>.</w:t>
      </w:r>
    </w:p>
    <w:p w14:paraId="2EFEB713" w14:textId="77777777" w:rsidR="00EF5FA7" w:rsidRPr="00EF5FA7" w:rsidRDefault="00EF5FA7" w:rsidP="00146587">
      <w:pPr>
        <w:jc w:val="both"/>
      </w:pPr>
      <w:r w:rsidRPr="00EF5FA7">
        <w:t>Příklad:</w:t>
      </w:r>
    </w:p>
    <w:p w14:paraId="747BEB51" w14:textId="77777777" w:rsidR="00C1013A" w:rsidRDefault="00EF5FA7" w:rsidP="00146587">
      <w:pPr>
        <w:pStyle w:val="Odstavecseseznamem"/>
        <w:numPr>
          <w:ilvl w:val="0"/>
          <w:numId w:val="5"/>
        </w:numPr>
        <w:jc w:val="both"/>
      </w:pPr>
      <w:r w:rsidRPr="00EF5FA7">
        <w:t>Změny způsobu vylučování zejména v oblasti volní kontroly</w:t>
      </w:r>
    </w:p>
    <w:p w14:paraId="3DC101F5" w14:textId="03552513" w:rsidR="00EF5FA7" w:rsidRPr="00EF5FA7" w:rsidRDefault="00EF5FA7" w:rsidP="00146587">
      <w:pPr>
        <w:pStyle w:val="Odstavecseseznamem"/>
        <w:numPr>
          <w:ilvl w:val="1"/>
          <w:numId w:val="5"/>
        </w:numPr>
        <w:jc w:val="both"/>
      </w:pPr>
      <w:r w:rsidRPr="00EF5FA7">
        <w:t xml:space="preserve">dětství – dospívání – dospělost – stáří </w:t>
      </w:r>
    </w:p>
    <w:p w14:paraId="118D40DE" w14:textId="597E3156" w:rsidR="00EF5FA7" w:rsidRPr="00EF5FA7" w:rsidRDefault="00EF5FA7" w:rsidP="00146587">
      <w:pPr>
        <w:jc w:val="both"/>
      </w:pPr>
      <w:r w:rsidRPr="00EF5FA7">
        <w:t>Zrání směrem k normě se projevuje v následujících oblastech postupem času</w:t>
      </w:r>
      <w:r w:rsidR="001A1226">
        <w:t xml:space="preserve">: </w:t>
      </w:r>
    </w:p>
    <w:p w14:paraId="72FE3C78" w14:textId="77777777" w:rsidR="00EF5FA7" w:rsidRPr="00EF5FA7" w:rsidRDefault="00EF5FA7" w:rsidP="00146587">
      <w:pPr>
        <w:pStyle w:val="Odstavecseseznamem"/>
        <w:numPr>
          <w:ilvl w:val="0"/>
          <w:numId w:val="6"/>
        </w:numPr>
        <w:jc w:val="both"/>
      </w:pPr>
      <w:r w:rsidRPr="00EF5FA7">
        <w:t>Plnění rolí – mezilidské vztahy</w:t>
      </w:r>
    </w:p>
    <w:p w14:paraId="1E62ADCC" w14:textId="77777777" w:rsidR="00EF5FA7" w:rsidRPr="00EF5FA7" w:rsidRDefault="00EF5FA7" w:rsidP="00146587">
      <w:pPr>
        <w:pStyle w:val="Odstavecseseznamem"/>
        <w:numPr>
          <w:ilvl w:val="0"/>
          <w:numId w:val="6"/>
        </w:numPr>
        <w:jc w:val="both"/>
      </w:pPr>
      <w:r w:rsidRPr="00EF5FA7">
        <w:t>Vnímání – poznávání</w:t>
      </w:r>
    </w:p>
    <w:p w14:paraId="32A77FFD" w14:textId="59379372" w:rsidR="00EF5FA7" w:rsidRPr="00EF5FA7" w:rsidRDefault="00EF5FA7" w:rsidP="00146587">
      <w:pPr>
        <w:jc w:val="both"/>
      </w:pPr>
      <w:r w:rsidRPr="00EF5FA7">
        <w:t>Všechny oblasti funkčních typů zdraví jsou vždy posuzovány s ohledem na věk a vývojové normy</w:t>
      </w:r>
      <w:r w:rsidR="001A1226">
        <w:t>.</w:t>
      </w:r>
    </w:p>
    <w:p w14:paraId="5EE5CC39" w14:textId="44206923" w:rsidR="00EF5FA7" w:rsidRPr="00EF5FA7" w:rsidRDefault="00EF5FA7" w:rsidP="00146587">
      <w:pPr>
        <w:jc w:val="both"/>
      </w:pPr>
      <w:r w:rsidRPr="00EF5FA7">
        <w:t xml:space="preserve">Např. 8 stádií psychosociálního rozvoje osobnosti E. H. </w:t>
      </w:r>
      <w:proofErr w:type="spellStart"/>
      <w:r w:rsidRPr="00EF5FA7">
        <w:t>Eriksona</w:t>
      </w:r>
      <w:proofErr w:type="spellEnd"/>
      <w:r w:rsidRPr="00EF5FA7">
        <w:t xml:space="preserve"> (1902-1994)</w:t>
      </w:r>
      <w:r w:rsidR="001A1226">
        <w:t>.</w:t>
      </w:r>
    </w:p>
    <w:p w14:paraId="30D89334" w14:textId="77777777" w:rsidR="00EF5FA7" w:rsidRPr="001A1226" w:rsidRDefault="00EF5FA7" w:rsidP="00146587">
      <w:pPr>
        <w:jc w:val="both"/>
        <w:rPr>
          <w:b/>
        </w:rPr>
      </w:pPr>
      <w:r w:rsidRPr="001A1226">
        <w:rPr>
          <w:b/>
        </w:rPr>
        <w:t xml:space="preserve">Erik </w:t>
      </w:r>
      <w:proofErr w:type="spellStart"/>
      <w:r w:rsidRPr="001A1226">
        <w:rPr>
          <w:b/>
        </w:rPr>
        <w:t>Homburger</w:t>
      </w:r>
      <w:proofErr w:type="spellEnd"/>
      <w:r w:rsidRPr="001A1226">
        <w:rPr>
          <w:b/>
        </w:rPr>
        <w:t xml:space="preserve"> </w:t>
      </w:r>
      <w:proofErr w:type="spellStart"/>
      <w:r w:rsidRPr="001A1226">
        <w:rPr>
          <w:b/>
        </w:rPr>
        <w:t>Erikson</w:t>
      </w:r>
      <w:proofErr w:type="spellEnd"/>
    </w:p>
    <w:p w14:paraId="7F940C53" w14:textId="77777777" w:rsidR="00EF5FA7" w:rsidRPr="00EF5FA7" w:rsidRDefault="00EF5FA7" w:rsidP="00146587">
      <w:pPr>
        <w:jc w:val="both"/>
      </w:pPr>
      <w:r w:rsidRPr="00EF5FA7">
        <w:t xml:space="preserve">15. června 1902, Frankfurt nad Mohanem – 12. května 1994 </w:t>
      </w:r>
      <w:proofErr w:type="spellStart"/>
      <w:r w:rsidRPr="00EF5FA7">
        <w:t>Harwich</w:t>
      </w:r>
      <w:proofErr w:type="spellEnd"/>
      <w:r w:rsidRPr="00EF5FA7">
        <w:t>, Massachusetts, USA</w:t>
      </w:r>
    </w:p>
    <w:p w14:paraId="6DA9D592" w14:textId="77777777" w:rsidR="00EF5FA7" w:rsidRPr="00EF5FA7" w:rsidRDefault="00EF5FA7" w:rsidP="00146587">
      <w:pPr>
        <w:jc w:val="both"/>
      </w:pPr>
      <w:r w:rsidRPr="00EF5FA7">
        <w:t xml:space="preserve">německý psycholog židovského původu, který je pokládán za stoupence </w:t>
      </w:r>
      <w:proofErr w:type="spellStart"/>
      <w:r w:rsidRPr="00EF5FA7">
        <w:t>neofreudismu</w:t>
      </w:r>
      <w:proofErr w:type="spellEnd"/>
    </w:p>
    <w:p w14:paraId="277320FA" w14:textId="77777777" w:rsidR="00EF5FA7" w:rsidRPr="00EF5FA7" w:rsidRDefault="00EF5FA7" w:rsidP="00146587">
      <w:pPr>
        <w:pStyle w:val="Nadpis2"/>
        <w:jc w:val="both"/>
      </w:pPr>
      <w:r w:rsidRPr="00EF5FA7">
        <w:lastRenderedPageBreak/>
        <w:t xml:space="preserve">Etapy lidského života dle </w:t>
      </w:r>
      <w:proofErr w:type="spellStart"/>
      <w:r w:rsidRPr="00EF5FA7">
        <w:t>Eriksona</w:t>
      </w:r>
      <w:proofErr w:type="spellEnd"/>
    </w:p>
    <w:p w14:paraId="06C4CFB2" w14:textId="4862E1C0" w:rsidR="00EF5FA7" w:rsidRPr="00EF5FA7" w:rsidRDefault="00EF5FA7" w:rsidP="00146587">
      <w:pPr>
        <w:jc w:val="both"/>
      </w:pPr>
      <w:r w:rsidRPr="00EF5FA7">
        <w:t>1) 0</w:t>
      </w:r>
      <w:r w:rsidR="001A1226">
        <w:t>–</w:t>
      </w:r>
      <w:r w:rsidRPr="00EF5FA7">
        <w:t>1 rok díky péči matky získává dítě základní pocit důvěry v životě, ctností získanou v tomto období je naděje</w:t>
      </w:r>
    </w:p>
    <w:p w14:paraId="47608DF8" w14:textId="5D426B84" w:rsidR="00EF5FA7" w:rsidRPr="00EF5FA7" w:rsidRDefault="00EF5FA7" w:rsidP="00146587">
      <w:pPr>
        <w:jc w:val="both"/>
      </w:pPr>
      <w:r w:rsidRPr="00EF5FA7">
        <w:t>2) 1</w:t>
      </w:r>
      <w:r w:rsidR="001A1226">
        <w:t>–</w:t>
      </w:r>
      <w:r w:rsidRPr="00EF5FA7">
        <w:t>3 roky rozpor mezi pocitem autonomie a studu v závislosti na požadavcích okolí, rozvíjenou ctností je vůle</w:t>
      </w:r>
    </w:p>
    <w:p w14:paraId="5E3346AC" w14:textId="6633105B" w:rsidR="00EF5FA7" w:rsidRPr="00EF5FA7" w:rsidRDefault="00EF5FA7" w:rsidP="00146587">
      <w:pPr>
        <w:jc w:val="both"/>
      </w:pPr>
      <w:r w:rsidRPr="00EF5FA7">
        <w:t>3) 3</w:t>
      </w:r>
      <w:r w:rsidR="001A1226">
        <w:t>–</w:t>
      </w:r>
      <w:r w:rsidRPr="00EF5FA7">
        <w:t>6 let (předškolní věk) konflikt mezi vlastní iniciativou a pocity viny, vyvíjí se svědomí</w:t>
      </w:r>
    </w:p>
    <w:p w14:paraId="702B1DAE" w14:textId="43E9FC0B" w:rsidR="00EF5FA7" w:rsidRPr="00EF5FA7" w:rsidRDefault="00EF5FA7" w:rsidP="00146587">
      <w:pPr>
        <w:jc w:val="both"/>
      </w:pPr>
      <w:r w:rsidRPr="00EF5FA7">
        <w:t>4) 6</w:t>
      </w:r>
      <w:r w:rsidR="001A1226">
        <w:t>–</w:t>
      </w:r>
      <w:r w:rsidRPr="00EF5FA7">
        <w:t>12 let člověk konflikt mezi snaživostí v práci a pocitem méněcennosti „vstup do života“ ctností je kompetence</w:t>
      </w:r>
    </w:p>
    <w:p w14:paraId="411E9D50" w14:textId="2E21AA7D" w:rsidR="00EF5FA7" w:rsidRPr="00EF5FA7" w:rsidRDefault="00EF5FA7" w:rsidP="00146587">
      <w:pPr>
        <w:jc w:val="both"/>
      </w:pPr>
      <w:r w:rsidRPr="00EF5FA7">
        <w:t>5) 12</w:t>
      </w:r>
      <w:r w:rsidR="001A1226">
        <w:t>–</w:t>
      </w:r>
      <w:r w:rsidRPr="00EF5FA7">
        <w:t>19 let (věk dospívání) hledání vlastní identity v konfliktu s nejistotou ohledně své role mezi lidmi, ctností je věrnost</w:t>
      </w:r>
    </w:p>
    <w:p w14:paraId="4E85DEB4" w14:textId="0F47B34C" w:rsidR="00EF5FA7" w:rsidRPr="00EF5FA7" w:rsidRDefault="00EF5FA7" w:rsidP="00146587">
      <w:pPr>
        <w:jc w:val="both"/>
      </w:pPr>
      <w:r w:rsidRPr="00EF5FA7">
        <w:t>6) 19</w:t>
      </w:r>
      <w:r w:rsidR="001A1226">
        <w:t>–</w:t>
      </w:r>
      <w:r w:rsidRPr="00EF5FA7">
        <w:t>25 let (mladá dospělost) jedinec je připraven splynout s druhou osobou objevuje hranice své intimity, ctností je láska</w:t>
      </w:r>
    </w:p>
    <w:p w14:paraId="00BD74AA" w14:textId="040E6840" w:rsidR="00EF5FA7" w:rsidRPr="00EF5FA7" w:rsidRDefault="00EF5FA7" w:rsidP="00146587">
      <w:pPr>
        <w:jc w:val="both"/>
      </w:pPr>
      <w:r w:rsidRPr="00EF5FA7">
        <w:t>7) 25</w:t>
      </w:r>
      <w:r w:rsidR="001A1226">
        <w:t>-</w:t>
      </w:r>
      <w:r w:rsidRPr="00EF5FA7">
        <w:t xml:space="preserve">50 let (dospělost) pocit </w:t>
      </w:r>
      <w:proofErr w:type="spellStart"/>
      <w:r w:rsidRPr="00EF5FA7">
        <w:t>generativity</w:t>
      </w:r>
      <w:proofErr w:type="spellEnd"/>
      <w:r w:rsidRPr="00EF5FA7">
        <w:t xml:space="preserve"> (touha tvořit) se dostává do konfliktu s pocitem osobní stagnace, ctností je schopnost pečovat o někoho nebo něco</w:t>
      </w:r>
    </w:p>
    <w:p w14:paraId="7F3145FE" w14:textId="77777777" w:rsidR="00EF5FA7" w:rsidRPr="00EF5FA7" w:rsidRDefault="00EF5FA7" w:rsidP="00146587">
      <w:pPr>
        <w:jc w:val="both"/>
      </w:pPr>
      <w:r w:rsidRPr="00EF5FA7">
        <w:t>8) od 50 let (pozdní dospělost, stáří) pocit osobní integrity (vyrovnanosti), která se projeví přijetím vlastního života je v konfliktu s pocitem zoufalství a strachu ze smrti, ctností je moudrost.</w:t>
      </w:r>
    </w:p>
    <w:p w14:paraId="4786416E" w14:textId="50EBADA3" w:rsidR="001A1226" w:rsidRPr="001A1226" w:rsidRDefault="001A1226" w:rsidP="00146587">
      <w:pPr>
        <w:jc w:val="both"/>
      </w:pPr>
      <w:proofErr w:type="spellStart"/>
      <w:r w:rsidRPr="001A1226">
        <w:t>Generativita</w:t>
      </w:r>
      <w:proofErr w:type="spellEnd"/>
      <w:r w:rsidRPr="001A1226">
        <w:t xml:space="preserve"> = vlastnost, resp. psychologické stádium vývoje osobnosti, kdy se těžiště zájmu daného jedince přesouvá mimo jeho osobu. </w:t>
      </w:r>
      <w:r>
        <w:t>J</w:t>
      </w:r>
      <w:r w:rsidRPr="001A1226">
        <w:t xml:space="preserve">e spojena s obdobím zralé dospělosti, s potřebou být potřebný či prospěšný ("jsem to, co poskytuji", "náš život je takový, s jakými myšlenkami jej spojíme"). Ne každý jedinec však tohoto stádia dosáhne. </w:t>
      </w:r>
      <w:proofErr w:type="spellStart"/>
      <w:r>
        <w:t>Generativita</w:t>
      </w:r>
      <w:proofErr w:type="spellEnd"/>
      <w:r>
        <w:t xml:space="preserve"> </w:t>
      </w:r>
      <w:r w:rsidRPr="001A1226">
        <w:t>tedy označuje snahu generovat, tj. tvořit něco, co přesahuje egocentrické až egoistické zájmy člověka, snahu o obohacení jiných lidí v nejrůznějších podobách; lze</w:t>
      </w:r>
      <w:r>
        <w:t xml:space="preserve"> ji</w:t>
      </w:r>
      <w:r w:rsidRPr="001A1226">
        <w:t xml:space="preserve"> (např. vedle vzdělání či kvalifikace) chápat i jako součást lidského kapitálu a jako významný aspekt pozitivního prožívání subjektivní kvality života (osobní pohody). (</w:t>
      </w:r>
      <w:proofErr w:type="spellStart"/>
      <w:r w:rsidRPr="001A1226">
        <w:t>Murgaš</w:t>
      </w:r>
      <w:proofErr w:type="spellEnd"/>
      <w:r>
        <w:t>, 2012</w:t>
      </w:r>
      <w:r w:rsidRPr="001A1226">
        <w:t>)</w:t>
      </w:r>
    </w:p>
    <w:p w14:paraId="12EBEA43" w14:textId="60A3B217" w:rsidR="001A1226" w:rsidRPr="001A1226" w:rsidRDefault="001A1226" w:rsidP="00146587">
      <w:pPr>
        <w:jc w:val="both"/>
      </w:pPr>
      <w:r w:rsidRPr="001A1226">
        <w:t xml:space="preserve">Podle Křivohlavého je pojem </w:t>
      </w:r>
      <w:proofErr w:type="spellStart"/>
      <w:r w:rsidRPr="001A1226">
        <w:t>g</w:t>
      </w:r>
      <w:r>
        <w:t>enerativity</w:t>
      </w:r>
      <w:proofErr w:type="spellEnd"/>
      <w:r>
        <w:t xml:space="preserve"> </w:t>
      </w:r>
      <w:r w:rsidRPr="001A1226">
        <w:t xml:space="preserve">psychologům blízký od r. 1950, kdy jej </w:t>
      </w:r>
      <w:proofErr w:type="spellStart"/>
      <w:r w:rsidRPr="001A1226">
        <w:t>Erickson</w:t>
      </w:r>
      <w:proofErr w:type="spellEnd"/>
      <w:r w:rsidRPr="001A1226">
        <w:t xml:space="preserve"> uvedl do svého pojetí vývoje osobnosti </w:t>
      </w:r>
      <w:r>
        <w:t>–</w:t>
      </w:r>
      <w:r w:rsidRPr="001A1226">
        <w:t xml:space="preserve"> a</w:t>
      </w:r>
      <w:r>
        <w:t xml:space="preserve"> </w:t>
      </w:r>
      <w:r w:rsidRPr="001A1226">
        <w:t xml:space="preserve">to jako osmé, nejvyšší stadium. </w:t>
      </w:r>
      <w:proofErr w:type="spellStart"/>
      <w:r w:rsidRPr="001A1226">
        <w:t>Generativivou</w:t>
      </w:r>
      <w:proofErr w:type="spellEnd"/>
      <w:r w:rsidRPr="001A1226">
        <w:t xml:space="preserve"> se při tom rozumí snaha generovat, vytvářet něco, co přesahuje hranice sebestředných </w:t>
      </w:r>
      <w:r>
        <w:t>–</w:t>
      </w:r>
      <w:r w:rsidRPr="001A1226">
        <w:t xml:space="preserve"> egocentrických</w:t>
      </w:r>
      <w:r>
        <w:t xml:space="preserve"> </w:t>
      </w:r>
      <w:r w:rsidRPr="001A1226">
        <w:t>až egoistických zájmů člověka (</w:t>
      </w:r>
      <w:proofErr w:type="spellStart"/>
      <w:r w:rsidRPr="001A1226">
        <w:t>McAdams</w:t>
      </w:r>
      <w:proofErr w:type="spellEnd"/>
      <w:r w:rsidRPr="001A1226">
        <w:t xml:space="preserve">, D. P., de St </w:t>
      </w:r>
      <w:proofErr w:type="spellStart"/>
      <w:r w:rsidRPr="001A1226">
        <w:t>Aubin</w:t>
      </w:r>
      <w:proofErr w:type="spellEnd"/>
      <w:r w:rsidRPr="001A1226">
        <w:t xml:space="preserve">, E. ,1998). Tvořit, případně i stvořit něco, co by člověka přežilo, co by obohatilo druhé lidi. V obecné formě je tomuto pojmu lépe možno porozumět tam, kde hovoříme o plození, kreativitě, umělecké či vědecké činnosti, případně i o dobrovolné formě pomoci druhým lidem </w:t>
      </w:r>
      <w:r>
        <w:t>–</w:t>
      </w:r>
      <w:r w:rsidRPr="001A1226">
        <w:t xml:space="preserve"> často</w:t>
      </w:r>
      <w:r>
        <w:t xml:space="preserve"> </w:t>
      </w:r>
      <w:r w:rsidRPr="001A1226">
        <w:t xml:space="preserve">s podtitulem „aby mě to přežilo". S </w:t>
      </w:r>
      <w:proofErr w:type="spellStart"/>
      <w:r w:rsidRPr="001A1226">
        <w:t>generativitou</w:t>
      </w:r>
      <w:proofErr w:type="spellEnd"/>
      <w:r w:rsidRPr="001A1226">
        <w:t xml:space="preserve"> se setkáváme např. u rodičů, kteří vychovávají své děti, u učitelů, kteří se věnují další generaci. </w:t>
      </w:r>
      <w:proofErr w:type="spellStart"/>
      <w:r w:rsidRPr="001A1226">
        <w:t>Generativita</w:t>
      </w:r>
      <w:proofErr w:type="spellEnd"/>
      <w:r w:rsidRPr="001A1226">
        <w:t xml:space="preserve"> je rozpoznávána i tam, kde jde o tvořivou práci konkrétnější podoby </w:t>
      </w:r>
      <w:r>
        <w:t>–</w:t>
      </w:r>
      <w:r w:rsidRPr="001A1226">
        <w:t xml:space="preserve"> o</w:t>
      </w:r>
      <w:r>
        <w:t xml:space="preserve"> </w:t>
      </w:r>
      <w:r w:rsidRPr="001A1226">
        <w:t xml:space="preserve">profesionální činnost, politickou aktivitu, prosociální činnost, ochranu prostředí. V jazyce metafory můžeme hovořit o snaze „vložit obolus do pokladnice lidstva", „zanechat svou stopu v dějinách" atp." </w:t>
      </w:r>
    </w:p>
    <w:p w14:paraId="20570FDF" w14:textId="05958D2E" w:rsidR="00EF5FA7" w:rsidRPr="00EF5FA7" w:rsidRDefault="001A1226" w:rsidP="00146587">
      <w:pPr>
        <w:jc w:val="both"/>
      </w:pPr>
      <w:r w:rsidRPr="001A1226">
        <w:t xml:space="preserve">MURGAŠ, František. Prostorové dimenze kvality života. Liberec: Technická universita Liberec, 2012, s. 60, 147 s.; KŘIVOHLAVÝ, Jaro. Kdy je člověku dobře? Osobní stránky </w:t>
      </w:r>
      <w:proofErr w:type="gramStart"/>
      <w:r w:rsidRPr="001A1226">
        <w:t>Prof.</w:t>
      </w:r>
      <w:proofErr w:type="gramEnd"/>
      <w:r w:rsidRPr="001A1226">
        <w:t xml:space="preserve"> Jaro Křivohlavý. 7.1.2007.</w:t>
      </w:r>
    </w:p>
    <w:p w14:paraId="4708A0EC" w14:textId="173C7BB2" w:rsidR="00EF5FA7" w:rsidRDefault="001A1226" w:rsidP="00146587">
      <w:pPr>
        <w:jc w:val="both"/>
      </w:pPr>
      <w:r>
        <w:rPr>
          <w:noProof/>
        </w:rPr>
        <w:lastRenderedPageBreak/>
        <w:drawing>
          <wp:inline distT="0" distB="0" distL="0" distR="0" wp14:anchorId="066227CC" wp14:editId="7E9D5F33">
            <wp:extent cx="5639435" cy="33274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332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2C69C" w14:textId="589CFDB0" w:rsidR="001A1226" w:rsidRPr="00EF5FA7" w:rsidRDefault="001A1226" w:rsidP="00146587">
      <w:pPr>
        <w:jc w:val="both"/>
      </w:pPr>
    </w:p>
    <w:p w14:paraId="102B12BE" w14:textId="77777777" w:rsidR="00EF5FA7" w:rsidRPr="00EF5FA7" w:rsidRDefault="00EF5FA7" w:rsidP="00146587">
      <w:pPr>
        <w:pStyle w:val="Nadpis1"/>
        <w:jc w:val="both"/>
      </w:pPr>
      <w:r w:rsidRPr="00EF5FA7">
        <w:t>Funkční typy zdraví a kultura</w:t>
      </w:r>
    </w:p>
    <w:p w14:paraId="5F7AB2E7" w14:textId="766637F9" w:rsidR="00EF5FA7" w:rsidRPr="00EF5FA7" w:rsidRDefault="00EF5FA7" w:rsidP="00146587">
      <w:pPr>
        <w:jc w:val="both"/>
      </w:pPr>
      <w:r w:rsidRPr="00EF5FA7">
        <w:t>Kultura představuje důležitý společensko-přírodní vliv na funkční typy zdraví každého jednotlivce</w:t>
      </w:r>
      <w:r w:rsidR="00B20F72">
        <w:t>.</w:t>
      </w:r>
    </w:p>
    <w:p w14:paraId="62367C9F" w14:textId="4A7E4DFB" w:rsidR="00EF5FA7" w:rsidRPr="00EF5FA7" w:rsidRDefault="00EF5FA7" w:rsidP="00146587">
      <w:pPr>
        <w:jc w:val="both"/>
      </w:pPr>
      <w:r w:rsidRPr="00EF5FA7">
        <w:t>Zdravotní stav ovlivněn kulturou (a prostředím)</w:t>
      </w:r>
      <w:r w:rsidR="00B20F72">
        <w:t>.</w:t>
      </w:r>
    </w:p>
    <w:p w14:paraId="57C81C9A" w14:textId="77777777" w:rsidR="00EF5FA7" w:rsidRPr="00EF5FA7" w:rsidRDefault="00EF5FA7" w:rsidP="00146587">
      <w:pPr>
        <w:pStyle w:val="Odstavecseseznamem"/>
        <w:numPr>
          <w:ilvl w:val="0"/>
          <w:numId w:val="11"/>
        </w:numPr>
        <w:jc w:val="both"/>
      </w:pPr>
      <w:r w:rsidRPr="00EF5FA7">
        <w:t>Rasa</w:t>
      </w:r>
    </w:p>
    <w:p w14:paraId="32FE289F" w14:textId="77777777" w:rsidR="00EF5FA7" w:rsidRPr="00EF5FA7" w:rsidRDefault="00EF5FA7" w:rsidP="00146587">
      <w:pPr>
        <w:pStyle w:val="Odstavecseseznamem"/>
        <w:numPr>
          <w:ilvl w:val="0"/>
          <w:numId w:val="11"/>
        </w:numPr>
        <w:jc w:val="both"/>
      </w:pPr>
      <w:r w:rsidRPr="00EF5FA7">
        <w:t>Kultura</w:t>
      </w:r>
    </w:p>
    <w:p w14:paraId="5B692C15" w14:textId="77777777" w:rsidR="00EF5FA7" w:rsidRPr="00EF5FA7" w:rsidRDefault="00EF5FA7" w:rsidP="00146587">
      <w:pPr>
        <w:pStyle w:val="Odstavecseseznamem"/>
        <w:numPr>
          <w:ilvl w:val="0"/>
          <w:numId w:val="11"/>
        </w:numPr>
        <w:jc w:val="both"/>
      </w:pPr>
      <w:r w:rsidRPr="00EF5FA7">
        <w:t>Kulturní dědictví</w:t>
      </w:r>
    </w:p>
    <w:p w14:paraId="6CCD170A" w14:textId="77777777" w:rsidR="00EF5FA7" w:rsidRPr="00EF5FA7" w:rsidRDefault="00EF5FA7" w:rsidP="00146587">
      <w:pPr>
        <w:pStyle w:val="Odstavecseseznamem"/>
        <w:numPr>
          <w:ilvl w:val="0"/>
          <w:numId w:val="11"/>
        </w:numPr>
        <w:jc w:val="both"/>
      </w:pPr>
      <w:r w:rsidRPr="00EF5FA7">
        <w:t>Sexuální orientace</w:t>
      </w:r>
    </w:p>
    <w:p w14:paraId="3C44EF4E" w14:textId="6A1E605B" w:rsidR="00EF5FA7" w:rsidRPr="00EF5FA7" w:rsidRDefault="00EF5FA7" w:rsidP="00146587">
      <w:pPr>
        <w:jc w:val="both"/>
      </w:pPr>
      <w:r w:rsidRPr="00EF5FA7">
        <w:t>Kompetentní ošetřovatelská péče je kulturně senzitivní</w:t>
      </w:r>
      <w:r w:rsidR="00B20F72">
        <w:t>.</w:t>
      </w:r>
    </w:p>
    <w:p w14:paraId="1CF5B114" w14:textId="2A636537" w:rsidR="00EF5FA7" w:rsidRPr="00EF5FA7" w:rsidRDefault="00EF5FA7" w:rsidP="00146587">
      <w:pPr>
        <w:jc w:val="both"/>
      </w:pPr>
      <w:r w:rsidRPr="00EF5FA7">
        <w:t>Znalosti kulturních norem, hodnot, komunikace, vnímání času</w:t>
      </w:r>
      <w:r w:rsidR="00B20F72">
        <w:t>.</w:t>
      </w:r>
    </w:p>
    <w:p w14:paraId="1896FE8C" w14:textId="77777777" w:rsidR="00EF5FA7" w:rsidRPr="00EF5FA7" w:rsidRDefault="00EF5FA7" w:rsidP="00146587">
      <w:pPr>
        <w:jc w:val="both"/>
      </w:pPr>
    </w:p>
    <w:p w14:paraId="3F8E00CE" w14:textId="77777777" w:rsidR="00EF5FA7" w:rsidRPr="00EF5FA7" w:rsidRDefault="00EF5FA7" w:rsidP="00146587">
      <w:pPr>
        <w:jc w:val="both"/>
      </w:pPr>
      <w:r w:rsidRPr="00EF5FA7">
        <w:t>Příklady:</w:t>
      </w:r>
    </w:p>
    <w:p w14:paraId="45C1A724" w14:textId="77777777" w:rsidR="00EF5FA7" w:rsidRPr="00EF5FA7" w:rsidRDefault="00EF5FA7" w:rsidP="00146587">
      <w:pPr>
        <w:jc w:val="both"/>
      </w:pPr>
      <w:r w:rsidRPr="00EF5FA7">
        <w:t>Obezita v americké kultuře znamená:</w:t>
      </w:r>
    </w:p>
    <w:p w14:paraId="3135F4C8" w14:textId="77777777" w:rsidR="00EF5FA7" w:rsidRPr="00EF5FA7" w:rsidRDefault="00EF5FA7" w:rsidP="00146587">
      <w:pPr>
        <w:jc w:val="both"/>
      </w:pPr>
      <w:r w:rsidRPr="00EF5FA7">
        <w:t>(1) společenské odsouzení pro ztrátu sebekontroly a nedostatku schopností</w:t>
      </w:r>
    </w:p>
    <w:p w14:paraId="7DFC7B4A" w14:textId="77777777" w:rsidR="00EF5FA7" w:rsidRPr="00EF5FA7" w:rsidRDefault="00EF5FA7" w:rsidP="00146587">
      <w:pPr>
        <w:jc w:val="both"/>
      </w:pPr>
      <w:r w:rsidRPr="00EF5FA7">
        <w:t>(2) hanbu být obézní (pomalost, ošklivý vzhled) pro dítě ve sportovní třídě</w:t>
      </w:r>
    </w:p>
    <w:p w14:paraId="5A12AF88" w14:textId="77777777" w:rsidR="00EF5FA7" w:rsidRPr="00EF5FA7" w:rsidRDefault="00EF5FA7" w:rsidP="00146587">
      <w:pPr>
        <w:jc w:val="both"/>
      </w:pPr>
      <w:r w:rsidRPr="00EF5FA7">
        <w:t>(3) rozpaky při sdělení velikosti při nákupu oblečení</w:t>
      </w:r>
    </w:p>
    <w:p w14:paraId="19E4D2BE" w14:textId="17903553" w:rsidR="00EF5FA7" w:rsidRPr="00EF5FA7" w:rsidRDefault="00EF5FA7" w:rsidP="00146587">
      <w:pPr>
        <w:jc w:val="both"/>
      </w:pPr>
      <w:r w:rsidRPr="00EF5FA7">
        <w:t>(4) nízký společenský status nebo tříd</w:t>
      </w:r>
      <w:r w:rsidR="00B20F72">
        <w:t>u</w:t>
      </w:r>
    </w:p>
    <w:p w14:paraId="7A7590CC" w14:textId="77777777" w:rsidR="00EF5FA7" w:rsidRPr="00EF5FA7" w:rsidRDefault="00EF5FA7" w:rsidP="00146587">
      <w:pPr>
        <w:jc w:val="both"/>
      </w:pPr>
      <w:r w:rsidRPr="00EF5FA7">
        <w:t>(5) označení tzv. „hlídačů hmotnosti“ (</w:t>
      </w:r>
      <w:proofErr w:type="spellStart"/>
      <w:r w:rsidRPr="00EF5FA7">
        <w:t>Gordon</w:t>
      </w:r>
      <w:proofErr w:type="spellEnd"/>
      <w:r w:rsidRPr="00EF5FA7">
        <w:t>, 1994)</w:t>
      </w:r>
    </w:p>
    <w:p w14:paraId="50964712" w14:textId="77777777" w:rsidR="00EF5FA7" w:rsidRPr="00EF5FA7" w:rsidRDefault="00EF5FA7" w:rsidP="00146587">
      <w:pPr>
        <w:pStyle w:val="Nadpis1"/>
        <w:jc w:val="both"/>
      </w:pPr>
      <w:r w:rsidRPr="00EF5FA7">
        <w:lastRenderedPageBreak/>
        <w:t>Vztah funkčních typů zdraví a nemoci</w:t>
      </w:r>
    </w:p>
    <w:p w14:paraId="180E8091" w14:textId="2327FBA3" w:rsidR="00EF5FA7" w:rsidRPr="00EF5FA7" w:rsidRDefault="00EF5FA7" w:rsidP="00146587">
      <w:pPr>
        <w:jc w:val="both"/>
      </w:pPr>
      <w:r w:rsidRPr="00EF5FA7">
        <w:t>Patologické stavy a jejich léčba mění funkční typy zdraví člověka:</w:t>
      </w:r>
      <w:r w:rsidR="00B20F72">
        <w:t xml:space="preserve"> </w:t>
      </w:r>
      <w:r w:rsidRPr="00EF5FA7">
        <w:t>Nemoc způsobuje změnu obvyklého způsobu zvládání situace a tolerance stresu</w:t>
      </w:r>
      <w:r w:rsidR="00B20F72">
        <w:t xml:space="preserve">. </w:t>
      </w:r>
      <w:r w:rsidRPr="00EF5FA7">
        <w:t>Klid na lůžku mění způsob vylučování a metabolismu, způsob pohybu, životní hodnoty a víru člověka</w:t>
      </w:r>
      <w:r w:rsidR="00B20F72">
        <w:t>.</w:t>
      </w:r>
    </w:p>
    <w:p w14:paraId="7F66F1E5" w14:textId="4FED620C" w:rsidR="00EF5FA7" w:rsidRPr="00EF5FA7" w:rsidRDefault="00EF5FA7" w:rsidP="00146587">
      <w:pPr>
        <w:jc w:val="both"/>
      </w:pPr>
      <w:r w:rsidRPr="00EF5FA7">
        <w:t>Příklad</w:t>
      </w:r>
      <w:r w:rsidR="00B20F72">
        <w:t>:</w:t>
      </w:r>
      <w:r w:rsidRPr="00EF5FA7">
        <w:t xml:space="preserve"> </w:t>
      </w:r>
    </w:p>
    <w:p w14:paraId="2B5AD960" w14:textId="77777777" w:rsidR="00EF5FA7" w:rsidRPr="00EF5FA7" w:rsidRDefault="00EF5FA7" w:rsidP="00146587">
      <w:pPr>
        <w:jc w:val="both"/>
      </w:pPr>
      <w:r w:rsidRPr="00EF5FA7">
        <w:t>Pacient je hospitalizován pro úbytek hmotnosti, časté močení, žízeň a zvýšenou hladinu glykémie</w:t>
      </w:r>
    </w:p>
    <w:p w14:paraId="004B0481" w14:textId="02DEE8A5" w:rsidR="00EF5FA7" w:rsidRPr="00EF5FA7" w:rsidRDefault="00EF5FA7" w:rsidP="00146587">
      <w:pPr>
        <w:jc w:val="both"/>
      </w:pPr>
      <w:r w:rsidRPr="00EF5FA7">
        <w:t>Lékař</w:t>
      </w:r>
      <w:r w:rsidR="00B20F72">
        <w:t xml:space="preserve"> diagnostikuje</w:t>
      </w:r>
      <w:r w:rsidRPr="00EF5FA7">
        <w:t xml:space="preserve">: diabetes </w:t>
      </w:r>
      <w:proofErr w:type="spellStart"/>
      <w:r w:rsidRPr="00EF5FA7">
        <w:t>mellitus</w:t>
      </w:r>
      <w:proofErr w:type="spellEnd"/>
    </w:p>
    <w:p w14:paraId="5006246F" w14:textId="1CD6256B" w:rsidR="00EF5FA7" w:rsidRPr="00EF5FA7" w:rsidRDefault="00EF5FA7" w:rsidP="00146587">
      <w:pPr>
        <w:jc w:val="both"/>
      </w:pPr>
      <w:r w:rsidRPr="00EF5FA7">
        <w:t>Sestra</w:t>
      </w:r>
      <w:r w:rsidR="00B20F72">
        <w:t xml:space="preserve"> stanoví</w:t>
      </w:r>
      <w:r w:rsidRPr="00EF5FA7">
        <w:t>: u pacienta s poprvé diagnostikovaným diabetem znamená tato choroba rozsáhlý dopad v jeho životě</w:t>
      </w:r>
    </w:p>
    <w:p w14:paraId="0E976CEF" w14:textId="0ACE173A" w:rsidR="00EF5FA7" w:rsidRPr="00EF5FA7" w:rsidRDefault="00EF5FA7" w:rsidP="00146587">
      <w:pPr>
        <w:jc w:val="both"/>
      </w:pPr>
      <w:r w:rsidRPr="00EF5FA7">
        <w:t>Patologický stav, jeho léčba, reakce rodiny a dlouhodobé zvládání tohoto stavu ovlivní funkční typy zdraví daného klienta/pacienta</w:t>
      </w:r>
      <w:r w:rsidR="00B20F72">
        <w:t>.</w:t>
      </w:r>
    </w:p>
    <w:p w14:paraId="02DEDC6D" w14:textId="77777777" w:rsidR="00EF5FA7" w:rsidRPr="00B20F72" w:rsidRDefault="00EF5FA7" w:rsidP="00146587">
      <w:pPr>
        <w:jc w:val="both"/>
        <w:rPr>
          <w:b/>
        </w:rPr>
      </w:pPr>
      <w:r w:rsidRPr="00B20F72">
        <w:rPr>
          <w:b/>
        </w:rPr>
        <w:t xml:space="preserve">Podle M. </w:t>
      </w:r>
      <w:proofErr w:type="spellStart"/>
      <w:r w:rsidRPr="00B20F72">
        <w:rPr>
          <w:b/>
        </w:rPr>
        <w:t>Gordon</w:t>
      </w:r>
      <w:proofErr w:type="spellEnd"/>
      <w:r w:rsidRPr="00B20F72">
        <w:rPr>
          <w:b/>
        </w:rPr>
        <w:t xml:space="preserve"> (1994)</w:t>
      </w:r>
    </w:p>
    <w:p w14:paraId="3ABAE6FD" w14:textId="77777777" w:rsidR="00EF5FA7" w:rsidRPr="00EF5FA7" w:rsidRDefault="00EF5FA7" w:rsidP="00146587">
      <w:pPr>
        <w:pStyle w:val="Odstavecseseznamem"/>
        <w:numPr>
          <w:ilvl w:val="0"/>
          <w:numId w:val="12"/>
        </w:numPr>
        <w:jc w:val="both"/>
      </w:pPr>
      <w:r w:rsidRPr="00EF5FA7">
        <w:t>Orgány a tělesné systémy jsou na nižší úrovni komplexity než funkční typ zdraví</w:t>
      </w:r>
    </w:p>
    <w:p w14:paraId="2F3C43E4" w14:textId="77777777" w:rsidR="00EF5FA7" w:rsidRPr="00EF5FA7" w:rsidRDefault="00EF5FA7" w:rsidP="00146587">
      <w:pPr>
        <w:pStyle w:val="Odstavecseseznamem"/>
        <w:numPr>
          <w:ilvl w:val="0"/>
          <w:numId w:val="12"/>
        </w:numPr>
        <w:jc w:val="both"/>
      </w:pPr>
      <w:r w:rsidRPr="00EF5FA7">
        <w:t>Funkční typ zdraví reprezentuje integritu a fungování celého lidského organismu</w:t>
      </w:r>
    </w:p>
    <w:p w14:paraId="3605535A" w14:textId="77777777" w:rsidR="00EF5FA7" w:rsidRPr="00EF5FA7" w:rsidRDefault="00EF5FA7" w:rsidP="00146587">
      <w:pPr>
        <w:pStyle w:val="Odstavecseseznamem"/>
        <w:numPr>
          <w:ilvl w:val="1"/>
          <w:numId w:val="12"/>
        </w:numPr>
        <w:jc w:val="both"/>
      </w:pPr>
      <w:r w:rsidRPr="00EF5FA7">
        <w:t>Např. oběhové, respirační a neuromuskulární systémy jsou důležitými faktory v jakékoli schopnosti tělesné aktivity – cvičení</w:t>
      </w:r>
    </w:p>
    <w:p w14:paraId="055B6F27" w14:textId="37E15610" w:rsidR="00EF5FA7" w:rsidRPr="00EF5FA7" w:rsidRDefault="00EF5FA7" w:rsidP="00146587">
      <w:pPr>
        <w:pStyle w:val="Odstavecseseznamem"/>
        <w:numPr>
          <w:ilvl w:val="0"/>
          <w:numId w:val="12"/>
        </w:numPr>
        <w:jc w:val="both"/>
      </w:pPr>
      <w:r w:rsidRPr="00EF5FA7">
        <w:t>Funkční typy zdraví však znamenají více než samotné podp</w:t>
      </w:r>
      <w:r w:rsidR="00B20F72">
        <w:t>ůrné</w:t>
      </w:r>
      <w:r w:rsidRPr="00EF5FA7">
        <w:t xml:space="preserve"> části</w:t>
      </w:r>
    </w:p>
    <w:p w14:paraId="1FC3DB46" w14:textId="77777777" w:rsidR="00EF5FA7" w:rsidRPr="00EF5FA7" w:rsidRDefault="00EF5FA7" w:rsidP="00146587">
      <w:pPr>
        <w:pStyle w:val="Odstavecseseznamem"/>
        <w:numPr>
          <w:ilvl w:val="0"/>
          <w:numId w:val="12"/>
        </w:numPr>
        <w:jc w:val="both"/>
      </w:pPr>
      <w:r w:rsidRPr="00EF5FA7">
        <w:t>Typ zdraví (v oblasti aktivity – cvičení) je manifestace celku</w:t>
      </w:r>
    </w:p>
    <w:p w14:paraId="37BFD76F" w14:textId="56574607" w:rsidR="00EF5FA7" w:rsidRPr="00EF5FA7" w:rsidRDefault="00B20F72" w:rsidP="00146587">
      <w:pPr>
        <w:jc w:val="both"/>
      </w:pPr>
      <w:r>
        <w:t>Celek je víc než část.</w:t>
      </w:r>
    </w:p>
    <w:p w14:paraId="55B89058" w14:textId="6D265248" w:rsidR="00EF5FA7" w:rsidRPr="00EF5FA7" w:rsidRDefault="00EF5FA7" w:rsidP="00146587">
      <w:pPr>
        <w:jc w:val="both"/>
      </w:pPr>
      <w:r w:rsidRPr="00EF5FA7">
        <w:t>Pozor</w:t>
      </w:r>
      <w:r w:rsidR="00B20F72">
        <w:t>!</w:t>
      </w:r>
      <w:r w:rsidRPr="00EF5FA7">
        <w:t xml:space="preserve"> </w:t>
      </w:r>
    </w:p>
    <w:p w14:paraId="248663B3" w14:textId="561BC4A5" w:rsidR="00EF5FA7" w:rsidRPr="00EF5FA7" w:rsidRDefault="00EF5FA7" w:rsidP="00146587">
      <w:pPr>
        <w:jc w:val="both"/>
      </w:pPr>
      <w:r w:rsidRPr="00EF5FA7">
        <w:t xml:space="preserve">Není správné pojmenovat určitý „funkční typ zdraví“ jako „fyziologický“ a ostatní jako </w:t>
      </w:r>
      <w:r w:rsidR="00B20F72">
        <w:t>„</w:t>
      </w:r>
      <w:r w:rsidRPr="00EF5FA7">
        <w:t>psychosociální“</w:t>
      </w:r>
      <w:r w:rsidR="00B20F72">
        <w:t>.</w:t>
      </w:r>
    </w:p>
    <w:p w14:paraId="1C5E7CF9" w14:textId="0253E070" w:rsidR="00EF5FA7" w:rsidRPr="00EF5FA7" w:rsidRDefault="00EF5FA7" w:rsidP="00146587">
      <w:pPr>
        <w:jc w:val="both"/>
      </w:pPr>
      <w:r w:rsidRPr="00EF5FA7">
        <w:t>Každý z 11 funkčních typů zdraví je pojímán holisticky – v pojetí bio-psycho-sociálně-spirituálním</w:t>
      </w:r>
      <w:r w:rsidR="00B20F72">
        <w:t>.</w:t>
      </w:r>
    </w:p>
    <w:p w14:paraId="6FED0F68" w14:textId="77777777" w:rsidR="00EF5FA7" w:rsidRPr="00EF5FA7" w:rsidRDefault="00EF5FA7" w:rsidP="00146587">
      <w:pPr>
        <w:pStyle w:val="Nadpis1"/>
        <w:jc w:val="both"/>
      </w:pPr>
      <w:r w:rsidRPr="00EF5FA7">
        <w:t>Porucha funkčních typů zdraví</w:t>
      </w:r>
    </w:p>
    <w:p w14:paraId="461D9D5E" w14:textId="676FC1D0" w:rsidR="00EF5FA7" w:rsidRPr="00EF5FA7" w:rsidRDefault="00EF5FA7" w:rsidP="00146587">
      <w:pPr>
        <w:jc w:val="both"/>
      </w:pPr>
      <w:r w:rsidRPr="00EF5FA7">
        <w:t>se může objevit v situaci, kdy ještě není diagnostikován patologický stav, nejsou manifestní klinické příznaky</w:t>
      </w:r>
      <w:r w:rsidR="00B20F72">
        <w:t>.</w:t>
      </w:r>
    </w:p>
    <w:p w14:paraId="792AF1CB" w14:textId="456B2BD8" w:rsidR="00EF5FA7" w:rsidRPr="00EF5FA7" w:rsidRDefault="00EF5FA7" w:rsidP="00146587">
      <w:pPr>
        <w:jc w:val="both"/>
      </w:pPr>
      <w:r w:rsidRPr="00EF5FA7">
        <w:t>Klient je tedy po medicínské stránce zdráv, ale potřebuje ošetřovatelskou péči</w:t>
      </w:r>
      <w:r w:rsidR="00B20F72">
        <w:t>.</w:t>
      </w:r>
    </w:p>
    <w:p w14:paraId="7F8ADFFE" w14:textId="77777777" w:rsidR="00EF5FA7" w:rsidRPr="00EF5FA7" w:rsidRDefault="00EF5FA7" w:rsidP="00146587">
      <w:pPr>
        <w:pStyle w:val="Nadpis1"/>
        <w:jc w:val="both"/>
      </w:pPr>
      <w:r w:rsidRPr="00EF5FA7">
        <w:t>Nevyřešené dysfunkční typy zdraví</w:t>
      </w:r>
    </w:p>
    <w:p w14:paraId="0DC01F2B" w14:textId="3B7DCACC" w:rsidR="00EF5FA7" w:rsidRPr="00EF5FA7" w:rsidRDefault="00EF5FA7" w:rsidP="00146587">
      <w:pPr>
        <w:jc w:val="both"/>
      </w:pPr>
      <w:r w:rsidRPr="00EF5FA7">
        <w:t>u rizik pro zdraví nebo daného chorobného stavu zvyšují vnímavost k různým onemocněním, stresorům a působení mikroorganismů</w:t>
      </w:r>
      <w:r w:rsidR="00B20F72">
        <w:t>.</w:t>
      </w:r>
    </w:p>
    <w:p w14:paraId="1E786CE5" w14:textId="77777777" w:rsidR="00EF5FA7" w:rsidRPr="00EF5FA7" w:rsidRDefault="00EF5FA7" w:rsidP="00146587">
      <w:pPr>
        <w:jc w:val="both"/>
      </w:pPr>
      <w:r w:rsidRPr="00EF5FA7">
        <w:t xml:space="preserve">Příklad </w:t>
      </w:r>
    </w:p>
    <w:p w14:paraId="0CF6507B" w14:textId="7AAA5E94" w:rsidR="00EF5FA7" w:rsidRPr="00EF5FA7" w:rsidRDefault="00B20F72" w:rsidP="00146587">
      <w:pPr>
        <w:jc w:val="both"/>
      </w:pPr>
      <w:r>
        <w:t>Určitý ž</w:t>
      </w:r>
      <w:r w:rsidR="00EF5FA7" w:rsidRPr="00EF5FA7">
        <w:t>ivotní styl předurčuje ke vzniku např. kardiovaskulárních poruch</w:t>
      </w:r>
      <w:r>
        <w:t>.</w:t>
      </w:r>
    </w:p>
    <w:p w14:paraId="607A3681" w14:textId="77777777" w:rsidR="00EF5FA7" w:rsidRPr="00EF5FA7" w:rsidRDefault="00EF5FA7" w:rsidP="00146587">
      <w:pPr>
        <w:jc w:val="both"/>
      </w:pPr>
      <w:r w:rsidRPr="00EF5FA7">
        <w:t xml:space="preserve">Sestry doporučují: </w:t>
      </w:r>
    </w:p>
    <w:p w14:paraId="4B89D911" w14:textId="77777777" w:rsidR="00EF5FA7" w:rsidRPr="00EF5FA7" w:rsidRDefault="00EF5FA7" w:rsidP="00146587">
      <w:pPr>
        <w:pStyle w:val="Odstavecseseznamem"/>
        <w:numPr>
          <w:ilvl w:val="0"/>
          <w:numId w:val="13"/>
        </w:numPr>
        <w:jc w:val="both"/>
      </w:pPr>
      <w:r w:rsidRPr="00EF5FA7">
        <w:t xml:space="preserve">Lidé pohybujte se nebo běhejte (aktivita – cvičení) </w:t>
      </w:r>
    </w:p>
    <w:p w14:paraId="025931BA" w14:textId="77777777" w:rsidR="00EF5FA7" w:rsidRPr="00EF5FA7" w:rsidRDefault="00EF5FA7" w:rsidP="00146587">
      <w:pPr>
        <w:pStyle w:val="Odstavecseseznamem"/>
        <w:numPr>
          <w:ilvl w:val="0"/>
          <w:numId w:val="13"/>
        </w:numPr>
        <w:jc w:val="both"/>
      </w:pPr>
      <w:r w:rsidRPr="00EF5FA7">
        <w:t>Snižte tělesnou hmotnost (výživa – metabolismus)</w:t>
      </w:r>
    </w:p>
    <w:p w14:paraId="32D56A2A" w14:textId="77777777" w:rsidR="00EF5FA7" w:rsidRPr="00EF5FA7" w:rsidRDefault="00EF5FA7" w:rsidP="00146587">
      <w:pPr>
        <w:pStyle w:val="Odstavecseseznamem"/>
        <w:numPr>
          <w:ilvl w:val="0"/>
          <w:numId w:val="13"/>
        </w:numPr>
        <w:jc w:val="both"/>
      </w:pPr>
      <w:r w:rsidRPr="00EF5FA7">
        <w:t>Přestaňte kouřit (vnímání zdraví – aktivity k udržení zdraví)</w:t>
      </w:r>
    </w:p>
    <w:p w14:paraId="40568C93" w14:textId="77777777" w:rsidR="00EF5FA7" w:rsidRPr="00EF5FA7" w:rsidRDefault="00EF5FA7" w:rsidP="00146587">
      <w:pPr>
        <w:pStyle w:val="Odstavecseseznamem"/>
        <w:numPr>
          <w:ilvl w:val="0"/>
          <w:numId w:val="13"/>
        </w:numPr>
        <w:jc w:val="both"/>
      </w:pPr>
      <w:r w:rsidRPr="00EF5FA7">
        <w:t>Podstupujte pravidelně preventivní prohlídky (vnímání zdraví – aktivity k udržení zdraví)</w:t>
      </w:r>
    </w:p>
    <w:p w14:paraId="535BC08A" w14:textId="77777777" w:rsidR="00EF5FA7" w:rsidRPr="00EF5FA7" w:rsidRDefault="00EF5FA7" w:rsidP="00146587">
      <w:pPr>
        <w:pStyle w:val="Odstavecseseznamem"/>
        <w:numPr>
          <w:ilvl w:val="0"/>
          <w:numId w:val="13"/>
        </w:numPr>
        <w:jc w:val="both"/>
      </w:pPr>
      <w:r w:rsidRPr="00EF5FA7">
        <w:lastRenderedPageBreak/>
        <w:t xml:space="preserve">Učte se zvládat stres (plnění rolí – mezilidské vztahy, stres – zvládání, tolerance) </w:t>
      </w:r>
    </w:p>
    <w:p w14:paraId="01F63F82" w14:textId="77777777" w:rsidR="00EF5FA7" w:rsidRPr="00EF5FA7" w:rsidRDefault="00EF5FA7" w:rsidP="00146587">
      <w:pPr>
        <w:pStyle w:val="Odstavecseseznamem"/>
        <w:numPr>
          <w:ilvl w:val="0"/>
          <w:numId w:val="13"/>
        </w:numPr>
        <w:jc w:val="both"/>
      </w:pPr>
      <w:r w:rsidRPr="00EF5FA7">
        <w:t>Stanovte si priority (víra – životní hodnoty)</w:t>
      </w:r>
    </w:p>
    <w:p w14:paraId="5EEF1BBE" w14:textId="77777777" w:rsidR="00EF5FA7" w:rsidRPr="00EF5FA7" w:rsidRDefault="00EF5FA7" w:rsidP="00146587">
      <w:pPr>
        <w:pStyle w:val="Nadpis1"/>
        <w:jc w:val="both"/>
      </w:pPr>
      <w:r w:rsidRPr="00EF5FA7">
        <w:t>Funkční typy zdraví usnadňují sestře rozhodování</w:t>
      </w:r>
    </w:p>
    <w:p w14:paraId="160826BD" w14:textId="5E6BE70C" w:rsidR="00EF5FA7" w:rsidRPr="00EF5FA7" w:rsidRDefault="00EF5FA7" w:rsidP="00146587">
      <w:pPr>
        <w:jc w:val="both"/>
      </w:pPr>
      <w:r w:rsidRPr="00EF5FA7">
        <w:t>Příklad</w:t>
      </w:r>
      <w:r w:rsidR="004933F6">
        <w:t>y</w:t>
      </w:r>
      <w:r w:rsidRPr="00EF5FA7">
        <w:t>:</w:t>
      </w:r>
    </w:p>
    <w:p w14:paraId="6BACA8F8" w14:textId="77777777" w:rsidR="004933F6" w:rsidRDefault="00EF5FA7" w:rsidP="00146587">
      <w:pPr>
        <w:pStyle w:val="Odstavecseseznamem"/>
        <w:numPr>
          <w:ilvl w:val="0"/>
          <w:numId w:val="14"/>
        </w:numPr>
        <w:jc w:val="both"/>
      </w:pPr>
      <w:r w:rsidRPr="00EF5FA7">
        <w:t xml:space="preserve">Informace získané v oblasti vnímání – poznávání </w:t>
      </w:r>
    </w:p>
    <w:p w14:paraId="3B6DA796" w14:textId="65E3B53C" w:rsidR="00EF5FA7" w:rsidRPr="00EF5FA7" w:rsidRDefault="00EF5FA7" w:rsidP="00146587">
      <w:pPr>
        <w:pStyle w:val="Odstavecseseznamem"/>
        <w:numPr>
          <w:ilvl w:val="1"/>
          <w:numId w:val="14"/>
        </w:numPr>
        <w:jc w:val="both"/>
      </w:pPr>
      <w:r w:rsidRPr="00EF5FA7">
        <w:t>Sestra zjistí, že pacient nechápe význam svého rozhodování</w:t>
      </w:r>
    </w:p>
    <w:p w14:paraId="5DCB6198" w14:textId="77777777" w:rsidR="004933F6" w:rsidRDefault="00EF5FA7" w:rsidP="00146587">
      <w:pPr>
        <w:pStyle w:val="Odstavecseseznamem"/>
        <w:numPr>
          <w:ilvl w:val="0"/>
          <w:numId w:val="15"/>
        </w:numPr>
        <w:jc w:val="both"/>
      </w:pPr>
      <w:r w:rsidRPr="00EF5FA7">
        <w:t>Informace získané v oblasti víra – životní hodnoty</w:t>
      </w:r>
    </w:p>
    <w:p w14:paraId="31D0DDE1" w14:textId="33AF0E7B" w:rsidR="00EF5FA7" w:rsidRPr="00EF5FA7" w:rsidRDefault="00EF5FA7" w:rsidP="00146587">
      <w:pPr>
        <w:pStyle w:val="Odstavecseseznamem"/>
        <w:numPr>
          <w:ilvl w:val="1"/>
          <w:numId w:val="15"/>
        </w:numPr>
        <w:jc w:val="both"/>
      </w:pPr>
      <w:r w:rsidRPr="00EF5FA7">
        <w:t>Sestra zjistí pacientova přání týkající se jeho života a život zachraňujících léčebných postupů</w:t>
      </w:r>
    </w:p>
    <w:p w14:paraId="15B1E8D9" w14:textId="44A99C88" w:rsidR="00EF5FA7" w:rsidRPr="00EF5FA7" w:rsidRDefault="00EF5FA7" w:rsidP="00146587">
      <w:pPr>
        <w:pStyle w:val="Nadpis1"/>
        <w:jc w:val="both"/>
      </w:pPr>
      <w:r w:rsidRPr="00EF5FA7">
        <w:t>Posuzování zdravotního stavu pacienta</w:t>
      </w:r>
      <w:r w:rsidR="004933F6">
        <w:t xml:space="preserve"> </w:t>
      </w:r>
      <w:r w:rsidRPr="00EF5FA7">
        <w:t>na základě zjištění funkčních/dysfunkčních vzorců</w:t>
      </w:r>
    </w:p>
    <w:p w14:paraId="436F6469" w14:textId="1BFD1445" w:rsidR="00EF5FA7" w:rsidRPr="00EF5FA7" w:rsidRDefault="00EF5FA7" w:rsidP="00146587">
      <w:pPr>
        <w:jc w:val="both"/>
      </w:pPr>
      <w:r w:rsidRPr="00EF5FA7">
        <w:t>Sestra identifikuje aktuální nebo rizikové ošetřovatelské (zdravotní) problémy, na které se zaměřuje při poskytování ošetřovatelské péče</w:t>
      </w:r>
      <w:r w:rsidR="004933F6">
        <w:t>. Z</w:t>
      </w:r>
      <w:r w:rsidRPr="00EF5FA7">
        <w:t>íská komplexní informace k sestavení ošetřovatelské anamnézy</w:t>
      </w:r>
      <w:r w:rsidR="004933F6">
        <w:t>. S</w:t>
      </w:r>
      <w:r w:rsidRPr="00EF5FA7">
        <w:t>tanoví aktuální i rizikové ošetřovatelské diagnózy</w:t>
      </w:r>
      <w:r w:rsidR="004933F6">
        <w:t>. E</w:t>
      </w:r>
      <w:r w:rsidRPr="00EF5FA7">
        <w:t>fektivně naplánuje a realizuje ošetřovatelskou péči</w:t>
      </w:r>
      <w:r w:rsidR="004933F6">
        <w:t xml:space="preserve">. </w:t>
      </w:r>
    </w:p>
    <w:p w14:paraId="236BEBDC" w14:textId="77777777" w:rsidR="00EF5FA7" w:rsidRPr="00EF5FA7" w:rsidRDefault="00EF5FA7" w:rsidP="00146587">
      <w:pPr>
        <w:pStyle w:val="Nadpis1"/>
        <w:jc w:val="both"/>
      </w:pPr>
      <w:r w:rsidRPr="00EF5FA7">
        <w:t>Ošetřovatelské posouzení (</w:t>
      </w:r>
      <w:proofErr w:type="spellStart"/>
      <w:r w:rsidRPr="00EF5FA7">
        <w:t>assesment</w:t>
      </w:r>
      <w:proofErr w:type="spellEnd"/>
      <w:r w:rsidRPr="00EF5FA7">
        <w:t>)</w:t>
      </w:r>
    </w:p>
    <w:p w14:paraId="7E4416FB" w14:textId="77777777" w:rsidR="00EF5FA7" w:rsidRPr="00EF5FA7" w:rsidRDefault="00EF5FA7" w:rsidP="00146587">
      <w:pPr>
        <w:jc w:val="both"/>
      </w:pPr>
      <w:r w:rsidRPr="00EF5FA7">
        <w:t>Je zaměřeno na funkční typy zdraví (1-11)</w:t>
      </w:r>
    </w:p>
    <w:p w14:paraId="533D82BD" w14:textId="77777777" w:rsidR="00EF5FA7" w:rsidRPr="00EF5FA7" w:rsidRDefault="00EF5FA7" w:rsidP="00146587">
      <w:pPr>
        <w:jc w:val="both"/>
      </w:pPr>
      <w:r w:rsidRPr="00EF5FA7">
        <w:t>Sestra identifikuje funkční typy zdraví (= zdroje síly pacienta)</w:t>
      </w:r>
    </w:p>
    <w:p w14:paraId="5BE9FFBE" w14:textId="77777777" w:rsidR="00EF5FA7" w:rsidRPr="00EF5FA7" w:rsidRDefault="00EF5FA7" w:rsidP="00146587">
      <w:pPr>
        <w:jc w:val="both"/>
      </w:pPr>
      <w:r w:rsidRPr="00EF5FA7">
        <w:t>Sestra identifikuje dysfunkční typy zdraví (= ošetřovatelské diagnózy)</w:t>
      </w:r>
    </w:p>
    <w:p w14:paraId="4ACB94C3" w14:textId="77777777" w:rsidR="00EF5FA7" w:rsidRPr="00EF5FA7" w:rsidRDefault="00EF5FA7" w:rsidP="00146587">
      <w:pPr>
        <w:pStyle w:val="Nadpis1"/>
        <w:jc w:val="both"/>
      </w:pPr>
      <w:r w:rsidRPr="00EF5FA7">
        <w:t>Posuzování stavu zdraví v ošetřovatelské praxi</w:t>
      </w:r>
    </w:p>
    <w:p w14:paraId="7F16EC8E" w14:textId="77777777" w:rsidR="00EF5FA7" w:rsidRPr="00EF5FA7" w:rsidRDefault="00EF5FA7" w:rsidP="00146587">
      <w:pPr>
        <w:jc w:val="both"/>
      </w:pPr>
      <w:r w:rsidRPr="00EF5FA7">
        <w:t xml:space="preserve">Funkční typy zdraví – stav zdraví (zdravotní stav) je produktem interakce člověk – prostředí </w:t>
      </w:r>
    </w:p>
    <w:p w14:paraId="556459B7" w14:textId="77777777" w:rsidR="00EF5FA7" w:rsidRPr="00EF5FA7" w:rsidRDefault="00EF5FA7" w:rsidP="00146587">
      <w:pPr>
        <w:jc w:val="both"/>
      </w:pPr>
      <w:r w:rsidRPr="00EF5FA7">
        <w:t>Faktory, které jsou vždy přítomny:</w:t>
      </w:r>
    </w:p>
    <w:p w14:paraId="05D297F4" w14:textId="77777777" w:rsidR="00EF5FA7" w:rsidRPr="00EF5FA7" w:rsidRDefault="00EF5FA7" w:rsidP="00146587">
      <w:pPr>
        <w:jc w:val="both"/>
      </w:pPr>
      <w:r w:rsidRPr="00EF5FA7">
        <w:t>VĚK</w:t>
      </w:r>
      <w:r w:rsidRPr="00EF5FA7">
        <w:tab/>
      </w:r>
      <w:r w:rsidRPr="00EF5FA7">
        <w:tab/>
        <w:t>VÝVOJOVÉ FÁZE</w:t>
      </w:r>
      <w:r w:rsidRPr="00EF5FA7">
        <w:tab/>
      </w:r>
      <w:r w:rsidRPr="00EF5FA7">
        <w:tab/>
        <w:t>POHLAVÍ</w:t>
      </w:r>
      <w:r w:rsidRPr="00EF5FA7">
        <w:tab/>
      </w:r>
      <w:r w:rsidRPr="00EF5FA7">
        <w:tab/>
        <w:t>KULTURA</w:t>
      </w:r>
    </w:p>
    <w:p w14:paraId="7B1C1047" w14:textId="77777777" w:rsidR="00EF5FA7" w:rsidRPr="00EF5FA7" w:rsidRDefault="00EF5FA7" w:rsidP="00146587">
      <w:pPr>
        <w:jc w:val="both"/>
      </w:pPr>
    </w:p>
    <w:p w14:paraId="7EA96D2C" w14:textId="77777777" w:rsidR="00EF5FA7" w:rsidRPr="00EF5FA7" w:rsidRDefault="00EF5FA7" w:rsidP="00146587">
      <w:pPr>
        <w:pStyle w:val="Nadpis1"/>
        <w:jc w:val="both"/>
      </w:pPr>
      <w:r w:rsidRPr="00EF5FA7">
        <w:t xml:space="preserve">Posouzení zdravotního stavu podle funkčních typů zdraví </w:t>
      </w:r>
    </w:p>
    <w:p w14:paraId="44CE3B14" w14:textId="77777777" w:rsidR="00EF5FA7" w:rsidRPr="00EF5FA7" w:rsidRDefault="00EF5FA7" w:rsidP="00146587">
      <w:pPr>
        <w:jc w:val="both"/>
      </w:pPr>
      <w:r w:rsidRPr="00EF5FA7">
        <w:t>probíhá v daném časovém okamžiku:</w:t>
      </w:r>
    </w:p>
    <w:p w14:paraId="152B1501" w14:textId="77777777" w:rsidR="00EF5FA7" w:rsidRPr="00EF5FA7" w:rsidRDefault="00EF5FA7" w:rsidP="00146587">
      <w:pPr>
        <w:jc w:val="both"/>
      </w:pPr>
      <w:r w:rsidRPr="004933F6">
        <w:rPr>
          <w:b/>
        </w:rPr>
        <w:t>Ošetřovatelská anamnéza</w:t>
      </w:r>
      <w:r w:rsidRPr="00EF5FA7">
        <w:t xml:space="preserve"> (rozhovor)</w:t>
      </w:r>
    </w:p>
    <w:p w14:paraId="30D17632" w14:textId="77777777" w:rsidR="00EF5FA7" w:rsidRPr="00EF5FA7" w:rsidRDefault="00EF5FA7" w:rsidP="00146587">
      <w:pPr>
        <w:jc w:val="both"/>
      </w:pPr>
      <w:r w:rsidRPr="004933F6">
        <w:rPr>
          <w:b/>
        </w:rPr>
        <w:t xml:space="preserve">Ošetřovatelský </w:t>
      </w:r>
      <w:proofErr w:type="spellStart"/>
      <w:r w:rsidRPr="004933F6">
        <w:rPr>
          <w:b/>
        </w:rPr>
        <w:t>screening</w:t>
      </w:r>
      <w:proofErr w:type="spellEnd"/>
      <w:r w:rsidRPr="00EF5FA7">
        <w:t xml:space="preserve"> (fyzikální vyšetření a pozorování)</w:t>
      </w:r>
    </w:p>
    <w:p w14:paraId="765A1575" w14:textId="77777777" w:rsidR="00EF5FA7" w:rsidRPr="00EF5FA7" w:rsidRDefault="00EF5FA7" w:rsidP="00146587">
      <w:pPr>
        <w:pStyle w:val="Nadpis1"/>
        <w:jc w:val="both"/>
      </w:pPr>
      <w:r w:rsidRPr="00EF5FA7">
        <w:t>Posuzování stavu zdraví v ošetřovatelské praxi</w:t>
      </w:r>
    </w:p>
    <w:p w14:paraId="78F62D4D" w14:textId="77777777" w:rsidR="00EF5FA7" w:rsidRPr="00EF5FA7" w:rsidRDefault="00EF5FA7" w:rsidP="00146587">
      <w:pPr>
        <w:jc w:val="both"/>
      </w:pPr>
      <w:r w:rsidRPr="00EF5FA7">
        <w:t xml:space="preserve">Součástí posuzování stavu zdraví je </w:t>
      </w:r>
      <w:r w:rsidRPr="004933F6">
        <w:rPr>
          <w:b/>
        </w:rPr>
        <w:t>fyzikální vyšetření</w:t>
      </w:r>
      <w:r w:rsidRPr="00EF5FA7">
        <w:t xml:space="preserve"> (objektivní příznaky)</w:t>
      </w:r>
    </w:p>
    <w:p w14:paraId="0B4B8E57" w14:textId="32272F8D" w:rsidR="004933F6" w:rsidRDefault="004933F6" w:rsidP="00146587">
      <w:pPr>
        <w:jc w:val="both"/>
      </w:pPr>
      <w:r>
        <w:rPr>
          <w:noProof/>
        </w:rPr>
        <w:lastRenderedPageBreak/>
        <w:drawing>
          <wp:inline distT="0" distB="0" distL="0" distR="0" wp14:anchorId="5F3E0BAD" wp14:editId="2EB2DEF9">
            <wp:extent cx="5360035" cy="2063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206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F4A46" w14:textId="77777777" w:rsidR="00EF5FA7" w:rsidRPr="00EF5FA7" w:rsidRDefault="00EF5FA7" w:rsidP="00146587">
      <w:pPr>
        <w:pStyle w:val="Nadpis1"/>
        <w:jc w:val="both"/>
      </w:pPr>
      <w:r w:rsidRPr="00EF5FA7">
        <w:t>Cíle ošetřovatelského posuzování</w:t>
      </w:r>
    </w:p>
    <w:p w14:paraId="0B0130BB" w14:textId="77777777" w:rsidR="00EF5FA7" w:rsidRPr="00EF5FA7" w:rsidRDefault="00EF5FA7" w:rsidP="00146587">
      <w:pPr>
        <w:jc w:val="both"/>
      </w:pPr>
      <w:r w:rsidRPr="00EF5FA7">
        <w:t>Získání údajů a informací nutných pro identifikaci lidských reakcí a prožívání</w:t>
      </w:r>
    </w:p>
    <w:p w14:paraId="59324D83" w14:textId="77777777" w:rsidR="00EF5FA7" w:rsidRPr="00EF5FA7" w:rsidRDefault="00EF5FA7" w:rsidP="00146587">
      <w:pPr>
        <w:jc w:val="both"/>
      </w:pPr>
      <w:r w:rsidRPr="00EF5FA7">
        <w:t>Provádění posuzování v partnerské spolupráci s jedincem (rodinou a komunitou), pokud je to možné</w:t>
      </w:r>
    </w:p>
    <w:p w14:paraId="69DEEAF6" w14:textId="77777777" w:rsidR="00EF5FA7" w:rsidRPr="00EF5FA7" w:rsidRDefault="00EF5FA7" w:rsidP="00146587">
      <w:pPr>
        <w:jc w:val="both"/>
      </w:pPr>
      <w:r w:rsidRPr="00EF5FA7">
        <w:t>Používání metod a způsobů posuzování založených na výsledcích výzkumu a důkazech (objektivní nález, fyzikální vyšetření, diagnostické testy)</w:t>
      </w:r>
    </w:p>
    <w:p w14:paraId="27E8DAA0" w14:textId="77777777" w:rsidR="00EF5FA7" w:rsidRPr="00EF5FA7" w:rsidRDefault="00EF5FA7" w:rsidP="00146587">
      <w:pPr>
        <w:pStyle w:val="Nadpis1"/>
        <w:jc w:val="both"/>
      </w:pPr>
      <w:r w:rsidRPr="00EF5FA7">
        <w:t>Význam prvního systematického posouzení stavu zdraví</w:t>
      </w:r>
    </w:p>
    <w:p w14:paraId="2B17FE3F" w14:textId="77777777" w:rsidR="00EF5FA7" w:rsidRPr="00EF5FA7" w:rsidRDefault="00EF5FA7" w:rsidP="00146587">
      <w:pPr>
        <w:jc w:val="both"/>
      </w:pPr>
      <w:r w:rsidRPr="00EF5FA7">
        <w:t>Počáteční systematické (přijímací) posouzení zdravotního stavu:</w:t>
      </w:r>
    </w:p>
    <w:p w14:paraId="500CFC12" w14:textId="77777777" w:rsidR="00EF5FA7" w:rsidRPr="00EF5FA7" w:rsidRDefault="00EF5FA7" w:rsidP="00146587">
      <w:pPr>
        <w:pStyle w:val="Odstavecseseznamem"/>
        <w:numPr>
          <w:ilvl w:val="0"/>
          <w:numId w:val="16"/>
        </w:numPr>
        <w:jc w:val="both"/>
      </w:pPr>
      <w:r w:rsidRPr="00EF5FA7">
        <w:t>Anamnéza (minulost, současnost)</w:t>
      </w:r>
    </w:p>
    <w:p w14:paraId="3100E758" w14:textId="77777777" w:rsidR="00EF5FA7" w:rsidRPr="00EF5FA7" w:rsidRDefault="00EF5FA7" w:rsidP="00146587">
      <w:pPr>
        <w:pStyle w:val="Odstavecseseznamem"/>
        <w:numPr>
          <w:ilvl w:val="0"/>
          <w:numId w:val="16"/>
        </w:numPr>
        <w:jc w:val="both"/>
      </w:pPr>
      <w:r w:rsidRPr="00EF5FA7">
        <w:t>Výchozí stav (základní kritéria, podle nichž se budou porovnávat budoucí změny stavu zdraví)</w:t>
      </w:r>
    </w:p>
    <w:p w14:paraId="4DFDFD75" w14:textId="77777777" w:rsidR="00EF5FA7" w:rsidRPr="00EF5FA7" w:rsidRDefault="00EF5FA7" w:rsidP="00146587">
      <w:pPr>
        <w:pStyle w:val="Nadpis1"/>
        <w:jc w:val="both"/>
      </w:pPr>
      <w:r w:rsidRPr="00EF5FA7">
        <w:t>Získané informace při přijetí pacienta umožňují sestře…</w:t>
      </w:r>
    </w:p>
    <w:p w14:paraId="23F15097" w14:textId="77777777" w:rsidR="00EF5FA7" w:rsidRPr="00EF5FA7" w:rsidRDefault="00EF5FA7" w:rsidP="00146587">
      <w:pPr>
        <w:jc w:val="both"/>
      </w:pPr>
      <w:r w:rsidRPr="00EF5FA7">
        <w:t>Systematický popis 11 oblastí funkčních typů zdraví, včetně vnímání a objasňování jakýchkoli jeho problémů</w:t>
      </w:r>
    </w:p>
    <w:p w14:paraId="2D266297" w14:textId="6834A971" w:rsidR="00EF5FA7" w:rsidRPr="00EF5FA7" w:rsidRDefault="00EF5FA7" w:rsidP="00146587">
      <w:pPr>
        <w:jc w:val="both"/>
      </w:pPr>
      <w:r w:rsidRPr="00EF5FA7">
        <w:t>Vysvětlení od pacienta (např. zvláštní chování, prožívání situace) je důležité</w:t>
      </w:r>
      <w:r w:rsidR="004933F6">
        <w:t xml:space="preserve">. </w:t>
      </w:r>
      <w:r w:rsidRPr="00EF5FA7">
        <w:t>Může doplnit chybějící informace a pomoci správně diagnostikovat ošetřovatelský problém</w:t>
      </w:r>
      <w:r w:rsidR="004933F6">
        <w:t>.</w:t>
      </w:r>
    </w:p>
    <w:p w14:paraId="34A0FD3E" w14:textId="4755523B" w:rsidR="00EF5FA7" w:rsidRPr="00EF5FA7" w:rsidRDefault="00EF5FA7" w:rsidP="00146587">
      <w:pPr>
        <w:pStyle w:val="Nadpis1"/>
        <w:jc w:val="both"/>
      </w:pPr>
      <w:r w:rsidRPr="00EF5FA7">
        <w:t>Typy posuzování stavu zdraví ve vztahu k přesnosti ošetřovatelské diagnostiky</w:t>
      </w:r>
    </w:p>
    <w:p w14:paraId="1F200AD1" w14:textId="77777777" w:rsidR="00EF5FA7" w:rsidRPr="00EF5FA7" w:rsidRDefault="00EF5FA7" w:rsidP="00146587">
      <w:pPr>
        <w:jc w:val="both"/>
      </w:pPr>
      <w:r w:rsidRPr="00EF5FA7">
        <w:t>Pro stanovení přesných ošetřovatelských diagnóz existují dva typy posuzování:</w:t>
      </w:r>
    </w:p>
    <w:p w14:paraId="391B22B4" w14:textId="77777777" w:rsidR="004933F6" w:rsidRDefault="00EF5FA7" w:rsidP="00146587">
      <w:pPr>
        <w:pStyle w:val="Odstavecseseznamem"/>
        <w:numPr>
          <w:ilvl w:val="0"/>
          <w:numId w:val="19"/>
        </w:numPr>
        <w:jc w:val="both"/>
      </w:pPr>
      <w:r w:rsidRPr="00EF5FA7">
        <w:t>Souhrnné/komplexní</w:t>
      </w:r>
      <w:r w:rsidR="004933F6" w:rsidRPr="004933F6">
        <w:t xml:space="preserve"> </w:t>
      </w:r>
    </w:p>
    <w:p w14:paraId="6E038CEF" w14:textId="77777777" w:rsidR="004933F6" w:rsidRDefault="004933F6" w:rsidP="00146587">
      <w:pPr>
        <w:pStyle w:val="Odstavecseseznamem"/>
        <w:numPr>
          <w:ilvl w:val="1"/>
          <w:numId w:val="19"/>
        </w:numPr>
        <w:jc w:val="both"/>
      </w:pPr>
      <w:r w:rsidRPr="00EF5FA7">
        <w:t>je výchozí a zahrnuje všechny aspekty struktury ošetřovatelského posouzení (11 funkčních typů zdraví jedince, rodiny, skupiny a komunity)</w:t>
      </w:r>
    </w:p>
    <w:p w14:paraId="70130107" w14:textId="2FF891F1" w:rsidR="004933F6" w:rsidRPr="00EF5FA7" w:rsidRDefault="004933F6" w:rsidP="00146587">
      <w:pPr>
        <w:pStyle w:val="Odstavecseseznamem"/>
        <w:numPr>
          <w:ilvl w:val="1"/>
          <w:numId w:val="19"/>
        </w:numPr>
        <w:jc w:val="both"/>
      </w:pPr>
      <w:r w:rsidRPr="00EF5FA7">
        <w:t xml:space="preserve">provádí se při přijetí pacienta do zdravotnického zařízení, do služeb domácí péče </w:t>
      </w:r>
    </w:p>
    <w:p w14:paraId="2222D783" w14:textId="26641047" w:rsidR="004933F6" w:rsidRDefault="00EF5FA7" w:rsidP="00146587">
      <w:pPr>
        <w:pStyle w:val="Odstavecseseznamem"/>
        <w:numPr>
          <w:ilvl w:val="0"/>
          <w:numId w:val="18"/>
        </w:numPr>
        <w:jc w:val="both"/>
      </w:pPr>
      <w:r w:rsidRPr="00EF5FA7">
        <w:t xml:space="preserve">Cíleně zaměřené </w:t>
      </w:r>
    </w:p>
    <w:p w14:paraId="64AF3DD0" w14:textId="77777777" w:rsidR="004933F6" w:rsidRDefault="00EF5FA7" w:rsidP="00146587">
      <w:pPr>
        <w:pStyle w:val="Odstavecseseznamem"/>
        <w:numPr>
          <w:ilvl w:val="1"/>
          <w:numId w:val="18"/>
        </w:numPr>
        <w:jc w:val="both"/>
      </w:pPr>
      <w:r w:rsidRPr="00EF5FA7">
        <w:t>již na konkrétní ošetřovatelské problémy/diagnózy</w:t>
      </w:r>
    </w:p>
    <w:p w14:paraId="1A602C62" w14:textId="77777777" w:rsidR="004933F6" w:rsidRDefault="00EF5FA7" w:rsidP="00146587">
      <w:pPr>
        <w:pStyle w:val="Odstavecseseznamem"/>
        <w:numPr>
          <w:ilvl w:val="1"/>
          <w:numId w:val="18"/>
        </w:numPr>
        <w:jc w:val="both"/>
      </w:pPr>
      <w:r w:rsidRPr="00EF5FA7">
        <w:t>následuje po souhrnném/komplexním</w:t>
      </w:r>
    </w:p>
    <w:p w14:paraId="798AE791" w14:textId="3F1B0BEF" w:rsidR="00EF5FA7" w:rsidRPr="00EF5FA7" w:rsidRDefault="004933F6" w:rsidP="00146587">
      <w:pPr>
        <w:pStyle w:val="Odstavecseseznamem"/>
        <w:numPr>
          <w:ilvl w:val="1"/>
          <w:numId w:val="18"/>
        </w:numPr>
        <w:jc w:val="both"/>
      </w:pPr>
      <w:proofErr w:type="spellStart"/>
      <w:r>
        <w:t>p</w:t>
      </w:r>
      <w:r w:rsidR="00EF5FA7" w:rsidRPr="00EF5FA7">
        <w:t>ovádí</w:t>
      </w:r>
      <w:proofErr w:type="spellEnd"/>
      <w:r w:rsidR="00EF5FA7" w:rsidRPr="00EF5FA7">
        <w:t xml:space="preserve"> se tehdy, když je nutné pokračovat v posuzování specifických příznaků (vnějších projevů, symptomů) a subjektivních údajů</w:t>
      </w:r>
    </w:p>
    <w:p w14:paraId="6FD1128D" w14:textId="77777777" w:rsidR="00146587" w:rsidRDefault="00146587" w:rsidP="00146587">
      <w:pPr>
        <w:jc w:val="both"/>
      </w:pPr>
    </w:p>
    <w:p w14:paraId="70984AC7" w14:textId="7FC97D19" w:rsidR="00EF5FA7" w:rsidRPr="00EF5FA7" w:rsidRDefault="00EF5FA7" w:rsidP="00146587">
      <w:pPr>
        <w:jc w:val="both"/>
      </w:pPr>
      <w:r w:rsidRPr="00EF5FA7">
        <w:lastRenderedPageBreak/>
        <w:t>Příklad:</w:t>
      </w:r>
    </w:p>
    <w:p w14:paraId="1D79A92F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Přetrvávající akutní bolest</w:t>
      </w:r>
    </w:p>
    <w:p w14:paraId="5F5C3156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Neadekvátní dýchání a oběhové poruchy</w:t>
      </w:r>
    </w:p>
    <w:p w14:paraId="6EDD9219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Snížení pohyblivosti</w:t>
      </w:r>
    </w:p>
    <w:p w14:paraId="453AAB77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Medikamentózní léčba</w:t>
      </w:r>
    </w:p>
    <w:p w14:paraId="76D0BABC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Porucha polykání</w:t>
      </w:r>
    </w:p>
    <w:p w14:paraId="4098BB94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Nedostatečný příjem tekutin</w:t>
      </w:r>
    </w:p>
    <w:p w14:paraId="3E60EB37" w14:textId="77777777" w:rsidR="00EF5FA7" w:rsidRPr="00EF5FA7" w:rsidRDefault="00EF5FA7" w:rsidP="00146587">
      <w:pPr>
        <w:pStyle w:val="Odstavecseseznamem"/>
        <w:numPr>
          <w:ilvl w:val="0"/>
          <w:numId w:val="20"/>
        </w:numPr>
        <w:jc w:val="both"/>
      </w:pPr>
      <w:r w:rsidRPr="00EF5FA7">
        <w:t>Prožívání strachu a úzkosti apod. (</w:t>
      </w:r>
      <w:proofErr w:type="spellStart"/>
      <w:r w:rsidRPr="00EF5FA7">
        <w:t>Herdman</w:t>
      </w:r>
      <w:proofErr w:type="spellEnd"/>
      <w:r w:rsidRPr="00EF5FA7">
        <w:t xml:space="preserve">, </w:t>
      </w:r>
      <w:proofErr w:type="spellStart"/>
      <w:r w:rsidRPr="00EF5FA7">
        <w:t>Kamitsuru</w:t>
      </w:r>
      <w:proofErr w:type="spellEnd"/>
      <w:r w:rsidRPr="00EF5FA7">
        <w:t xml:space="preserve">, 2016)  </w:t>
      </w:r>
    </w:p>
    <w:p w14:paraId="272C7DA4" w14:textId="77777777" w:rsidR="00EF5FA7" w:rsidRPr="00EF5FA7" w:rsidRDefault="00EF5FA7" w:rsidP="00146587">
      <w:pPr>
        <w:pStyle w:val="Nadpis1"/>
        <w:jc w:val="both"/>
      </w:pPr>
      <w:r w:rsidRPr="00EF5FA7">
        <w:t>Zařízení primární péče (ambulantní péče)</w:t>
      </w:r>
    </w:p>
    <w:p w14:paraId="70DCBC31" w14:textId="77777777" w:rsidR="00EF5FA7" w:rsidRPr="00EF5FA7" w:rsidRDefault="00EF5FA7" w:rsidP="00146587">
      <w:pPr>
        <w:jc w:val="both"/>
      </w:pPr>
      <w:r w:rsidRPr="00EF5FA7">
        <w:t>lze integrovat posouzení stavu podle funkčních typů zdraví s biomedicínským posuzováním</w:t>
      </w:r>
    </w:p>
    <w:p w14:paraId="4A162027" w14:textId="77777777" w:rsidR="00EF5FA7" w:rsidRPr="00EF5FA7" w:rsidRDefault="00EF5FA7" w:rsidP="00146587">
      <w:pPr>
        <w:jc w:val="both"/>
      </w:pPr>
      <w:r w:rsidRPr="00EF5FA7">
        <w:t>V těchto zařízeních anamnéza a fyzikální vyšetření zahrnují:</w:t>
      </w:r>
    </w:p>
    <w:p w14:paraId="4DDC5CB9" w14:textId="77777777" w:rsidR="00EF5FA7" w:rsidRPr="00EF5FA7" w:rsidRDefault="00EF5FA7" w:rsidP="00146587">
      <w:pPr>
        <w:pStyle w:val="Odstavecseseznamem"/>
        <w:numPr>
          <w:ilvl w:val="0"/>
          <w:numId w:val="21"/>
        </w:numPr>
        <w:jc w:val="both"/>
      </w:pPr>
      <w:r w:rsidRPr="00EF5FA7">
        <w:t>Zjištění dysfunkčních typů zdraví (včetně nemoci, kterou léčí lékař)</w:t>
      </w:r>
    </w:p>
    <w:p w14:paraId="19DDF5E8" w14:textId="77777777" w:rsidR="00EF5FA7" w:rsidRPr="00EF5FA7" w:rsidRDefault="00EF5FA7" w:rsidP="00146587">
      <w:pPr>
        <w:pStyle w:val="Odstavecseseznamem"/>
        <w:numPr>
          <w:ilvl w:val="0"/>
          <w:numId w:val="21"/>
        </w:numPr>
        <w:jc w:val="both"/>
      </w:pPr>
      <w:r w:rsidRPr="00EF5FA7">
        <w:t>Identifikace životního stylu a zdraví podporujícího chování</w:t>
      </w:r>
    </w:p>
    <w:p w14:paraId="02D332A4" w14:textId="77777777" w:rsidR="00EF5FA7" w:rsidRPr="00EF5FA7" w:rsidRDefault="00EF5FA7" w:rsidP="00146587">
      <w:pPr>
        <w:pStyle w:val="Nadpis1"/>
        <w:jc w:val="both"/>
      </w:pPr>
      <w:r w:rsidRPr="00EF5FA7">
        <w:t>Pacient v kritickém stavu</w:t>
      </w:r>
    </w:p>
    <w:p w14:paraId="7B4A5E2B" w14:textId="77777777" w:rsidR="00EF5FA7" w:rsidRPr="00EF5FA7" w:rsidRDefault="00EF5FA7" w:rsidP="00146587">
      <w:pPr>
        <w:jc w:val="both"/>
      </w:pPr>
      <w:r w:rsidRPr="00EF5FA7">
        <w:t>(fyziologická a psychologická nestabilita)</w:t>
      </w:r>
    </w:p>
    <w:p w14:paraId="2AE08180" w14:textId="77777777" w:rsidR="00EF5FA7" w:rsidRPr="00EF5FA7" w:rsidRDefault="00EF5FA7" w:rsidP="00146587">
      <w:pPr>
        <w:jc w:val="both"/>
      </w:pPr>
      <w:r w:rsidRPr="00EF5FA7">
        <w:t>Provádí se jen krátké a stručné posouzení</w:t>
      </w:r>
    </w:p>
    <w:p w14:paraId="01D4C606" w14:textId="77777777" w:rsidR="00EF5FA7" w:rsidRPr="00EF5FA7" w:rsidRDefault="00EF5FA7" w:rsidP="00146587">
      <w:pPr>
        <w:pStyle w:val="Nadpis1"/>
        <w:jc w:val="both"/>
      </w:pPr>
      <w:r w:rsidRPr="00EF5FA7">
        <w:t>K posouzení, zdali jde o typ funkčního nebo dysfunkčního zdraví</w:t>
      </w:r>
    </w:p>
    <w:p w14:paraId="17E4D2B8" w14:textId="6DE5DF68" w:rsidR="00EF5FA7" w:rsidRPr="00EF5FA7" w:rsidRDefault="00EF5FA7" w:rsidP="00146587">
      <w:pPr>
        <w:jc w:val="both"/>
      </w:pPr>
      <w:r w:rsidRPr="00EF5FA7">
        <w:t>je nutná adekvátní úroveň znalostí a dovedností sestry</w:t>
      </w:r>
      <w:r w:rsidR="00146587">
        <w:t xml:space="preserve"> </w:t>
      </w:r>
      <w:r w:rsidRPr="00EF5FA7">
        <w:t>zejména v oblasti metod zaměřených na celostní posuzování stavu zdraví u potenciálně zdravých, tak nemocných jedinců (rodin, komunit)</w:t>
      </w:r>
      <w:r w:rsidR="00146587">
        <w:t xml:space="preserve">. </w:t>
      </w:r>
      <w:r w:rsidRPr="00EF5FA7">
        <w:t>Ovládat adekvátní způsoby komunikace</w:t>
      </w:r>
      <w:r w:rsidR="00146587">
        <w:t xml:space="preserve">. </w:t>
      </w:r>
      <w:r w:rsidRPr="00EF5FA7">
        <w:t>Využívat poznatky z</w:t>
      </w:r>
      <w:r w:rsidR="00146587">
        <w:t> </w:t>
      </w:r>
      <w:r w:rsidRPr="00EF5FA7">
        <w:t>psychologie</w:t>
      </w:r>
      <w:r w:rsidR="00146587">
        <w:t xml:space="preserve">. </w:t>
      </w:r>
      <w:r w:rsidRPr="00EF5FA7">
        <w:t>Používat určité standardní nástroje</w:t>
      </w:r>
      <w:r w:rsidR="00146587">
        <w:t xml:space="preserve">, </w:t>
      </w:r>
      <w:r w:rsidRPr="00EF5FA7">
        <w:t>např.: výchozí individuální zdravotní stav, normy stanovené pro věkovou skupinu, normy kulturní či společenské</w:t>
      </w:r>
      <w:r w:rsidR="00146587">
        <w:t>.</w:t>
      </w:r>
    </w:p>
    <w:p w14:paraId="527E0F36" w14:textId="77777777" w:rsidR="00EF5FA7" w:rsidRPr="00EF5FA7" w:rsidRDefault="00EF5FA7" w:rsidP="00146587">
      <w:pPr>
        <w:pStyle w:val="Nadpis1"/>
        <w:jc w:val="both"/>
      </w:pPr>
      <w:r w:rsidRPr="00EF5FA7">
        <w:t>Struktura/model M. Gordonové</w:t>
      </w:r>
    </w:p>
    <w:p w14:paraId="491A686D" w14:textId="77777777" w:rsidR="00EF5FA7" w:rsidRPr="00EF5FA7" w:rsidRDefault="00EF5FA7" w:rsidP="00146587">
      <w:pPr>
        <w:jc w:val="both"/>
      </w:pPr>
      <w:r w:rsidRPr="00EF5FA7">
        <w:t>splňuje požadavek na rámcový standard pro systematické ošetřovatelské posouzení zdravotního stavu klienta/pacienta/rodiny/komunity v systému primární, sekundární a terciární péče</w:t>
      </w:r>
    </w:p>
    <w:p w14:paraId="4896B9F1" w14:textId="77777777" w:rsidR="00EF5FA7" w:rsidRPr="00EF5FA7" w:rsidRDefault="00EF5FA7" w:rsidP="00146587">
      <w:pPr>
        <w:jc w:val="both"/>
      </w:pPr>
      <w:r w:rsidRPr="00EF5FA7">
        <w:t xml:space="preserve">Prošel testováním </w:t>
      </w:r>
    </w:p>
    <w:p w14:paraId="596834A1" w14:textId="77777777" w:rsidR="00EF5FA7" w:rsidRPr="00EF5FA7" w:rsidRDefault="00EF5FA7" w:rsidP="00146587">
      <w:pPr>
        <w:jc w:val="both"/>
      </w:pPr>
      <w:r w:rsidRPr="00EF5FA7">
        <w:t>Mezinárodně považován za standardní</w:t>
      </w:r>
    </w:p>
    <w:p w14:paraId="6D742AD6" w14:textId="1C9C426A" w:rsidR="00146587" w:rsidRDefault="00146587" w:rsidP="00146587">
      <w:pPr>
        <w:jc w:val="both"/>
      </w:pPr>
      <w:r>
        <w:t>U</w:t>
      </w:r>
      <w:r w:rsidR="00EF5FA7" w:rsidRPr="00EF5FA7">
        <w:t>možňuje sestrám</w:t>
      </w:r>
      <w:r>
        <w:t xml:space="preserve">: </w:t>
      </w:r>
    </w:p>
    <w:p w14:paraId="6642BB5C" w14:textId="1352E050" w:rsidR="00EF5FA7" w:rsidRPr="00EF5FA7" w:rsidRDefault="00146587" w:rsidP="00146587">
      <w:pPr>
        <w:pStyle w:val="Odstavecseseznamem"/>
        <w:numPr>
          <w:ilvl w:val="0"/>
          <w:numId w:val="22"/>
        </w:numPr>
        <w:jc w:val="both"/>
      </w:pPr>
      <w:r>
        <w:t>k</w:t>
      </w:r>
      <w:r w:rsidR="00EF5FA7" w:rsidRPr="00EF5FA7">
        <w:t>riticky myslet při poskytování ošetřovatelské péče</w:t>
      </w:r>
    </w:p>
    <w:p w14:paraId="7FD952ED" w14:textId="77777777" w:rsidR="00EF5FA7" w:rsidRPr="00EF5FA7" w:rsidRDefault="00EF5FA7" w:rsidP="00146587">
      <w:pPr>
        <w:pStyle w:val="Odstavecseseznamem"/>
        <w:numPr>
          <w:ilvl w:val="0"/>
          <w:numId w:val="22"/>
        </w:numPr>
        <w:jc w:val="both"/>
      </w:pPr>
      <w:r w:rsidRPr="00EF5FA7">
        <w:t xml:space="preserve">Systematicky posoudit rizika pro zdraví </w:t>
      </w:r>
    </w:p>
    <w:p w14:paraId="2DEF2F01" w14:textId="77777777" w:rsidR="00EF5FA7" w:rsidRPr="00EF5FA7" w:rsidRDefault="00EF5FA7" w:rsidP="00146587">
      <w:pPr>
        <w:pStyle w:val="Odstavecseseznamem"/>
        <w:numPr>
          <w:ilvl w:val="0"/>
          <w:numId w:val="22"/>
        </w:numPr>
        <w:jc w:val="both"/>
      </w:pPr>
      <w:r w:rsidRPr="00EF5FA7">
        <w:t>Systematicky posoudit zdravotní stav klienta/pacienta, rodiny, komunity</w:t>
      </w:r>
    </w:p>
    <w:p w14:paraId="58C5416B" w14:textId="77777777" w:rsidR="00146587" w:rsidRPr="00EF5FA7" w:rsidRDefault="00146587" w:rsidP="00146587">
      <w:pPr>
        <w:pStyle w:val="Odstavecseseznamem"/>
        <w:numPr>
          <w:ilvl w:val="0"/>
          <w:numId w:val="22"/>
        </w:numPr>
        <w:jc w:val="both"/>
      </w:pPr>
      <w:r w:rsidRPr="00EF5FA7">
        <w:t>Analyzovat informace</w:t>
      </w:r>
    </w:p>
    <w:p w14:paraId="10ECBC58" w14:textId="77777777" w:rsidR="00146587" w:rsidRPr="00EF5FA7" w:rsidRDefault="00146587" w:rsidP="00146587">
      <w:pPr>
        <w:pStyle w:val="Odstavecseseznamem"/>
        <w:numPr>
          <w:ilvl w:val="0"/>
          <w:numId w:val="22"/>
        </w:numPr>
        <w:jc w:val="both"/>
      </w:pPr>
      <w:r w:rsidRPr="00EF5FA7">
        <w:t>Zjistit aktuální a potenciální ošetřovatelské problémy</w:t>
      </w:r>
    </w:p>
    <w:p w14:paraId="217B27B9" w14:textId="77777777" w:rsidR="00146587" w:rsidRPr="00EF5FA7" w:rsidRDefault="00146587" w:rsidP="00146587">
      <w:pPr>
        <w:pStyle w:val="Odstavecseseznamem"/>
        <w:numPr>
          <w:ilvl w:val="0"/>
          <w:numId w:val="22"/>
        </w:numPr>
        <w:jc w:val="both"/>
      </w:pPr>
      <w:r w:rsidRPr="00EF5FA7">
        <w:t>Stanovit NANDA ošetřovatelské diagnózy</w:t>
      </w:r>
    </w:p>
    <w:p w14:paraId="4B93B59F" w14:textId="77777777" w:rsidR="00146587" w:rsidRPr="00EF5FA7" w:rsidRDefault="00146587" w:rsidP="00146587">
      <w:pPr>
        <w:pStyle w:val="Odstavecseseznamem"/>
        <w:numPr>
          <w:ilvl w:val="0"/>
          <w:numId w:val="22"/>
        </w:numPr>
        <w:jc w:val="both"/>
      </w:pPr>
      <w:r w:rsidRPr="00EF5FA7">
        <w:t xml:space="preserve">Plánovat ošetřovatelskou péči </w:t>
      </w:r>
    </w:p>
    <w:p w14:paraId="556EB642" w14:textId="77777777" w:rsidR="00146587" w:rsidRPr="00EF5FA7" w:rsidRDefault="00146587" w:rsidP="00146587">
      <w:pPr>
        <w:pStyle w:val="Odstavecseseznamem"/>
        <w:numPr>
          <w:ilvl w:val="0"/>
          <w:numId w:val="22"/>
        </w:numPr>
        <w:jc w:val="both"/>
      </w:pPr>
      <w:r w:rsidRPr="00EF5FA7">
        <w:t xml:space="preserve">Realizovat individuální ošetřovatelskou péči </w:t>
      </w:r>
    </w:p>
    <w:p w14:paraId="10153DCD" w14:textId="77777777" w:rsidR="00EF5FA7" w:rsidRPr="00EF5FA7" w:rsidRDefault="00EF5FA7" w:rsidP="00146587">
      <w:pPr>
        <w:pStyle w:val="Nadpis1"/>
        <w:jc w:val="both"/>
      </w:pPr>
      <w:r w:rsidRPr="00EF5FA7">
        <w:lastRenderedPageBreak/>
        <w:t xml:space="preserve">Výhody standardního rámce pro posuzování zdraví   </w:t>
      </w:r>
    </w:p>
    <w:p w14:paraId="19F0AA88" w14:textId="77777777" w:rsidR="00EF5FA7" w:rsidRPr="00EF5FA7" w:rsidRDefault="00EF5FA7" w:rsidP="00146587">
      <w:pPr>
        <w:jc w:val="both"/>
      </w:pPr>
      <w:r w:rsidRPr="00EF5FA7">
        <w:t>Posuzovací rámec pro sestavení ošetřovatelské anamnézy bez ohledu na věk pacienta, úroveň péče nebo lékařskou diagnózu</w:t>
      </w:r>
    </w:p>
    <w:p w14:paraId="4135072E" w14:textId="77777777" w:rsidR="00EF5FA7" w:rsidRPr="00EF5FA7" w:rsidRDefault="00EF5FA7" w:rsidP="00146587">
      <w:pPr>
        <w:jc w:val="both"/>
      </w:pPr>
      <w:r w:rsidRPr="00EF5FA7">
        <w:t>Všechny lidské bytosti mají určité funkční typy zdraví, které přispívají k jejich zdraví, kvalitě života a uplatnění jedinečného lidského potenciálu</w:t>
      </w:r>
    </w:p>
    <w:p w14:paraId="2FEF2221" w14:textId="3762A7B3" w:rsidR="00EF5FA7" w:rsidRDefault="00EF5FA7" w:rsidP="00146587">
      <w:pPr>
        <w:jc w:val="both"/>
      </w:pPr>
    </w:p>
    <w:p w14:paraId="1FCF5CA4" w14:textId="77777777" w:rsidR="00EF5FA7" w:rsidRPr="00EF5FA7" w:rsidRDefault="00EF5FA7" w:rsidP="00146587">
      <w:pPr>
        <w:jc w:val="both"/>
      </w:pPr>
      <w:r w:rsidRPr="00EF5FA7">
        <w:t xml:space="preserve">Prameny </w:t>
      </w:r>
    </w:p>
    <w:p w14:paraId="7121C209" w14:textId="77777777" w:rsidR="00EF5FA7" w:rsidRPr="00EF5FA7" w:rsidRDefault="00EF5FA7" w:rsidP="00146587">
      <w:pPr>
        <w:jc w:val="both"/>
      </w:pPr>
      <w:r w:rsidRPr="00EF5FA7">
        <w:t xml:space="preserve">MASTILIAKOVÁ, Dagmar. Posuzování stavu zdraví a ošetřovatelská diagnostika: v moderní ošetřovatelské praxi. 1. vyd. Praha: </w:t>
      </w:r>
      <w:proofErr w:type="spellStart"/>
      <w:r w:rsidRPr="00EF5FA7">
        <w:t>Grada</w:t>
      </w:r>
      <w:proofErr w:type="spellEnd"/>
      <w:r w:rsidRPr="00EF5FA7">
        <w:t>, 2014, 192 s. Sestra (</w:t>
      </w:r>
      <w:proofErr w:type="spellStart"/>
      <w:r w:rsidRPr="00EF5FA7">
        <w:t>Grada</w:t>
      </w:r>
      <w:proofErr w:type="spellEnd"/>
      <w:r w:rsidRPr="00EF5FA7">
        <w:t>). ISBN 978-80-247-5376-8.</w:t>
      </w:r>
    </w:p>
    <w:p w14:paraId="371DD7E5" w14:textId="77777777" w:rsidR="00EF5FA7" w:rsidRPr="00EF5FA7" w:rsidRDefault="00EF5FA7" w:rsidP="00146587">
      <w:pPr>
        <w:jc w:val="both"/>
      </w:pPr>
      <w:r w:rsidRPr="00EF5FA7">
        <w:t xml:space="preserve">THORNTON, L. </w:t>
      </w:r>
      <w:proofErr w:type="spellStart"/>
      <w:r w:rsidRPr="00EF5FA7">
        <w:t>Holistic</w:t>
      </w:r>
      <w:proofErr w:type="spellEnd"/>
      <w:r w:rsidRPr="00EF5FA7">
        <w:t xml:space="preserve"> </w:t>
      </w:r>
      <w:proofErr w:type="spellStart"/>
      <w:r w:rsidRPr="00EF5FA7">
        <w:t>Nursing</w:t>
      </w:r>
      <w:proofErr w:type="spellEnd"/>
      <w:r w:rsidRPr="00EF5FA7">
        <w:t xml:space="preserve">: A </w:t>
      </w:r>
      <w:proofErr w:type="spellStart"/>
      <w:r w:rsidRPr="00EF5FA7">
        <w:t>Way</w:t>
      </w:r>
      <w:proofErr w:type="spellEnd"/>
      <w:r w:rsidRPr="00EF5FA7">
        <w:t xml:space="preserve"> </w:t>
      </w:r>
      <w:proofErr w:type="spellStart"/>
      <w:r w:rsidRPr="00EF5FA7">
        <w:t>of</w:t>
      </w:r>
      <w:proofErr w:type="spellEnd"/>
      <w:r w:rsidRPr="00EF5FA7">
        <w:t xml:space="preserve"> </w:t>
      </w:r>
      <w:proofErr w:type="spellStart"/>
      <w:r w:rsidRPr="00EF5FA7">
        <w:t>Being</w:t>
      </w:r>
      <w:proofErr w:type="spellEnd"/>
      <w:r w:rsidRPr="00EF5FA7">
        <w:t xml:space="preserve">, a </w:t>
      </w:r>
      <w:proofErr w:type="spellStart"/>
      <w:r w:rsidRPr="00EF5FA7">
        <w:t>Way</w:t>
      </w:r>
      <w:proofErr w:type="spellEnd"/>
      <w:r w:rsidRPr="00EF5FA7">
        <w:t xml:space="preserve"> </w:t>
      </w:r>
      <w:proofErr w:type="spellStart"/>
      <w:r w:rsidRPr="00EF5FA7">
        <w:t>of</w:t>
      </w:r>
      <w:proofErr w:type="spellEnd"/>
      <w:r w:rsidRPr="00EF5FA7">
        <w:t xml:space="preserve"> </w:t>
      </w:r>
      <w:proofErr w:type="spellStart"/>
      <w:r w:rsidRPr="00EF5FA7">
        <w:t>Living</w:t>
      </w:r>
      <w:proofErr w:type="spellEnd"/>
      <w:r w:rsidRPr="00EF5FA7">
        <w:t xml:space="preserve">, a </w:t>
      </w:r>
      <w:proofErr w:type="spellStart"/>
      <w:r w:rsidRPr="00EF5FA7">
        <w:t>Way</w:t>
      </w:r>
      <w:proofErr w:type="spellEnd"/>
      <w:r w:rsidRPr="00EF5FA7">
        <w:t xml:space="preserve"> </w:t>
      </w:r>
      <w:proofErr w:type="spellStart"/>
      <w:r w:rsidRPr="00EF5FA7">
        <w:t>of</w:t>
      </w:r>
      <w:proofErr w:type="spellEnd"/>
      <w:r w:rsidRPr="00EF5FA7">
        <w:t xml:space="preserve"> </w:t>
      </w:r>
      <w:proofErr w:type="spellStart"/>
      <w:r w:rsidRPr="00EF5FA7">
        <w:t>Practice</w:t>
      </w:r>
      <w:proofErr w:type="spellEnd"/>
      <w:r w:rsidRPr="00EF5FA7">
        <w:t xml:space="preserve">. </w:t>
      </w:r>
      <w:proofErr w:type="spellStart"/>
      <w:r w:rsidRPr="00EF5FA7">
        <w:t>The</w:t>
      </w:r>
      <w:proofErr w:type="spellEnd"/>
      <w:r w:rsidRPr="00EF5FA7">
        <w:t xml:space="preserve"> </w:t>
      </w:r>
      <w:proofErr w:type="spellStart"/>
      <w:r w:rsidRPr="00EF5FA7">
        <w:t>Bridge</w:t>
      </w:r>
      <w:proofErr w:type="spellEnd"/>
      <w:r w:rsidRPr="00EF5FA7">
        <w:t>. Evidence-</w:t>
      </w:r>
      <w:proofErr w:type="spellStart"/>
      <w:r w:rsidRPr="00EF5FA7">
        <w:t>based</w:t>
      </w:r>
      <w:proofErr w:type="spellEnd"/>
      <w:r w:rsidRPr="00EF5FA7">
        <w:t xml:space="preserve"> </w:t>
      </w:r>
      <w:proofErr w:type="spellStart"/>
      <w:r w:rsidRPr="00EF5FA7">
        <w:t>Integration</w:t>
      </w:r>
      <w:proofErr w:type="spellEnd"/>
      <w:r w:rsidRPr="00EF5FA7">
        <w:t xml:space="preserve"> </w:t>
      </w:r>
      <w:proofErr w:type="spellStart"/>
      <w:r w:rsidRPr="00EF5FA7">
        <w:t>of</w:t>
      </w:r>
      <w:proofErr w:type="spellEnd"/>
      <w:r w:rsidRPr="00EF5FA7">
        <w:t xml:space="preserve"> </w:t>
      </w:r>
      <w:proofErr w:type="spellStart"/>
      <w:r w:rsidRPr="00EF5FA7">
        <w:t>Medicine</w:t>
      </w:r>
      <w:proofErr w:type="spellEnd"/>
      <w:r w:rsidRPr="00EF5FA7">
        <w:t xml:space="preserve"> &amp; </w:t>
      </w:r>
      <w:proofErr w:type="spellStart"/>
      <w:r w:rsidRPr="00EF5FA7">
        <w:t>Healing</w:t>
      </w:r>
      <w:proofErr w:type="spellEnd"/>
      <w:r w:rsidRPr="00EF5FA7">
        <w:t xml:space="preserve">. https://www.wdhospital.org/workfiles/PDF%20Bridge%20Holistic%20Nursing.pdf </w:t>
      </w:r>
    </w:p>
    <w:p w14:paraId="0EF03327" w14:textId="77777777" w:rsidR="00EF5FA7" w:rsidRPr="00EF5FA7" w:rsidRDefault="00EF5FA7" w:rsidP="00146587">
      <w:pPr>
        <w:jc w:val="both"/>
      </w:pPr>
      <w:r w:rsidRPr="00EF5FA7">
        <w:t>THORNTON, L. “</w:t>
      </w:r>
      <w:proofErr w:type="spellStart"/>
      <w:r w:rsidRPr="00EF5FA7">
        <w:t>Self-Renewal</w:t>
      </w:r>
      <w:proofErr w:type="spellEnd"/>
      <w:r w:rsidRPr="00EF5FA7">
        <w:t xml:space="preserve"> and </w:t>
      </w:r>
      <w:proofErr w:type="spellStart"/>
      <w:r w:rsidRPr="00EF5FA7">
        <w:t>Nurturing</w:t>
      </w:r>
      <w:proofErr w:type="spellEnd"/>
      <w:r w:rsidRPr="00EF5FA7">
        <w:t xml:space="preserve"> </w:t>
      </w:r>
      <w:proofErr w:type="spellStart"/>
      <w:r w:rsidRPr="00EF5FA7">
        <w:t>for</w:t>
      </w:r>
      <w:proofErr w:type="spellEnd"/>
      <w:r w:rsidRPr="00EF5FA7">
        <w:t xml:space="preserve"> </w:t>
      </w:r>
      <w:proofErr w:type="spellStart"/>
      <w:r w:rsidRPr="00EF5FA7">
        <w:t>Holistic</w:t>
      </w:r>
      <w:proofErr w:type="spellEnd"/>
      <w:r w:rsidRPr="00EF5FA7">
        <w:t xml:space="preserve"> </w:t>
      </w:r>
      <w:proofErr w:type="spellStart"/>
      <w:proofErr w:type="gramStart"/>
      <w:r w:rsidRPr="00EF5FA7">
        <w:t>Nurses</w:t>
      </w:r>
      <w:proofErr w:type="spellEnd"/>
      <w:r w:rsidRPr="00EF5FA7">
        <w:t xml:space="preserve"> .</w:t>
      </w:r>
      <w:proofErr w:type="gramEnd"/>
      <w:r w:rsidRPr="00EF5FA7">
        <w:t xml:space="preserve">” </w:t>
      </w:r>
      <w:proofErr w:type="spellStart"/>
      <w:r w:rsidRPr="00EF5FA7">
        <w:t>Alternative</w:t>
      </w:r>
      <w:proofErr w:type="spellEnd"/>
      <w:r w:rsidRPr="00EF5FA7">
        <w:t xml:space="preserve"> and </w:t>
      </w:r>
      <w:proofErr w:type="spellStart"/>
      <w:r w:rsidRPr="00EF5FA7">
        <w:t>Complementary</w:t>
      </w:r>
      <w:proofErr w:type="spellEnd"/>
      <w:r w:rsidRPr="00EF5FA7">
        <w:t xml:space="preserve"> </w:t>
      </w:r>
      <w:proofErr w:type="spellStart"/>
      <w:r w:rsidRPr="00EF5FA7">
        <w:t>Therapies</w:t>
      </w:r>
      <w:proofErr w:type="spellEnd"/>
      <w:r w:rsidRPr="00EF5FA7">
        <w:t>. 1998, 4(5), 364-366.</w:t>
      </w:r>
    </w:p>
    <w:p w14:paraId="6C02667D" w14:textId="77777777" w:rsidR="00384868" w:rsidRDefault="00384868"/>
    <w:sectPr w:rsidR="003848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97552" w14:textId="77777777" w:rsidR="00146587" w:rsidRDefault="00146587" w:rsidP="00146587">
      <w:pPr>
        <w:spacing w:after="0" w:line="240" w:lineRule="auto"/>
      </w:pPr>
      <w:r>
        <w:separator/>
      </w:r>
    </w:p>
  </w:endnote>
  <w:endnote w:type="continuationSeparator" w:id="0">
    <w:p w14:paraId="2CA9DE52" w14:textId="77777777" w:rsidR="00146587" w:rsidRDefault="00146587" w:rsidP="0014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7646043"/>
      <w:docPartObj>
        <w:docPartGallery w:val="Page Numbers (Bottom of Page)"/>
        <w:docPartUnique/>
      </w:docPartObj>
    </w:sdtPr>
    <w:sdtContent>
      <w:p w14:paraId="3CA3A180" w14:textId="3E2F6434" w:rsidR="00146587" w:rsidRDefault="001465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455913" w14:textId="77777777" w:rsidR="00146587" w:rsidRDefault="00146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1A2B" w14:textId="77777777" w:rsidR="00146587" w:rsidRDefault="00146587" w:rsidP="00146587">
      <w:pPr>
        <w:spacing w:after="0" w:line="240" w:lineRule="auto"/>
      </w:pPr>
      <w:r>
        <w:separator/>
      </w:r>
    </w:p>
  </w:footnote>
  <w:footnote w:type="continuationSeparator" w:id="0">
    <w:p w14:paraId="63887803" w14:textId="77777777" w:rsidR="00146587" w:rsidRDefault="00146587" w:rsidP="0014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F8"/>
    <w:multiLevelType w:val="hybridMultilevel"/>
    <w:tmpl w:val="E7F074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26EC"/>
    <w:multiLevelType w:val="hybridMultilevel"/>
    <w:tmpl w:val="AC140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6965"/>
    <w:multiLevelType w:val="hybridMultilevel"/>
    <w:tmpl w:val="058C1F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504"/>
    <w:multiLevelType w:val="hybridMultilevel"/>
    <w:tmpl w:val="6FA23A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71C9"/>
    <w:multiLevelType w:val="hybridMultilevel"/>
    <w:tmpl w:val="D42415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1A62"/>
    <w:multiLevelType w:val="hybridMultilevel"/>
    <w:tmpl w:val="BBEA7D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66F0C"/>
    <w:multiLevelType w:val="hybridMultilevel"/>
    <w:tmpl w:val="C08099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73F0"/>
    <w:multiLevelType w:val="hybridMultilevel"/>
    <w:tmpl w:val="0B8E86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76393"/>
    <w:multiLevelType w:val="hybridMultilevel"/>
    <w:tmpl w:val="87BE19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726BF"/>
    <w:multiLevelType w:val="hybridMultilevel"/>
    <w:tmpl w:val="300A3D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A48B1"/>
    <w:multiLevelType w:val="hybridMultilevel"/>
    <w:tmpl w:val="E2CE8F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1EB8"/>
    <w:multiLevelType w:val="hybridMultilevel"/>
    <w:tmpl w:val="49C46C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44FB3"/>
    <w:multiLevelType w:val="hybridMultilevel"/>
    <w:tmpl w:val="A24E1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56688"/>
    <w:multiLevelType w:val="hybridMultilevel"/>
    <w:tmpl w:val="9DEA9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728FF"/>
    <w:multiLevelType w:val="hybridMultilevel"/>
    <w:tmpl w:val="12325A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6090B"/>
    <w:multiLevelType w:val="hybridMultilevel"/>
    <w:tmpl w:val="24623B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A0FDC"/>
    <w:multiLevelType w:val="hybridMultilevel"/>
    <w:tmpl w:val="3260DB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108DF"/>
    <w:multiLevelType w:val="hybridMultilevel"/>
    <w:tmpl w:val="F2D698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B4D1B"/>
    <w:multiLevelType w:val="hybridMultilevel"/>
    <w:tmpl w:val="75FE3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6F0B"/>
    <w:multiLevelType w:val="hybridMultilevel"/>
    <w:tmpl w:val="723263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45268"/>
    <w:multiLevelType w:val="hybridMultilevel"/>
    <w:tmpl w:val="5D783F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54EF"/>
    <w:multiLevelType w:val="hybridMultilevel"/>
    <w:tmpl w:val="49DCF5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9"/>
  </w:num>
  <w:num w:numId="5">
    <w:abstractNumId w:val="16"/>
  </w:num>
  <w:num w:numId="6">
    <w:abstractNumId w:val="7"/>
  </w:num>
  <w:num w:numId="7">
    <w:abstractNumId w:val="20"/>
  </w:num>
  <w:num w:numId="8">
    <w:abstractNumId w:val="10"/>
  </w:num>
  <w:num w:numId="9">
    <w:abstractNumId w:val="12"/>
  </w:num>
  <w:num w:numId="10">
    <w:abstractNumId w:val="17"/>
  </w:num>
  <w:num w:numId="11">
    <w:abstractNumId w:val="13"/>
  </w:num>
  <w:num w:numId="12">
    <w:abstractNumId w:val="9"/>
  </w:num>
  <w:num w:numId="13">
    <w:abstractNumId w:val="21"/>
  </w:num>
  <w:num w:numId="14">
    <w:abstractNumId w:val="1"/>
  </w:num>
  <w:num w:numId="15">
    <w:abstractNumId w:val="3"/>
  </w:num>
  <w:num w:numId="16">
    <w:abstractNumId w:val="4"/>
  </w:num>
  <w:num w:numId="17">
    <w:abstractNumId w:val="18"/>
  </w:num>
  <w:num w:numId="18">
    <w:abstractNumId w:val="5"/>
  </w:num>
  <w:num w:numId="19">
    <w:abstractNumId w:val="8"/>
  </w:num>
  <w:num w:numId="20">
    <w:abstractNumId w:val="15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85"/>
    <w:rsid w:val="00146587"/>
    <w:rsid w:val="001A1226"/>
    <w:rsid w:val="00225885"/>
    <w:rsid w:val="00384868"/>
    <w:rsid w:val="004933F6"/>
    <w:rsid w:val="00B20F72"/>
    <w:rsid w:val="00C1013A"/>
    <w:rsid w:val="00E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51ACCEC"/>
  <w15:chartTrackingRefBased/>
  <w15:docId w15:val="{F5B23B86-52D5-4A5C-B9A3-F0A6F1F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5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12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F5F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5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F5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F5FA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A12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4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587"/>
  </w:style>
  <w:style w:type="paragraph" w:styleId="Zpat">
    <w:name w:val="footer"/>
    <w:basedOn w:val="Normln"/>
    <w:link w:val="ZpatChar"/>
    <w:uiPriority w:val="99"/>
    <w:unhideWhenUsed/>
    <w:rsid w:val="0014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2804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2022-03-31T10:34:00Z</dcterms:created>
  <dcterms:modified xsi:type="dcterms:W3CDTF">2022-03-31T10:34:00Z</dcterms:modified>
</cp:coreProperties>
</file>