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6BEE2" w14:textId="77777777" w:rsidR="00A169AC" w:rsidRPr="00A169AC" w:rsidRDefault="00A169AC" w:rsidP="00A169AC">
      <w:pPr>
        <w:jc w:val="both"/>
        <w:rPr>
          <w:b/>
          <w:bCs/>
        </w:rPr>
      </w:pPr>
      <w:bookmarkStart w:id="0" w:name="_Toc105164503"/>
      <w:r w:rsidRPr="00A169AC">
        <w:rPr>
          <w:b/>
          <w:bCs/>
        </w:rPr>
        <w:t>PLICNÍ EMBOLIE</w:t>
      </w:r>
      <w:bookmarkEnd w:id="0"/>
    </w:p>
    <w:p w14:paraId="301A3D02" w14:textId="77777777" w:rsidR="00A169AC" w:rsidRPr="00DA59C9" w:rsidRDefault="00A169AC" w:rsidP="00A169AC">
      <w:pPr>
        <w:jc w:val="both"/>
        <w:rPr>
          <w:sz w:val="24"/>
        </w:rPr>
      </w:pPr>
      <w:r w:rsidRPr="0091096C">
        <w:rPr>
          <w:rFonts w:eastAsia="Times New Roman" w:cs="Calibri"/>
          <w:b/>
          <w:bCs/>
          <w:color w:val="000000"/>
          <w:sz w:val="24"/>
          <w:szCs w:val="24"/>
          <w:lang w:eastAsia="cs-CZ"/>
        </w:rPr>
        <w:t>Definice plicní embolie</w:t>
      </w:r>
    </w:p>
    <w:p w14:paraId="79A34E24" w14:textId="77777777" w:rsidR="00A169AC" w:rsidRDefault="00A169AC" w:rsidP="00A169AC">
      <w:pPr>
        <w:spacing w:after="90" w:line="270" w:lineRule="atLeast"/>
        <w:jc w:val="both"/>
        <w:rPr>
          <w:rFonts w:eastAsia="Times New Roman" w:cs="Calibri"/>
          <w:color w:val="404040"/>
          <w:lang w:eastAsia="cs-CZ"/>
        </w:rPr>
      </w:pPr>
      <w:r w:rsidRPr="0091096C">
        <w:rPr>
          <w:rFonts w:eastAsia="Times New Roman" w:cs="Calibri"/>
          <w:color w:val="404040"/>
          <w:lang w:eastAsia="cs-CZ"/>
        </w:rPr>
        <w:t>Plicní embolie (PE) je jedním z relativně častých a závažných onemocnění kardiovaskulárního systému. Akutní plicní embolie je uzávěr plicní tepny nebo její větve embolem. Zdrojem embolizace je většině případů trombus z dolní končetiny nebo malé pánve při probíhající hluboké žilní trombóze.</w:t>
      </w:r>
      <w:r w:rsidRPr="0091096C">
        <w:rPr>
          <w:rFonts w:eastAsia="Times New Roman" w:cs="Calibri"/>
          <w:color w:val="404040"/>
          <w:lang w:eastAsia="cs-CZ"/>
        </w:rPr>
        <w:br/>
        <w:t>Můžeme však vidět i embolizace tukové (např. při zlomeninách dlouhých kostí), vzduchové (např. po úrazech nebo výkonech na krku a hlavě, při potápěčských nehodách), nádorové (jako embolus se chová nádorová hmota), septické (např. septický trombus v srdci při endokarditidě) nebo plodovou vodou při porodu (šokový stav spojený s rozvojem DIC).</w:t>
      </w:r>
    </w:p>
    <w:p w14:paraId="08F9A1CF" w14:textId="77777777" w:rsidR="00A169AC" w:rsidRPr="00DA59C9" w:rsidRDefault="00A169AC" w:rsidP="00A169AC">
      <w:pPr>
        <w:spacing w:after="90" w:line="270" w:lineRule="atLeast"/>
        <w:jc w:val="both"/>
        <w:rPr>
          <w:rFonts w:eastAsia="Times New Roman" w:cs="Calibri"/>
          <w:color w:val="404040"/>
          <w:lang w:eastAsia="cs-CZ"/>
        </w:rPr>
      </w:pPr>
      <w:r w:rsidRPr="0091096C">
        <w:rPr>
          <w:rFonts w:eastAsia="Times New Roman" w:cs="Calibri"/>
          <w:b/>
          <w:bCs/>
          <w:color w:val="000000"/>
          <w:sz w:val="24"/>
          <w:szCs w:val="24"/>
          <w:lang w:eastAsia="cs-CZ"/>
        </w:rPr>
        <w:t>Epidemiologie a rizikové faktory</w:t>
      </w:r>
    </w:p>
    <w:p w14:paraId="6BC136DF" w14:textId="77777777" w:rsidR="00A169AC" w:rsidRPr="0091096C" w:rsidRDefault="00A169AC" w:rsidP="00A169AC">
      <w:pPr>
        <w:spacing w:after="90" w:line="270" w:lineRule="atLeast"/>
        <w:jc w:val="both"/>
        <w:rPr>
          <w:rFonts w:eastAsia="Times New Roman" w:cs="Calibri"/>
          <w:color w:val="404040"/>
          <w:sz w:val="18"/>
          <w:szCs w:val="18"/>
          <w:lang w:eastAsia="cs-CZ"/>
        </w:rPr>
      </w:pPr>
      <w:r w:rsidRPr="0091096C">
        <w:rPr>
          <w:rFonts w:eastAsia="Times New Roman" w:cs="Calibri"/>
          <w:color w:val="404040"/>
          <w:lang w:eastAsia="cs-CZ"/>
        </w:rPr>
        <w:t>Hluboká žilní trombóza a plicní embolie jsou součástí žilní tromboembolické nemoci, která představuje třetí nejčastější kardiovaskulární onemocnění s celkovou roční incidencí 100–200 případů na 100 tisíc obyvatel. Plicní embolie je jednou z hlavních příčin mortality, morbidity a hospitalizací v Evropě. Přehled rizikových faktorů vzniku žilní tromboembolické nemoci je uveden v tabulce 1.</w:t>
      </w:r>
    </w:p>
    <w:p w14:paraId="6E62FD73" w14:textId="6318C0DA" w:rsidR="00A169AC" w:rsidRPr="0091096C" w:rsidRDefault="00A169AC" w:rsidP="00A169AC">
      <w:pPr>
        <w:spacing w:after="90" w:line="270" w:lineRule="atLeast"/>
        <w:jc w:val="both"/>
        <w:rPr>
          <w:rFonts w:eastAsia="Times New Roman" w:cs="Calibri"/>
          <w:color w:val="404040"/>
          <w:sz w:val="18"/>
          <w:szCs w:val="18"/>
          <w:lang w:eastAsia="cs-CZ"/>
        </w:rPr>
      </w:pPr>
      <w:r w:rsidRPr="0091096C">
        <w:rPr>
          <w:rFonts w:eastAsia="Times New Roman" w:cs="Calibri"/>
          <w:noProof/>
          <w:color w:val="404040"/>
          <w:lang w:eastAsia="cs-CZ"/>
        </w:rPr>
        <w:drawing>
          <wp:inline distT="0" distB="0" distL="0" distR="0" wp14:anchorId="73167451" wp14:editId="6FF9F429">
            <wp:extent cx="4133850" cy="3524250"/>
            <wp:effectExtent l="0" t="0" r="0" b="0"/>
            <wp:docPr id="6" name="Obrázek 6" descr="https://zip.zzshmp.cz/vm/upload/foto_gal/2021_E-kurzy/Rizikove_faktory_PE.jpg?s=DEEC91C139B8B2864DB384546D9356755B6B507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https://zip.zzshmp.cz/vm/upload/foto_gal/2021_E-kurzy/Rizikove_faktory_PE.jpg?s=DEEC91C139B8B2864DB384546D9356755B6B507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352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A2091B" w14:textId="77777777" w:rsidR="00A169AC" w:rsidRDefault="00A169AC" w:rsidP="00A169AC">
      <w:pPr>
        <w:spacing w:after="90" w:line="270" w:lineRule="atLeast"/>
        <w:jc w:val="both"/>
        <w:rPr>
          <w:rFonts w:eastAsia="Times New Roman" w:cs="Calibri"/>
          <w:color w:val="404040"/>
          <w:sz w:val="18"/>
          <w:szCs w:val="18"/>
          <w:lang w:eastAsia="cs-CZ"/>
        </w:rPr>
      </w:pPr>
      <w:r w:rsidRPr="0091096C">
        <w:rPr>
          <w:rFonts w:eastAsia="Times New Roman" w:cs="Calibri"/>
          <w:color w:val="404040"/>
          <w:lang w:eastAsia="cs-CZ"/>
        </w:rPr>
        <w:t xml:space="preserve">Tab. 1 – Faktory predisponující k žilní tromboembolické nemoci (upraveno podle </w:t>
      </w:r>
      <w:proofErr w:type="spellStart"/>
      <w:r w:rsidRPr="0091096C">
        <w:rPr>
          <w:rFonts w:eastAsia="Times New Roman" w:cs="Calibri"/>
          <w:color w:val="404040"/>
          <w:lang w:eastAsia="cs-CZ"/>
        </w:rPr>
        <w:t>European</w:t>
      </w:r>
      <w:proofErr w:type="spellEnd"/>
      <w:r w:rsidRPr="0091096C">
        <w:rPr>
          <w:rFonts w:eastAsia="Times New Roman" w:cs="Calibri"/>
          <w:color w:val="404040"/>
          <w:lang w:eastAsia="cs-CZ"/>
        </w:rPr>
        <w:t xml:space="preserve"> Society </w:t>
      </w:r>
      <w:proofErr w:type="spellStart"/>
      <w:r w:rsidRPr="0091096C">
        <w:rPr>
          <w:rFonts w:eastAsia="Times New Roman" w:cs="Calibri"/>
          <w:color w:val="404040"/>
          <w:lang w:eastAsia="cs-CZ"/>
        </w:rPr>
        <w:t>of</w:t>
      </w:r>
      <w:proofErr w:type="spellEnd"/>
      <w:r w:rsidRPr="0091096C">
        <w:rPr>
          <w:rFonts w:eastAsia="Times New Roman" w:cs="Calibri"/>
          <w:color w:val="404040"/>
          <w:lang w:eastAsia="cs-CZ"/>
        </w:rPr>
        <w:t xml:space="preserve"> </w:t>
      </w:r>
      <w:proofErr w:type="spellStart"/>
      <w:r w:rsidRPr="0091096C">
        <w:rPr>
          <w:rFonts w:eastAsia="Times New Roman" w:cs="Calibri"/>
          <w:color w:val="404040"/>
          <w:lang w:eastAsia="cs-CZ"/>
        </w:rPr>
        <w:t>Cardiology</w:t>
      </w:r>
      <w:proofErr w:type="spellEnd"/>
      <w:r w:rsidRPr="0091096C">
        <w:rPr>
          <w:rFonts w:eastAsia="Times New Roman" w:cs="Calibri"/>
          <w:color w:val="404040"/>
          <w:lang w:eastAsia="cs-CZ"/>
        </w:rPr>
        <w:t>)</w:t>
      </w:r>
    </w:p>
    <w:p w14:paraId="71443309" w14:textId="77777777" w:rsidR="00A169AC" w:rsidRDefault="00A169AC" w:rsidP="00A169AC">
      <w:pPr>
        <w:spacing w:after="90" w:line="270" w:lineRule="atLeast"/>
        <w:jc w:val="both"/>
        <w:rPr>
          <w:rFonts w:eastAsia="Times New Roman" w:cs="Calibri"/>
          <w:color w:val="404040"/>
          <w:sz w:val="18"/>
          <w:szCs w:val="18"/>
          <w:lang w:eastAsia="cs-CZ"/>
        </w:rPr>
      </w:pPr>
    </w:p>
    <w:p w14:paraId="6066E57E" w14:textId="77777777" w:rsidR="00A169AC" w:rsidRPr="00DA59C9" w:rsidRDefault="00A169AC" w:rsidP="00A169AC">
      <w:pPr>
        <w:spacing w:after="90" w:line="270" w:lineRule="atLeast"/>
        <w:jc w:val="both"/>
        <w:rPr>
          <w:rFonts w:eastAsia="Times New Roman" w:cs="Calibri"/>
          <w:color w:val="404040"/>
          <w:sz w:val="18"/>
          <w:szCs w:val="18"/>
          <w:lang w:eastAsia="cs-CZ"/>
        </w:rPr>
      </w:pPr>
      <w:r w:rsidRPr="0091096C">
        <w:rPr>
          <w:rFonts w:cs="Calibri"/>
          <w:b/>
          <w:bCs/>
        </w:rPr>
        <w:t>Patofyziologie plicní embolie</w:t>
      </w:r>
    </w:p>
    <w:p w14:paraId="667EEB1D" w14:textId="77777777" w:rsidR="00A169AC" w:rsidRPr="0091096C" w:rsidRDefault="00A169AC" w:rsidP="00A169AC">
      <w:pPr>
        <w:jc w:val="both"/>
        <w:rPr>
          <w:rFonts w:cs="Calibri"/>
        </w:rPr>
      </w:pPr>
      <w:r w:rsidRPr="0091096C">
        <w:rPr>
          <w:rFonts w:cs="Calibri"/>
        </w:rPr>
        <w:t xml:space="preserve">Akutní plicní embolie ovlivňuje jak krevní oběh, tak výměnu plynů. Obstrukce plicních tepen vede k náhlému zvýšení cévní rezistence, která má za následek dilataci pravé komory srdeční a změnu její kontraktility. Tyto změny vedou k systolické dysfunkci s následným poklesem minutového srdečního výdeje, hypotenzi, kardiogennímu šoku a v nejzávažnějších případech k úmrtí, a to nejčastěji pod obrazem </w:t>
      </w:r>
      <w:proofErr w:type="spellStart"/>
      <w:r w:rsidRPr="0091096C">
        <w:rPr>
          <w:rFonts w:cs="Calibri"/>
        </w:rPr>
        <w:t>bezpulzové</w:t>
      </w:r>
      <w:proofErr w:type="spellEnd"/>
      <w:r w:rsidRPr="0091096C">
        <w:rPr>
          <w:rFonts w:cs="Calibri"/>
        </w:rPr>
        <w:t xml:space="preserve"> elektrické aktivity na elektrokardiografickém (EKG) záznamu. V patofyziologii se dále podílí také ischemie myokardu pravé komory v důsledku zvýšených metabolických nároků pravé komory srdeční, zkrácení diastoly při tachykardii, zvýšení plnícího tlaku pravé komory a </w:t>
      </w:r>
      <w:proofErr w:type="spellStart"/>
      <w:r w:rsidRPr="0091096C">
        <w:rPr>
          <w:rFonts w:cs="Calibri"/>
        </w:rPr>
        <w:t>hypoxemie</w:t>
      </w:r>
      <w:proofErr w:type="spellEnd"/>
      <w:r w:rsidRPr="0091096C">
        <w:rPr>
          <w:rFonts w:cs="Calibri"/>
        </w:rPr>
        <w:t xml:space="preserve">. </w:t>
      </w:r>
      <w:proofErr w:type="spellStart"/>
      <w:r w:rsidRPr="0091096C">
        <w:rPr>
          <w:rFonts w:cs="Calibri"/>
        </w:rPr>
        <w:lastRenderedPageBreak/>
        <w:t>Hemodynamicky</w:t>
      </w:r>
      <w:proofErr w:type="spellEnd"/>
      <w:r w:rsidRPr="0091096C">
        <w:rPr>
          <w:rFonts w:cs="Calibri"/>
        </w:rPr>
        <w:t xml:space="preserve"> se projeví akutní obstrukce 30–50 % plicního řečiště. Primární příčina úmrtí u pacienta s těžkou plicní embolií je selhání pravé komory srdeční.</w:t>
      </w:r>
    </w:p>
    <w:p w14:paraId="74B5D27E" w14:textId="77777777" w:rsidR="00A169AC" w:rsidRPr="00DA59C9" w:rsidRDefault="00A169AC" w:rsidP="00A169AC">
      <w:pPr>
        <w:jc w:val="both"/>
        <w:rPr>
          <w:rFonts w:cs="Calibri"/>
        </w:rPr>
      </w:pPr>
      <w:r w:rsidRPr="0091096C">
        <w:rPr>
          <w:rFonts w:eastAsia="Times New Roman" w:cs="Calibri"/>
          <w:b/>
          <w:bCs/>
          <w:color w:val="000000"/>
          <w:sz w:val="24"/>
          <w:szCs w:val="24"/>
          <w:lang w:eastAsia="cs-CZ"/>
        </w:rPr>
        <w:t>Klinické příznaky plicní embolie</w:t>
      </w:r>
    </w:p>
    <w:p w14:paraId="7E591FB9" w14:textId="77777777" w:rsidR="00A169AC" w:rsidRPr="0091096C" w:rsidRDefault="00A169AC" w:rsidP="00A169AC">
      <w:pPr>
        <w:spacing w:after="90" w:line="270" w:lineRule="atLeast"/>
        <w:jc w:val="both"/>
        <w:rPr>
          <w:rFonts w:eastAsia="Times New Roman" w:cs="Calibri"/>
          <w:color w:val="404040"/>
          <w:sz w:val="18"/>
          <w:szCs w:val="18"/>
          <w:lang w:eastAsia="cs-CZ"/>
        </w:rPr>
      </w:pPr>
      <w:r w:rsidRPr="0091096C">
        <w:rPr>
          <w:rFonts w:eastAsia="Times New Roman" w:cs="Calibri"/>
          <w:color w:val="404040"/>
          <w:lang w:eastAsia="cs-CZ"/>
        </w:rPr>
        <w:t>Diagnostiku plicní embolie v přednemocniční péči ztěžuje skutečnost, že klinické symptomy plicní embolie nejsou zcela specifické. K nejčastěji uváděným subjektivním symptomům patří náhle vzniklá dušnost nebo postupně progredující dušnost, bolest na hrudi za sternem nebo pleurálního charakteru (bodavá, vázaná na dýchání) – bolest je vlastně projevem iritace pleury při plicním infarktu na podkladě PE – </w:t>
      </w:r>
      <w:proofErr w:type="spellStart"/>
      <w:r w:rsidRPr="0091096C">
        <w:rPr>
          <w:rFonts w:eastAsia="Times New Roman" w:cs="Calibri"/>
          <w:color w:val="404040"/>
          <w:lang w:eastAsia="cs-CZ"/>
        </w:rPr>
        <w:t>prekolaps</w:t>
      </w:r>
      <w:proofErr w:type="spellEnd"/>
      <w:r w:rsidRPr="0091096C">
        <w:rPr>
          <w:rFonts w:eastAsia="Times New Roman" w:cs="Calibri"/>
          <w:color w:val="404040"/>
          <w:lang w:eastAsia="cs-CZ"/>
        </w:rPr>
        <w:t>, kolaps, palpitace, suchý kašel, hemoptýza, příznaky vyplývající z HŽT (bolest lýtka, asymetrický otok).</w:t>
      </w:r>
    </w:p>
    <w:p w14:paraId="3C22ECAD" w14:textId="591A4F2B" w:rsidR="00A169AC" w:rsidRPr="0091096C" w:rsidRDefault="00A169AC" w:rsidP="00A169AC">
      <w:pPr>
        <w:spacing w:after="90" w:line="270" w:lineRule="atLeast"/>
        <w:ind w:left="600"/>
        <w:jc w:val="both"/>
        <w:rPr>
          <w:rFonts w:eastAsia="Times New Roman" w:cs="Calibri"/>
          <w:color w:val="404040"/>
          <w:sz w:val="18"/>
          <w:szCs w:val="18"/>
          <w:lang w:eastAsia="cs-CZ"/>
        </w:rPr>
      </w:pPr>
      <w:r w:rsidRPr="0091096C">
        <w:rPr>
          <w:rFonts w:eastAsia="Times New Roman" w:cs="Calibri"/>
          <w:noProof/>
          <w:color w:val="404040"/>
          <w:sz w:val="18"/>
          <w:szCs w:val="18"/>
          <w:lang w:eastAsia="cs-CZ"/>
        </w:rPr>
        <w:drawing>
          <wp:inline distT="0" distB="0" distL="0" distR="0" wp14:anchorId="3F7933FF" wp14:editId="05D86153">
            <wp:extent cx="4410075" cy="1857375"/>
            <wp:effectExtent l="0" t="0" r="9525" b="9525"/>
            <wp:docPr id="5" name="Obrázek 5" descr="https://zip.zzshmp.cz/vm/upload/foto_gal/2021_E-kurzy/Tab_2.jpg?s=DB7C4623BF46297B2086A0C463E9C015391298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 descr="https://zip.zzshmp.cz/vm/upload/foto_gal/2021_E-kurzy/Tab_2.jpg?s=DB7C4623BF46297B2086A0C463E9C015391298B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DE750D" w14:textId="77777777" w:rsidR="00A169AC" w:rsidRPr="0091096C" w:rsidRDefault="00A169AC" w:rsidP="00A169AC">
      <w:pPr>
        <w:spacing w:after="90" w:line="270" w:lineRule="atLeast"/>
        <w:jc w:val="both"/>
        <w:rPr>
          <w:rFonts w:eastAsia="Times New Roman" w:cs="Calibri"/>
          <w:color w:val="404040"/>
          <w:sz w:val="18"/>
          <w:szCs w:val="18"/>
          <w:lang w:eastAsia="cs-CZ"/>
        </w:rPr>
      </w:pPr>
      <w:r w:rsidRPr="0091096C">
        <w:rPr>
          <w:rFonts w:eastAsia="Times New Roman" w:cs="Calibri"/>
          <w:color w:val="404040"/>
          <w:lang w:eastAsia="cs-CZ"/>
        </w:rPr>
        <w:t>Tab. 2 – Klinické symptomy a nálezy, které se mohou vyskytovat u pacientů s plicní embolií (SpO</w:t>
      </w:r>
      <w:r w:rsidRPr="0091096C">
        <w:rPr>
          <w:rFonts w:eastAsia="Times New Roman" w:cs="Calibri"/>
          <w:color w:val="404040"/>
          <w:vertAlign w:val="subscript"/>
          <w:lang w:eastAsia="cs-CZ"/>
        </w:rPr>
        <w:t>2</w:t>
      </w:r>
      <w:r w:rsidRPr="0091096C">
        <w:rPr>
          <w:rFonts w:eastAsia="Times New Roman" w:cs="Calibri"/>
          <w:color w:val="404040"/>
          <w:lang w:eastAsia="cs-CZ"/>
        </w:rPr>
        <w:t xml:space="preserve"> – saturace krve kyslíkem, </w:t>
      </w:r>
      <w:proofErr w:type="spellStart"/>
      <w:r w:rsidRPr="0091096C">
        <w:rPr>
          <w:rFonts w:eastAsia="Times New Roman" w:cs="Calibri"/>
          <w:color w:val="404040"/>
          <w:lang w:eastAsia="cs-CZ"/>
        </w:rPr>
        <w:t>FiS</w:t>
      </w:r>
      <w:proofErr w:type="spellEnd"/>
      <w:r w:rsidRPr="0091096C">
        <w:rPr>
          <w:rFonts w:eastAsia="Times New Roman" w:cs="Calibri"/>
          <w:color w:val="404040"/>
          <w:lang w:eastAsia="cs-CZ"/>
        </w:rPr>
        <w:t xml:space="preserve"> – fibrilace síní, BPRT – blokáda pravého </w:t>
      </w:r>
      <w:proofErr w:type="spellStart"/>
      <w:r w:rsidRPr="0091096C">
        <w:rPr>
          <w:rFonts w:eastAsia="Times New Roman" w:cs="Calibri"/>
          <w:color w:val="404040"/>
          <w:lang w:eastAsia="cs-CZ"/>
        </w:rPr>
        <w:t>Tawarova</w:t>
      </w:r>
      <w:proofErr w:type="spellEnd"/>
      <w:r w:rsidRPr="0091096C">
        <w:rPr>
          <w:rFonts w:eastAsia="Times New Roman" w:cs="Calibri"/>
          <w:color w:val="404040"/>
          <w:lang w:eastAsia="cs-CZ"/>
        </w:rPr>
        <w:t xml:space="preserve"> raménka, HŽT – hluboká žilní trombóza)</w:t>
      </w:r>
    </w:p>
    <w:p w14:paraId="4B3D4325" w14:textId="77777777" w:rsidR="00A169AC" w:rsidRPr="0091096C" w:rsidRDefault="00A169AC" w:rsidP="00A169AC">
      <w:pPr>
        <w:spacing w:after="90" w:line="270" w:lineRule="atLeast"/>
        <w:jc w:val="both"/>
        <w:rPr>
          <w:rFonts w:eastAsia="Times New Roman" w:cs="Calibri"/>
          <w:color w:val="404040"/>
          <w:sz w:val="18"/>
          <w:szCs w:val="18"/>
          <w:lang w:eastAsia="cs-CZ"/>
        </w:rPr>
      </w:pPr>
      <w:r w:rsidRPr="0091096C">
        <w:rPr>
          <w:rFonts w:eastAsia="Times New Roman" w:cs="Calibri"/>
          <w:color w:val="404040"/>
          <w:lang w:eastAsia="cs-CZ"/>
        </w:rPr>
        <w:t>Klinické známky oběhové nestability (hypotenze, tachykardie) signalizují rozsáhlou PE a jsou považovány za bezprostředně život ohrožující stav (vysoké riziko časného úmrtí)!</w:t>
      </w:r>
    </w:p>
    <w:p w14:paraId="0845D0F7" w14:textId="77777777" w:rsidR="00A169AC" w:rsidRPr="0091096C" w:rsidRDefault="00A169AC" w:rsidP="00A169AC">
      <w:pPr>
        <w:spacing w:after="90" w:line="270" w:lineRule="atLeast"/>
        <w:jc w:val="both"/>
        <w:rPr>
          <w:rFonts w:eastAsia="Times New Roman" w:cs="Calibri"/>
          <w:color w:val="404040"/>
          <w:sz w:val="18"/>
          <w:szCs w:val="18"/>
          <w:lang w:eastAsia="cs-CZ"/>
        </w:rPr>
      </w:pPr>
      <w:proofErr w:type="spellStart"/>
      <w:r w:rsidRPr="0091096C">
        <w:rPr>
          <w:rFonts w:eastAsia="Times New Roman" w:cs="Calibri"/>
          <w:color w:val="404040"/>
          <w:lang w:eastAsia="cs-CZ"/>
        </w:rPr>
        <w:t>Pollack</w:t>
      </w:r>
      <w:proofErr w:type="spellEnd"/>
      <w:r w:rsidRPr="0091096C">
        <w:rPr>
          <w:rFonts w:eastAsia="Times New Roman" w:cs="Calibri"/>
          <w:color w:val="404040"/>
          <w:lang w:eastAsia="cs-CZ"/>
        </w:rPr>
        <w:t xml:space="preserve"> (2011) ve své studii zveřejnil procentuální zastoupení jak anamnestických, tak fyzikálních příznaků (tabulka 3) u pacientů s potvrzenou (n=1880), tak nepotvrzenou (n=528) plicní embolií z celkového souboru 2408 pacientů. Z uvedeného výčtu vyplývá, že příznaky jsou opravdu různorodé a nespecifické (celý článek v anglickém jazyce naleznete v příloze na pravé straně obrazovky).</w:t>
      </w:r>
    </w:p>
    <w:p w14:paraId="796E4422" w14:textId="36F08FD2" w:rsidR="00A169AC" w:rsidRPr="0091096C" w:rsidRDefault="00A169AC" w:rsidP="00A169AC">
      <w:pPr>
        <w:spacing w:after="90" w:line="270" w:lineRule="atLeast"/>
        <w:ind w:left="1200"/>
        <w:jc w:val="both"/>
        <w:rPr>
          <w:rFonts w:eastAsia="Times New Roman" w:cs="Calibri"/>
          <w:color w:val="404040"/>
          <w:sz w:val="18"/>
          <w:szCs w:val="18"/>
          <w:lang w:eastAsia="cs-CZ"/>
        </w:rPr>
      </w:pPr>
      <w:r w:rsidRPr="0091096C">
        <w:rPr>
          <w:rFonts w:eastAsia="Times New Roman" w:cs="Calibri"/>
          <w:noProof/>
          <w:color w:val="404040"/>
          <w:lang w:eastAsia="cs-CZ"/>
        </w:rPr>
        <w:drawing>
          <wp:inline distT="0" distB="0" distL="0" distR="0" wp14:anchorId="27CC9F1F" wp14:editId="01E4731A">
            <wp:extent cx="2714625" cy="2783350"/>
            <wp:effectExtent l="0" t="0" r="0" b="0"/>
            <wp:docPr id="4" name="Obrázek 4" descr="https://zip.zzshmp.cz/vm/upload/foto_gal/2021_E-kurzy/Priznaky_PE.jpg?s=11E311DAF69DEEA71F7BE1697E03FE1D65E2C1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8" descr="https://zip.zzshmp.cz/vm/upload/foto_gal/2021_E-kurzy/Priznaky_PE.jpg?s=11E311DAF69DEEA71F7BE1697E03FE1D65E2C1A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7097" cy="2785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38B33B" w14:textId="77777777" w:rsidR="00A169AC" w:rsidRDefault="00A169AC" w:rsidP="00A169AC">
      <w:pPr>
        <w:spacing w:after="90" w:line="270" w:lineRule="atLeast"/>
        <w:jc w:val="both"/>
        <w:rPr>
          <w:rFonts w:eastAsia="Times New Roman" w:cs="Calibri"/>
          <w:color w:val="404040"/>
          <w:sz w:val="18"/>
          <w:szCs w:val="18"/>
          <w:lang w:eastAsia="cs-CZ"/>
        </w:rPr>
      </w:pPr>
      <w:r w:rsidRPr="0091096C">
        <w:rPr>
          <w:rFonts w:eastAsia="Times New Roman" w:cs="Calibri"/>
          <w:color w:val="404040"/>
          <w:lang w:eastAsia="cs-CZ"/>
        </w:rPr>
        <w:t>Tab. 3 – Příznaky pacientů na urgentním příjmu s potvrzenou a nepotvrzenou plicní embolií (</w:t>
      </w:r>
      <w:proofErr w:type="spellStart"/>
      <w:r w:rsidRPr="0091096C">
        <w:rPr>
          <w:rFonts w:eastAsia="Times New Roman" w:cs="Calibri"/>
          <w:color w:val="404040"/>
          <w:lang w:eastAsia="cs-CZ"/>
        </w:rPr>
        <w:t>Pollack</w:t>
      </w:r>
      <w:proofErr w:type="spellEnd"/>
      <w:r w:rsidRPr="0091096C">
        <w:rPr>
          <w:rFonts w:eastAsia="Times New Roman" w:cs="Calibri"/>
          <w:color w:val="404040"/>
          <w:lang w:eastAsia="cs-CZ"/>
        </w:rPr>
        <w:t xml:space="preserve"> et al., 2011)</w:t>
      </w:r>
    </w:p>
    <w:p w14:paraId="1840A10C" w14:textId="77777777" w:rsidR="00A169AC" w:rsidRPr="00DA59C9" w:rsidRDefault="00A169AC" w:rsidP="00A169AC">
      <w:pPr>
        <w:spacing w:after="90" w:line="270" w:lineRule="atLeast"/>
        <w:jc w:val="both"/>
        <w:rPr>
          <w:rFonts w:eastAsia="Times New Roman" w:cs="Calibri"/>
          <w:color w:val="404040"/>
          <w:sz w:val="18"/>
          <w:szCs w:val="18"/>
          <w:lang w:eastAsia="cs-CZ"/>
        </w:rPr>
      </w:pPr>
      <w:r w:rsidRPr="0091096C">
        <w:rPr>
          <w:rFonts w:eastAsia="Times New Roman" w:cs="Calibri"/>
          <w:b/>
          <w:bCs/>
          <w:color w:val="000000"/>
          <w:sz w:val="24"/>
          <w:lang w:eastAsia="cs-CZ"/>
        </w:rPr>
        <w:lastRenderedPageBreak/>
        <w:t>Diagnostika plicní embolie</w:t>
      </w:r>
    </w:p>
    <w:p w14:paraId="026F0F32" w14:textId="77777777" w:rsidR="00A169AC" w:rsidRPr="0091096C" w:rsidRDefault="00A169AC" w:rsidP="00A169AC">
      <w:pPr>
        <w:spacing w:after="90" w:line="270" w:lineRule="atLeast"/>
        <w:jc w:val="both"/>
        <w:rPr>
          <w:rFonts w:eastAsia="Times New Roman" w:cs="Calibri"/>
          <w:color w:val="404040"/>
          <w:sz w:val="18"/>
          <w:szCs w:val="18"/>
          <w:lang w:eastAsia="cs-CZ"/>
        </w:rPr>
      </w:pPr>
      <w:r w:rsidRPr="0091096C">
        <w:rPr>
          <w:rFonts w:eastAsia="Times New Roman" w:cs="Calibri"/>
          <w:color w:val="404040"/>
          <w:lang w:eastAsia="cs-CZ"/>
        </w:rPr>
        <w:t>Je doporučeno, aby diagnostická strategie byla založena na stanovení klinické pravděpodobnosti, a to buď podle klinického úsudku, nebo na základě validovaných predikčních skórovacích systémů.</w:t>
      </w:r>
    </w:p>
    <w:p w14:paraId="79A6AFBA" w14:textId="77777777" w:rsidR="00A169AC" w:rsidRPr="0091096C" w:rsidRDefault="00A169AC" w:rsidP="00A169AC">
      <w:pPr>
        <w:spacing w:after="90" w:line="270" w:lineRule="atLeast"/>
        <w:jc w:val="both"/>
        <w:rPr>
          <w:rFonts w:eastAsia="Times New Roman" w:cs="Calibri"/>
          <w:color w:val="404040"/>
          <w:sz w:val="18"/>
          <w:szCs w:val="18"/>
          <w:lang w:eastAsia="cs-CZ"/>
        </w:rPr>
      </w:pPr>
      <w:r w:rsidRPr="0091096C">
        <w:rPr>
          <w:rFonts w:eastAsia="Times New Roman" w:cs="Calibri"/>
          <w:color w:val="404040"/>
          <w:lang w:eastAsia="cs-CZ"/>
        </w:rPr>
        <w:t>Diagnóza, respektive podezření na PE, je v PNP stanoveno na podkladě klinických příznaků – </w:t>
      </w:r>
      <w:proofErr w:type="spellStart"/>
      <w:r w:rsidRPr="0091096C">
        <w:rPr>
          <w:rFonts w:eastAsia="Times New Roman" w:cs="Calibri"/>
          <w:color w:val="404040"/>
          <w:lang w:eastAsia="cs-CZ"/>
        </w:rPr>
        <w:t>subj</w:t>
      </w:r>
      <w:proofErr w:type="spellEnd"/>
      <w:r w:rsidRPr="0091096C">
        <w:rPr>
          <w:rFonts w:eastAsia="Times New Roman" w:cs="Calibri"/>
          <w:color w:val="404040"/>
          <w:lang w:eastAsia="cs-CZ"/>
        </w:rPr>
        <w:t xml:space="preserve">. obtíže, objektivní nález, známky HŽT nebo přítomné rizikové faktory HŽT.  EKG slouží zejména k vyloučení jiných příčin dušnosti a bolesti na </w:t>
      </w:r>
      <w:proofErr w:type="gramStart"/>
      <w:r w:rsidRPr="0091096C">
        <w:rPr>
          <w:rFonts w:eastAsia="Times New Roman" w:cs="Calibri"/>
          <w:color w:val="404040"/>
          <w:lang w:eastAsia="cs-CZ"/>
        </w:rPr>
        <w:t>hrudi</w:t>
      </w:r>
      <w:proofErr w:type="gramEnd"/>
      <w:r w:rsidRPr="0091096C">
        <w:rPr>
          <w:rFonts w:eastAsia="Times New Roman" w:cs="Calibri"/>
          <w:color w:val="404040"/>
          <w:lang w:eastAsia="cs-CZ"/>
        </w:rPr>
        <w:t xml:space="preserve"> než je PE.</w:t>
      </w:r>
    </w:p>
    <w:p w14:paraId="0AB0661E" w14:textId="0B4C6F79" w:rsidR="00A169AC" w:rsidRPr="0091096C" w:rsidRDefault="00A169AC" w:rsidP="00A169AC">
      <w:pPr>
        <w:spacing w:after="90" w:line="270" w:lineRule="atLeast"/>
        <w:jc w:val="both"/>
        <w:rPr>
          <w:rFonts w:eastAsia="Times New Roman" w:cs="Calibri"/>
          <w:color w:val="404040"/>
          <w:sz w:val="18"/>
          <w:szCs w:val="18"/>
          <w:lang w:eastAsia="cs-CZ"/>
        </w:rPr>
      </w:pPr>
      <w:r w:rsidRPr="0091096C">
        <w:rPr>
          <w:rFonts w:eastAsia="Times New Roman" w:cs="Calibri"/>
          <w:color w:val="404040"/>
          <w:lang w:eastAsia="cs-CZ"/>
        </w:rPr>
        <w:t xml:space="preserve">Ačkoliv jsou klinické symptomy a nálezy u plicní embolie nespecifické, je možné určit klinickou pravděpodobnost plicní embolie stanovením prediktivního </w:t>
      </w:r>
      <w:proofErr w:type="spellStart"/>
      <w:r w:rsidRPr="0091096C">
        <w:rPr>
          <w:rFonts w:eastAsia="Times New Roman" w:cs="Calibri"/>
          <w:color w:val="404040"/>
          <w:lang w:eastAsia="cs-CZ"/>
        </w:rPr>
        <w:t>Wellsova</w:t>
      </w:r>
      <w:proofErr w:type="spellEnd"/>
      <w:r w:rsidRPr="0091096C">
        <w:rPr>
          <w:rFonts w:eastAsia="Times New Roman" w:cs="Calibri"/>
          <w:color w:val="404040"/>
          <w:lang w:eastAsia="cs-CZ"/>
        </w:rPr>
        <w:t xml:space="preserve"> skóre nebo pomocí Revidovaného ženevského skóre</w:t>
      </w:r>
      <w:r>
        <w:rPr>
          <w:rFonts w:eastAsia="Times New Roman" w:cs="Calibri"/>
          <w:color w:val="404040"/>
          <w:lang w:eastAsia="cs-CZ"/>
        </w:rPr>
        <w:t xml:space="preserve"> </w:t>
      </w:r>
      <w:r w:rsidRPr="0091096C">
        <w:rPr>
          <w:rFonts w:eastAsia="Times New Roman" w:cs="Calibri"/>
          <w:color w:val="404040"/>
          <w:lang w:eastAsia="cs-CZ"/>
        </w:rPr>
        <w:t>(tabulka 3 a 4).</w:t>
      </w:r>
    </w:p>
    <w:p w14:paraId="2C4A3489" w14:textId="58065177" w:rsidR="00A169AC" w:rsidRPr="0091096C" w:rsidRDefault="00A169AC" w:rsidP="00A169AC">
      <w:pPr>
        <w:spacing w:after="90" w:line="270" w:lineRule="atLeast"/>
        <w:ind w:left="600"/>
        <w:jc w:val="both"/>
        <w:rPr>
          <w:rFonts w:eastAsia="Times New Roman" w:cs="Calibri"/>
          <w:color w:val="404040"/>
          <w:sz w:val="18"/>
          <w:szCs w:val="18"/>
          <w:lang w:eastAsia="cs-CZ"/>
        </w:rPr>
      </w:pPr>
      <w:r w:rsidRPr="0091096C">
        <w:rPr>
          <w:rFonts w:eastAsia="Times New Roman" w:cs="Calibri"/>
          <w:noProof/>
          <w:color w:val="404040"/>
          <w:lang w:eastAsia="cs-CZ"/>
        </w:rPr>
        <w:drawing>
          <wp:inline distT="0" distB="0" distL="0" distR="0" wp14:anchorId="700127CC" wp14:editId="59777D14">
            <wp:extent cx="4657725" cy="1704975"/>
            <wp:effectExtent l="0" t="0" r="9525" b="9525"/>
            <wp:docPr id="3" name="Obrázek 3" descr="https://zip.zzshmp.cz/vm/upload/foto_gal/2021_E-kurzy/Zjednodusene_Wellsovo_skore.jpg?s=0DBAC85BF6EF746A4FB7FE61B486CAF63454D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2" descr="https://zip.zzshmp.cz/vm/upload/foto_gal/2021_E-kurzy/Zjednodusene_Wellsovo_skore.jpg?s=0DBAC85BF6EF746A4FB7FE61B486CAF63454D15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CE48FB" w14:textId="77777777" w:rsidR="00A169AC" w:rsidRPr="0091096C" w:rsidRDefault="00A169AC" w:rsidP="00A169AC">
      <w:pPr>
        <w:spacing w:after="90" w:line="270" w:lineRule="atLeast"/>
        <w:jc w:val="both"/>
        <w:rPr>
          <w:rFonts w:eastAsia="Times New Roman" w:cs="Calibri"/>
          <w:color w:val="404040"/>
          <w:lang w:eastAsia="cs-CZ"/>
        </w:rPr>
      </w:pPr>
      <w:r w:rsidRPr="0091096C">
        <w:rPr>
          <w:rFonts w:eastAsia="Times New Roman" w:cs="Calibri"/>
          <w:color w:val="404040"/>
          <w:lang w:eastAsia="cs-CZ"/>
        </w:rPr>
        <w:t xml:space="preserve">Tab. 3 – Prediktivní zjednodušené </w:t>
      </w:r>
      <w:proofErr w:type="spellStart"/>
      <w:r w:rsidRPr="0091096C">
        <w:rPr>
          <w:rFonts w:eastAsia="Times New Roman" w:cs="Calibri"/>
          <w:color w:val="404040"/>
          <w:lang w:eastAsia="cs-CZ"/>
        </w:rPr>
        <w:t>Wellsovo</w:t>
      </w:r>
      <w:proofErr w:type="spellEnd"/>
      <w:r w:rsidRPr="0091096C">
        <w:rPr>
          <w:rFonts w:eastAsia="Times New Roman" w:cs="Calibri"/>
          <w:color w:val="404040"/>
          <w:lang w:eastAsia="cs-CZ"/>
        </w:rPr>
        <w:t xml:space="preserve"> skóre klinické pravděpodobnosti plicní embolie (PE – plicní embolie, HŽT – hluboká žilní trombóza)</w:t>
      </w:r>
    </w:p>
    <w:p w14:paraId="45D29D86" w14:textId="49511869" w:rsidR="00A169AC" w:rsidRPr="0091096C" w:rsidRDefault="00A169AC" w:rsidP="00A169AC">
      <w:pPr>
        <w:spacing w:after="90" w:line="270" w:lineRule="atLeast"/>
        <w:ind w:left="600"/>
        <w:jc w:val="both"/>
        <w:rPr>
          <w:rFonts w:eastAsia="Times New Roman" w:cs="Calibri"/>
          <w:color w:val="404040"/>
          <w:sz w:val="18"/>
          <w:szCs w:val="18"/>
          <w:lang w:eastAsia="cs-CZ"/>
        </w:rPr>
      </w:pPr>
      <w:r w:rsidRPr="0091096C">
        <w:rPr>
          <w:rFonts w:eastAsia="Times New Roman" w:cs="Calibri"/>
          <w:noProof/>
          <w:color w:val="404040"/>
          <w:sz w:val="18"/>
          <w:szCs w:val="18"/>
          <w:lang w:eastAsia="cs-CZ"/>
        </w:rPr>
        <w:drawing>
          <wp:inline distT="0" distB="0" distL="0" distR="0" wp14:anchorId="7760BE82" wp14:editId="52D826B0">
            <wp:extent cx="4457700" cy="2724150"/>
            <wp:effectExtent l="0" t="0" r="0" b="0"/>
            <wp:docPr id="2" name="Obrázek 2" descr="https://zip.zzshmp.cz/vm/upload/foto_gal/2021_E-kurzy/Zjednodusene_Zenevske_skore.jpg?s=480D30C2E9B05CACDC764C1E183C4A6D922621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3" descr="https://zip.zzshmp.cz/vm/upload/foto_gal/2021_E-kurzy/Zjednodusene_Zenevske_skore.jpg?s=480D30C2E9B05CACDC764C1E183C4A6D922621C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F1FD70" w14:textId="77777777" w:rsidR="00A169AC" w:rsidRDefault="00A169AC" w:rsidP="00A169AC">
      <w:pPr>
        <w:spacing w:after="90" w:line="270" w:lineRule="atLeast"/>
        <w:jc w:val="both"/>
        <w:rPr>
          <w:rFonts w:eastAsia="Times New Roman" w:cs="Calibri"/>
          <w:color w:val="404040"/>
          <w:lang w:eastAsia="cs-CZ"/>
        </w:rPr>
      </w:pPr>
      <w:r w:rsidRPr="0091096C">
        <w:rPr>
          <w:rFonts w:eastAsia="Times New Roman" w:cs="Calibri"/>
          <w:color w:val="404040"/>
          <w:lang w:eastAsia="cs-CZ"/>
        </w:rPr>
        <w:t>Tab. 4 – Prediktivní zjednodušené Revidované ženevské skóre klinické pravděpodobnosti plicní embolie (PE – plicní embolie, HŽT – hluboká žilní trombóza)</w:t>
      </w:r>
    </w:p>
    <w:p w14:paraId="4D9490C5" w14:textId="77777777" w:rsidR="00A169AC" w:rsidRPr="00DA59C9" w:rsidRDefault="00A169AC" w:rsidP="00A169AC">
      <w:pPr>
        <w:spacing w:after="90" w:line="270" w:lineRule="atLeast"/>
        <w:jc w:val="both"/>
        <w:rPr>
          <w:rFonts w:eastAsia="Times New Roman" w:cs="Calibri"/>
          <w:color w:val="404040"/>
          <w:lang w:eastAsia="cs-CZ"/>
        </w:rPr>
      </w:pPr>
      <w:r w:rsidRPr="0091096C">
        <w:rPr>
          <w:rFonts w:eastAsia="Times New Roman" w:cs="Calibri"/>
          <w:b/>
          <w:bCs/>
          <w:color w:val="000000"/>
          <w:sz w:val="24"/>
          <w:lang w:eastAsia="cs-CZ"/>
        </w:rPr>
        <w:t>EKG vyšetření</w:t>
      </w:r>
    </w:p>
    <w:p w14:paraId="5782C2A9" w14:textId="77777777" w:rsidR="00A169AC" w:rsidRPr="0091096C" w:rsidRDefault="00A169AC" w:rsidP="00A169AC">
      <w:pPr>
        <w:spacing w:after="90" w:line="270" w:lineRule="atLeast"/>
        <w:jc w:val="both"/>
        <w:rPr>
          <w:rFonts w:eastAsia="Times New Roman" w:cs="Calibri"/>
          <w:color w:val="404040"/>
          <w:sz w:val="18"/>
          <w:szCs w:val="18"/>
          <w:lang w:eastAsia="cs-CZ"/>
        </w:rPr>
      </w:pPr>
      <w:r w:rsidRPr="0091096C">
        <w:rPr>
          <w:rFonts w:eastAsia="Times New Roman" w:cs="Calibri"/>
          <w:color w:val="404040"/>
          <w:lang w:eastAsia="cs-CZ"/>
        </w:rPr>
        <w:t xml:space="preserve">EKG vyšetření je nedílnou součástí vyšetření pacienta s podezřením na akutní plicní embolii. Nízká senzitivita EKG v diagnostice akutní plicní embolie je důvod, pro který je EKG vyšetření používáno spíše k vyloučení jiných možných příčin klinického stavu pacienta než k samotnému potvrzení diagnózy. EKG změny u pacienta s akutní plicní embolií jsou velmi variabilní a mnohdy přechodné. EKG může být zcela normální, u </w:t>
      </w:r>
      <w:proofErr w:type="spellStart"/>
      <w:r w:rsidRPr="0091096C">
        <w:rPr>
          <w:rFonts w:eastAsia="Times New Roman" w:cs="Calibri"/>
          <w:color w:val="404040"/>
          <w:lang w:eastAsia="cs-CZ"/>
        </w:rPr>
        <w:t>hemodynamicky</w:t>
      </w:r>
      <w:proofErr w:type="spellEnd"/>
      <w:r w:rsidRPr="0091096C">
        <w:rPr>
          <w:rFonts w:eastAsia="Times New Roman" w:cs="Calibri"/>
          <w:color w:val="404040"/>
          <w:lang w:eastAsia="cs-CZ"/>
        </w:rPr>
        <w:t xml:space="preserve"> méně závažných je cca v 40 % sinusová tachykardie, u závažnějších pak známky přetížení PK: přítomnost hlubokého kmitu S ve svodu I a kmitu Q ve svodu III s negativním T ve svodu III jsou poměrně specifickými EKG změnami u akutní plicní embolie (S</w:t>
      </w:r>
      <w:r w:rsidRPr="0091096C">
        <w:rPr>
          <w:rFonts w:eastAsia="Times New Roman" w:cs="Calibri"/>
          <w:color w:val="404040"/>
          <w:vertAlign w:val="subscript"/>
          <w:lang w:eastAsia="cs-CZ"/>
        </w:rPr>
        <w:t>1</w:t>
      </w:r>
      <w:r w:rsidRPr="0091096C">
        <w:rPr>
          <w:rFonts w:eastAsia="Times New Roman" w:cs="Calibri"/>
          <w:color w:val="404040"/>
          <w:lang w:eastAsia="cs-CZ"/>
        </w:rPr>
        <w:t>Q</w:t>
      </w:r>
      <w:r w:rsidRPr="0091096C">
        <w:rPr>
          <w:rFonts w:eastAsia="Times New Roman" w:cs="Calibri"/>
          <w:color w:val="404040"/>
          <w:vertAlign w:val="subscript"/>
          <w:lang w:eastAsia="cs-CZ"/>
        </w:rPr>
        <w:t>3</w:t>
      </w:r>
      <w:r w:rsidRPr="0091096C">
        <w:rPr>
          <w:rFonts w:eastAsia="Times New Roman" w:cs="Calibri"/>
          <w:color w:val="404040"/>
          <w:lang w:eastAsia="cs-CZ"/>
        </w:rPr>
        <w:t>T</w:t>
      </w:r>
      <w:r w:rsidRPr="0091096C">
        <w:rPr>
          <w:rFonts w:eastAsia="Times New Roman" w:cs="Calibri"/>
          <w:color w:val="404040"/>
          <w:vertAlign w:val="subscript"/>
          <w:lang w:eastAsia="cs-CZ"/>
        </w:rPr>
        <w:t>3</w:t>
      </w:r>
      <w:r w:rsidRPr="0091096C">
        <w:rPr>
          <w:rFonts w:eastAsia="Times New Roman" w:cs="Calibri"/>
          <w:color w:val="404040"/>
          <w:lang w:eastAsia="cs-CZ"/>
        </w:rPr>
        <w:t xml:space="preserve">), inverze T vln ve svodech V1–4, QR ve V1 nebo blok pravého </w:t>
      </w:r>
      <w:proofErr w:type="spellStart"/>
      <w:r w:rsidRPr="0091096C">
        <w:rPr>
          <w:rFonts w:eastAsia="Times New Roman" w:cs="Calibri"/>
          <w:color w:val="404040"/>
          <w:lang w:eastAsia="cs-CZ"/>
        </w:rPr>
        <w:t>Tawarova</w:t>
      </w:r>
      <w:proofErr w:type="spellEnd"/>
      <w:r w:rsidRPr="0091096C">
        <w:rPr>
          <w:rFonts w:eastAsia="Times New Roman" w:cs="Calibri"/>
          <w:color w:val="404040"/>
          <w:lang w:eastAsia="cs-CZ"/>
        </w:rPr>
        <w:t xml:space="preserve"> raménka (úplný nebo neúplný).</w:t>
      </w:r>
    </w:p>
    <w:p w14:paraId="22385B6F" w14:textId="77777777" w:rsidR="00A169AC" w:rsidRPr="0091096C" w:rsidRDefault="00A169AC" w:rsidP="00A169AC">
      <w:pPr>
        <w:spacing w:after="90" w:line="270" w:lineRule="atLeast"/>
        <w:jc w:val="both"/>
        <w:rPr>
          <w:rFonts w:eastAsia="Times New Roman" w:cs="Calibri"/>
          <w:b/>
          <w:bCs/>
          <w:color w:val="000000"/>
          <w:sz w:val="24"/>
          <w:szCs w:val="24"/>
          <w:lang w:eastAsia="cs-CZ"/>
        </w:rPr>
      </w:pPr>
      <w:r>
        <w:rPr>
          <w:rFonts w:eastAsia="Times New Roman" w:cs="Calibri"/>
          <w:color w:val="404040"/>
          <w:sz w:val="18"/>
          <w:szCs w:val="18"/>
          <w:lang w:eastAsia="cs-CZ"/>
        </w:rPr>
        <w:br w:type="page"/>
      </w:r>
      <w:r w:rsidRPr="0091096C">
        <w:rPr>
          <w:rFonts w:eastAsia="Times New Roman" w:cs="Calibri"/>
          <w:b/>
          <w:bCs/>
          <w:color w:val="000000"/>
          <w:sz w:val="24"/>
          <w:szCs w:val="24"/>
          <w:lang w:eastAsia="cs-CZ"/>
        </w:rPr>
        <w:lastRenderedPageBreak/>
        <w:t>Terapie plicní embolie v přednemocniční péči</w:t>
      </w:r>
    </w:p>
    <w:p w14:paraId="2F109070" w14:textId="2843AC38" w:rsidR="00A169AC" w:rsidRPr="0091096C" w:rsidRDefault="00A169AC" w:rsidP="00A169AC">
      <w:pPr>
        <w:spacing w:after="90" w:line="270" w:lineRule="atLeast"/>
        <w:jc w:val="both"/>
        <w:rPr>
          <w:rFonts w:eastAsia="Times New Roman" w:cs="Calibri"/>
          <w:color w:val="404040"/>
          <w:sz w:val="18"/>
          <w:szCs w:val="18"/>
          <w:lang w:eastAsia="cs-CZ"/>
        </w:rPr>
      </w:pPr>
      <w:r w:rsidRPr="0091096C">
        <w:rPr>
          <w:rFonts w:eastAsia="Times New Roman" w:cs="Calibri"/>
          <w:color w:val="404040"/>
          <w:lang w:eastAsia="cs-CZ"/>
        </w:rPr>
        <w:t xml:space="preserve">Terapie je zaměřena především na </w:t>
      </w:r>
      <w:proofErr w:type="spellStart"/>
      <w:r w:rsidRPr="0091096C">
        <w:rPr>
          <w:rFonts w:eastAsia="Times New Roman" w:cs="Calibri"/>
          <w:color w:val="404040"/>
          <w:lang w:eastAsia="cs-CZ"/>
        </w:rPr>
        <w:t>hemodynamicky</w:t>
      </w:r>
      <w:proofErr w:type="spellEnd"/>
      <w:r w:rsidRPr="0091096C">
        <w:rPr>
          <w:rFonts w:eastAsia="Times New Roman" w:cs="Calibri"/>
          <w:color w:val="404040"/>
          <w:lang w:eastAsia="cs-CZ"/>
        </w:rPr>
        <w:t xml:space="preserve"> nestabilní pacienty a pacienty se závažnou hypoxií a lze ji rozdělit na kauzální a symptomatickou.</w:t>
      </w:r>
    </w:p>
    <w:p w14:paraId="2981E33E" w14:textId="77777777" w:rsidR="00A169AC" w:rsidRPr="0091096C" w:rsidRDefault="00A169AC" w:rsidP="00A169AC">
      <w:pPr>
        <w:spacing w:after="90" w:line="270" w:lineRule="atLeast"/>
        <w:jc w:val="both"/>
        <w:rPr>
          <w:rFonts w:eastAsia="Times New Roman" w:cs="Calibri"/>
          <w:color w:val="404040"/>
          <w:sz w:val="18"/>
          <w:szCs w:val="18"/>
          <w:lang w:eastAsia="cs-CZ"/>
        </w:rPr>
      </w:pPr>
      <w:r w:rsidRPr="0091096C">
        <w:rPr>
          <w:rFonts w:eastAsia="Times New Roman" w:cs="Calibri"/>
          <w:color w:val="404040"/>
          <w:lang w:eastAsia="cs-CZ"/>
        </w:rPr>
        <w:t>Symptomatická terapie zahrnuje:</w:t>
      </w:r>
    </w:p>
    <w:p w14:paraId="76F79118" w14:textId="77777777" w:rsidR="00A169AC" w:rsidRPr="0091096C" w:rsidRDefault="00A169AC" w:rsidP="00A169AC">
      <w:pPr>
        <w:spacing w:after="90" w:line="270" w:lineRule="atLeast"/>
        <w:ind w:left="600"/>
        <w:jc w:val="both"/>
        <w:rPr>
          <w:rFonts w:eastAsia="Times New Roman" w:cs="Calibri"/>
          <w:color w:val="404040"/>
          <w:sz w:val="18"/>
          <w:szCs w:val="18"/>
          <w:lang w:eastAsia="cs-CZ"/>
        </w:rPr>
      </w:pPr>
      <w:r w:rsidRPr="0091096C">
        <w:rPr>
          <w:rFonts w:eastAsia="Times New Roman" w:cs="Calibri"/>
          <w:color w:val="404040"/>
          <w:lang w:eastAsia="cs-CZ"/>
        </w:rPr>
        <w:t xml:space="preserve">– podání kyslíku vysokým průtokem, u těžce hypoxických pacientů lze zvážit </w:t>
      </w:r>
      <w:proofErr w:type="spellStart"/>
      <w:r w:rsidRPr="0091096C">
        <w:rPr>
          <w:rFonts w:eastAsia="Times New Roman" w:cs="Calibri"/>
          <w:color w:val="404040"/>
          <w:lang w:eastAsia="cs-CZ"/>
        </w:rPr>
        <w:t>high</w:t>
      </w:r>
      <w:proofErr w:type="spellEnd"/>
      <w:r w:rsidRPr="0091096C">
        <w:rPr>
          <w:rFonts w:eastAsia="Times New Roman" w:cs="Calibri"/>
          <w:color w:val="404040"/>
          <w:lang w:eastAsia="cs-CZ"/>
        </w:rPr>
        <w:t xml:space="preserve"> </w:t>
      </w:r>
      <w:proofErr w:type="spellStart"/>
      <w:r w:rsidRPr="0091096C">
        <w:rPr>
          <w:rFonts w:eastAsia="Times New Roman" w:cs="Calibri"/>
          <w:color w:val="404040"/>
          <w:lang w:eastAsia="cs-CZ"/>
        </w:rPr>
        <w:t>flow</w:t>
      </w:r>
      <w:proofErr w:type="spellEnd"/>
      <w:r w:rsidRPr="0091096C">
        <w:rPr>
          <w:rFonts w:eastAsia="Times New Roman" w:cs="Calibri"/>
          <w:color w:val="404040"/>
          <w:lang w:eastAsia="cs-CZ"/>
        </w:rPr>
        <w:t xml:space="preserve"> / neinvazivní ventilaci (preferenčně) nebo intubaci a umělou plicní ventilaci;</w:t>
      </w:r>
      <w:r w:rsidRPr="0091096C">
        <w:rPr>
          <w:rFonts w:eastAsia="Times New Roman" w:cs="Calibri"/>
          <w:color w:val="404040"/>
          <w:lang w:eastAsia="cs-CZ"/>
        </w:rPr>
        <w:br/>
        <w:t>– podpora oběhu max. 500 ml balancovaných krystaloidních roztoků během 15–30 min, katecholaminy (v prostředí ZZS HMP noradrenalin);</w:t>
      </w:r>
    </w:p>
    <w:p w14:paraId="1286422E" w14:textId="77777777" w:rsidR="00A169AC" w:rsidRPr="0091096C" w:rsidRDefault="00A169AC" w:rsidP="00A169AC">
      <w:pPr>
        <w:spacing w:after="90" w:line="270" w:lineRule="atLeast"/>
        <w:jc w:val="both"/>
        <w:rPr>
          <w:rFonts w:eastAsia="Times New Roman" w:cs="Calibri"/>
          <w:color w:val="404040"/>
          <w:sz w:val="18"/>
          <w:szCs w:val="18"/>
          <w:lang w:eastAsia="cs-CZ"/>
        </w:rPr>
      </w:pPr>
      <w:r w:rsidRPr="0091096C">
        <w:rPr>
          <w:rFonts w:eastAsia="Times New Roman" w:cs="Calibri"/>
          <w:color w:val="404040"/>
          <w:lang w:eastAsia="cs-CZ"/>
        </w:rPr>
        <w:t>Kauzální léčba:</w:t>
      </w:r>
    </w:p>
    <w:p w14:paraId="43A586F3" w14:textId="77777777" w:rsidR="00A169AC" w:rsidRPr="0091096C" w:rsidRDefault="00A169AC" w:rsidP="00A169AC">
      <w:pPr>
        <w:spacing w:after="90" w:line="270" w:lineRule="atLeast"/>
        <w:ind w:left="600"/>
        <w:jc w:val="both"/>
        <w:rPr>
          <w:rFonts w:eastAsia="Times New Roman" w:cs="Calibri"/>
          <w:color w:val="404040"/>
          <w:sz w:val="18"/>
          <w:szCs w:val="18"/>
          <w:lang w:eastAsia="cs-CZ"/>
        </w:rPr>
      </w:pPr>
      <w:r w:rsidRPr="0091096C">
        <w:rPr>
          <w:rFonts w:eastAsia="Times New Roman" w:cs="Calibri"/>
          <w:color w:val="404040"/>
          <w:lang w:eastAsia="cs-CZ"/>
        </w:rPr>
        <w:t xml:space="preserve">– podání heparinu 80 IU/kg </w:t>
      </w:r>
      <w:proofErr w:type="spellStart"/>
      <w:r w:rsidRPr="0091096C">
        <w:rPr>
          <w:rFonts w:eastAsia="Times New Roman" w:cs="Calibri"/>
          <w:color w:val="404040"/>
          <w:lang w:eastAsia="cs-CZ"/>
        </w:rPr>
        <w:t>i.v</w:t>
      </w:r>
      <w:proofErr w:type="spellEnd"/>
      <w:r w:rsidRPr="0091096C">
        <w:rPr>
          <w:rFonts w:eastAsia="Times New Roman" w:cs="Calibri"/>
          <w:color w:val="404040"/>
          <w:lang w:eastAsia="cs-CZ"/>
        </w:rPr>
        <w:t>. jako bolus;</w:t>
      </w:r>
      <w:r w:rsidRPr="0091096C">
        <w:rPr>
          <w:rFonts w:eastAsia="Times New Roman" w:cs="Calibri"/>
          <w:color w:val="404040"/>
          <w:sz w:val="18"/>
          <w:szCs w:val="18"/>
          <w:lang w:eastAsia="cs-CZ"/>
        </w:rPr>
        <w:br/>
      </w:r>
      <w:r w:rsidRPr="0091096C">
        <w:rPr>
          <w:rFonts w:eastAsia="Times New Roman" w:cs="Calibri"/>
          <w:color w:val="404040"/>
          <w:lang w:eastAsia="cs-CZ"/>
        </w:rPr>
        <w:t xml:space="preserve">– při SONO potvrzené vysoce rizikové PE nebo zástavě oběhu </w:t>
      </w:r>
      <w:proofErr w:type="spellStart"/>
      <w:r w:rsidRPr="0091096C">
        <w:rPr>
          <w:rFonts w:eastAsia="Times New Roman" w:cs="Calibri"/>
          <w:color w:val="404040"/>
          <w:lang w:eastAsia="cs-CZ"/>
        </w:rPr>
        <w:t>i.v</w:t>
      </w:r>
      <w:proofErr w:type="spellEnd"/>
      <w:r w:rsidRPr="0091096C">
        <w:rPr>
          <w:rFonts w:eastAsia="Times New Roman" w:cs="Calibri"/>
          <w:color w:val="404040"/>
          <w:lang w:eastAsia="cs-CZ"/>
        </w:rPr>
        <w:t>. trombolýza (</w:t>
      </w:r>
      <w:proofErr w:type="spellStart"/>
      <w:r w:rsidRPr="0091096C">
        <w:rPr>
          <w:rFonts w:eastAsia="Times New Roman" w:cs="Calibri"/>
          <w:color w:val="404040"/>
          <w:lang w:eastAsia="cs-CZ"/>
        </w:rPr>
        <w:t>actilyse</w:t>
      </w:r>
      <w:proofErr w:type="spellEnd"/>
      <w:r w:rsidRPr="0091096C">
        <w:rPr>
          <w:rFonts w:eastAsia="Times New Roman" w:cs="Calibri"/>
          <w:color w:val="404040"/>
          <w:lang w:eastAsia="cs-CZ"/>
        </w:rPr>
        <w:t xml:space="preserve"> 10 mg </w:t>
      </w:r>
      <w:proofErr w:type="spellStart"/>
      <w:r w:rsidRPr="0091096C">
        <w:rPr>
          <w:rFonts w:eastAsia="Times New Roman" w:cs="Calibri"/>
          <w:color w:val="404040"/>
          <w:lang w:eastAsia="cs-CZ"/>
        </w:rPr>
        <w:t>i.v</w:t>
      </w:r>
      <w:proofErr w:type="spellEnd"/>
      <w:r w:rsidRPr="0091096C">
        <w:rPr>
          <w:rFonts w:eastAsia="Times New Roman" w:cs="Calibri"/>
          <w:color w:val="404040"/>
          <w:lang w:eastAsia="cs-CZ"/>
        </w:rPr>
        <w:t>. bolus).</w:t>
      </w:r>
    </w:p>
    <w:p w14:paraId="4036E082" w14:textId="0B2E54AF" w:rsidR="00A169AC" w:rsidRPr="0091096C" w:rsidRDefault="00A169AC" w:rsidP="00A169AC">
      <w:pPr>
        <w:spacing w:after="90" w:line="270" w:lineRule="atLeast"/>
        <w:jc w:val="both"/>
        <w:rPr>
          <w:rFonts w:eastAsia="Times New Roman" w:cs="Calibri"/>
          <w:color w:val="404040"/>
          <w:sz w:val="18"/>
          <w:szCs w:val="18"/>
          <w:lang w:eastAsia="cs-CZ"/>
        </w:rPr>
      </w:pPr>
      <w:r w:rsidRPr="0091096C">
        <w:rPr>
          <w:rFonts w:eastAsia="Times New Roman" w:cs="Calibri"/>
          <w:color w:val="404040"/>
          <w:lang w:eastAsia="cs-CZ"/>
        </w:rPr>
        <w:t>CAVE: při podání trombolýzy během KPR je doporučeno pokračovat v resuscitaci min. 60 min. Zvaž směřování pacienta na ECMO.</w:t>
      </w:r>
    </w:p>
    <w:p w14:paraId="628CB7C3" w14:textId="77777777" w:rsidR="00A169AC" w:rsidRPr="0091096C" w:rsidRDefault="00A169AC" w:rsidP="00A169AC">
      <w:pPr>
        <w:spacing w:after="90" w:line="270" w:lineRule="atLeast"/>
        <w:jc w:val="both"/>
        <w:rPr>
          <w:rFonts w:eastAsia="Times New Roman" w:cs="Calibri"/>
          <w:b/>
          <w:bCs/>
          <w:color w:val="404040"/>
          <w:szCs w:val="18"/>
          <w:lang w:eastAsia="cs-CZ"/>
        </w:rPr>
      </w:pPr>
      <w:r w:rsidRPr="0091096C">
        <w:rPr>
          <w:rFonts w:eastAsia="Times New Roman" w:cs="Calibri"/>
          <w:b/>
          <w:bCs/>
          <w:color w:val="404040"/>
          <w:szCs w:val="18"/>
          <w:lang w:eastAsia="cs-CZ"/>
        </w:rPr>
        <w:t>Shrnutí</w:t>
      </w:r>
    </w:p>
    <w:p w14:paraId="6995C8D5" w14:textId="7EF27056" w:rsidR="004C4982" w:rsidRDefault="00A169AC" w:rsidP="00A169AC">
      <w:pPr>
        <w:spacing w:after="90" w:line="270" w:lineRule="atLeast"/>
        <w:jc w:val="both"/>
      </w:pPr>
      <w:r w:rsidRPr="0091096C">
        <w:rPr>
          <w:rFonts w:eastAsia="Times New Roman" w:cs="Calibri"/>
          <w:color w:val="404040"/>
          <w:szCs w:val="18"/>
          <w:lang w:eastAsia="cs-CZ"/>
        </w:rPr>
        <w:t xml:space="preserve">Plicní embolie je časté a závažné onemocnění kardiovaskulárního systému, které je nejčastěji způsobeno tromboembolickou obstrukcí plicního krevního řečiště. V diagnostice se uplatňuje klinický úsudek, případně stanovení klinické pravděpodobnosti plicní embolie skórovacími systémy a zobrazovací metody. Urgentní ultrasonografie má nezastupitelné místo v identifikaci přetížení pravé komory srdeční u </w:t>
      </w:r>
      <w:proofErr w:type="spellStart"/>
      <w:r w:rsidRPr="0091096C">
        <w:rPr>
          <w:rFonts w:eastAsia="Times New Roman" w:cs="Calibri"/>
          <w:color w:val="404040"/>
          <w:szCs w:val="18"/>
          <w:lang w:eastAsia="cs-CZ"/>
        </w:rPr>
        <w:t>hemodynamicky</w:t>
      </w:r>
      <w:proofErr w:type="spellEnd"/>
      <w:r w:rsidRPr="0091096C">
        <w:rPr>
          <w:rFonts w:eastAsia="Times New Roman" w:cs="Calibri"/>
          <w:color w:val="404040"/>
          <w:szCs w:val="18"/>
          <w:lang w:eastAsia="cs-CZ"/>
        </w:rPr>
        <w:t xml:space="preserve"> nestabilních pacientů, u nichž je vysoká pravděpodobnost plicní embolie.</w:t>
      </w:r>
      <w:r>
        <w:rPr>
          <w:rFonts w:eastAsia="Times New Roman" w:cs="Calibri"/>
          <w:color w:val="404040"/>
          <w:szCs w:val="18"/>
          <w:lang w:eastAsia="cs-CZ"/>
        </w:rPr>
        <w:t xml:space="preserve"> </w:t>
      </w:r>
      <w:r w:rsidRPr="0091096C">
        <w:rPr>
          <w:rFonts w:eastAsia="Times New Roman" w:cs="Calibri"/>
          <w:color w:val="404040"/>
          <w:szCs w:val="18"/>
          <w:lang w:eastAsia="cs-CZ"/>
        </w:rPr>
        <w:t>U pacientů s hypotenzí či šokem a vysokou pravděpodobností plicní embolie by měla být terapie zahájena již v přednemocniční péči!</w:t>
      </w:r>
    </w:p>
    <w:sectPr w:rsidR="004C49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5322DE"/>
    <w:multiLevelType w:val="multilevel"/>
    <w:tmpl w:val="E5548B04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9AC"/>
    <w:rsid w:val="004C4982"/>
    <w:rsid w:val="004F7E29"/>
    <w:rsid w:val="00A169AC"/>
    <w:rsid w:val="00E10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1C9E6"/>
  <w15:chartTrackingRefBased/>
  <w15:docId w15:val="{324021B2-9ECD-4BC5-AE27-42E3D1695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169AC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A169AC"/>
    <w:pPr>
      <w:keepNext/>
      <w:keepLines/>
      <w:numPr>
        <w:numId w:val="1"/>
      </w:numPr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169AC"/>
    <w:pPr>
      <w:keepNext/>
      <w:keepLines/>
      <w:numPr>
        <w:ilvl w:val="1"/>
        <w:numId w:val="1"/>
      </w:numPr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169AC"/>
    <w:pPr>
      <w:keepNext/>
      <w:keepLines/>
      <w:numPr>
        <w:ilvl w:val="2"/>
        <w:numId w:val="1"/>
      </w:numPr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69AC"/>
    <w:pPr>
      <w:keepNext/>
      <w:keepLines/>
      <w:numPr>
        <w:ilvl w:val="3"/>
        <w:numId w:val="1"/>
      </w:numPr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69AC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69AC"/>
    <w:pPr>
      <w:keepNext/>
      <w:keepLines/>
      <w:numPr>
        <w:ilvl w:val="5"/>
        <w:numId w:val="1"/>
      </w:numPr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69AC"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69AC"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69AC"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169A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A169A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169AC"/>
    <w:rPr>
      <w:rFonts w:ascii="Cambria" w:eastAsia="Times New Roman" w:hAnsi="Cambria" w:cs="Times New Roman"/>
      <w:b/>
      <w:bCs/>
      <w:color w:val="4F81BD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69AC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69AC"/>
    <w:rPr>
      <w:rFonts w:ascii="Cambria" w:eastAsia="Times New Roman" w:hAnsi="Cambria" w:cs="Times New Roman"/>
      <w:color w:val="243F6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69AC"/>
    <w:rPr>
      <w:rFonts w:ascii="Cambria" w:eastAsia="Times New Roman" w:hAnsi="Cambria" w:cs="Times New Roman"/>
      <w:i/>
      <w:iCs/>
      <w:color w:val="243F6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69AC"/>
    <w:rPr>
      <w:rFonts w:ascii="Cambria" w:eastAsia="Times New Roman" w:hAnsi="Cambria" w:cs="Times New Roman"/>
      <w:i/>
      <w:iCs/>
      <w:color w:val="40404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69AC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69AC"/>
    <w:rPr>
      <w:rFonts w:ascii="Cambria" w:eastAsia="Times New Roman" w:hAnsi="Cambria" w:cs="Times New Roman"/>
      <w:i/>
      <w:iCs/>
      <w:color w:val="40404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979</Words>
  <Characters>5780</Characters>
  <Application>Microsoft Office Word</Application>
  <DocSecurity>0</DocSecurity>
  <Lines>48</Lines>
  <Paragraphs>13</Paragraphs>
  <ScaleCrop>false</ScaleCrop>
  <Company>Vysoka skola zdravotnicka, o. p. s.</Company>
  <LinksUpToDate>false</LinksUpToDate>
  <CharactersWithSpaces>6746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Radomír</dc:creator>
  <cp:keywords/>
  <dc:description/>
  <cp:lastModifiedBy>Radomír</cp:lastModifiedBy>
  <cp:revision>1</cp:revision>
  <dcterms:created xsi:type="dcterms:W3CDTF">2023-04-06T13:05:00Z</dcterms:created>
  <dcterms:modified xsi:type="dcterms:W3CDTF">2023-04-06T13:13:00Z</dcterms:modified>
</cp:coreProperties>
</file>