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35" w:rsidRPr="00D5518A" w:rsidRDefault="00D5518A" w:rsidP="00D5518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D5518A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LEGISLATIVA – důležité</w:t>
      </w:r>
    </w:p>
    <w:p w:rsidR="00D5518A" w:rsidRDefault="006748F8" w:rsidP="00D5518A">
      <w:pPr>
        <w:jc w:val="center"/>
      </w:pPr>
      <w:r>
        <w:t>(vše ve zněních platných předpisů)</w:t>
      </w:r>
      <w:bookmarkStart w:id="0" w:name="_GoBack"/>
      <w:bookmarkEnd w:id="0"/>
    </w:p>
    <w:p w:rsidR="00D5518A" w:rsidRPr="00D5518A" w:rsidRDefault="00D5518A" w:rsidP="00D5518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D5518A">
        <w:rPr>
          <w:rFonts w:eastAsia="Times New Roman" w:cstheme="minorHAnsi"/>
          <w:bCs/>
          <w:kern w:val="36"/>
          <w:sz w:val="24"/>
          <w:szCs w:val="24"/>
          <w:lang w:eastAsia="cs-CZ"/>
        </w:rPr>
        <w:t>Zákon č. 372/2011 Sb. Zákon o zdravotních službách a podmínkách jejich poskytování (zákon o zdravotních službách)</w:t>
      </w:r>
    </w:p>
    <w:p w:rsidR="00D5518A" w:rsidRDefault="00D5518A" w:rsidP="00D5518A">
      <w:pPr>
        <w:jc w:val="both"/>
      </w:pPr>
    </w:p>
    <w:p w:rsidR="006748F8" w:rsidRPr="006748F8" w:rsidRDefault="006748F8" w:rsidP="006748F8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6748F8"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Zákon č. 96/2004 </w:t>
      </w:r>
      <w:proofErr w:type="spellStart"/>
      <w:r w:rsidRPr="006748F8">
        <w:rPr>
          <w:rFonts w:eastAsia="Times New Roman" w:cstheme="minorHAnsi"/>
          <w:bCs/>
          <w:kern w:val="36"/>
          <w:sz w:val="24"/>
          <w:szCs w:val="24"/>
          <w:lang w:eastAsia="cs-CZ"/>
        </w:rPr>
        <w:t>Sb.</w:t>
      </w:r>
      <w:r w:rsidRPr="006748F8">
        <w:rPr>
          <w:rFonts w:eastAsia="Times New Roman" w:cstheme="minorHAnsi"/>
          <w:bCs/>
          <w:kern w:val="36"/>
          <w:sz w:val="24"/>
          <w:szCs w:val="24"/>
          <w:lang w:eastAsia="cs-CZ"/>
        </w:rPr>
        <w:t>Zákon</w:t>
      </w:r>
      <w:proofErr w:type="spellEnd"/>
      <w:r w:rsidRPr="006748F8"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o podmínkách získávání a uznávání způsobilosti k výkonu nelékařských zdravotnických povolání a k výkonu činnosti souvisejících s poskytováním zdravotní péče a o změně některých souvisejících zákonů (zákon o nelékařských zdravotnických povoláních)</w:t>
      </w:r>
    </w:p>
    <w:p w:rsidR="006748F8" w:rsidRDefault="006748F8" w:rsidP="00D5518A">
      <w:pPr>
        <w:jc w:val="both"/>
      </w:pPr>
    </w:p>
    <w:p w:rsidR="00D5518A" w:rsidRDefault="00D5518A" w:rsidP="00D5518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D5518A">
        <w:rPr>
          <w:rFonts w:eastAsia="Times New Roman" w:cstheme="minorHAnsi"/>
          <w:bCs/>
          <w:kern w:val="36"/>
          <w:sz w:val="24"/>
          <w:szCs w:val="24"/>
          <w:lang w:eastAsia="cs-CZ"/>
        </w:rPr>
        <w:t>Vyhláška č. 55/2011 Sb.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</w:t>
      </w:r>
      <w:r w:rsidRPr="00D5518A">
        <w:rPr>
          <w:rFonts w:eastAsia="Times New Roman" w:cstheme="minorHAnsi"/>
          <w:bCs/>
          <w:kern w:val="36"/>
          <w:sz w:val="24"/>
          <w:szCs w:val="24"/>
          <w:lang w:eastAsia="cs-CZ"/>
        </w:rPr>
        <w:t>Vyhláška o činnostech zdravotnických pracovníků a jiných odborných pracovníků</w:t>
      </w:r>
    </w:p>
    <w:p w:rsidR="00D5518A" w:rsidRPr="00D5518A" w:rsidRDefault="00D5518A" w:rsidP="00D5518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</w:p>
    <w:p w:rsidR="00D5518A" w:rsidRDefault="00D5518A" w:rsidP="00D5518A">
      <w:pPr>
        <w:jc w:val="both"/>
      </w:pPr>
    </w:p>
    <w:sectPr w:rsidR="00D5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8A"/>
    <w:rsid w:val="000C0335"/>
    <w:rsid w:val="006748F8"/>
    <w:rsid w:val="00D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B902"/>
  <w15:chartTrackingRefBased/>
  <w15:docId w15:val="{D66BC402-7C0C-4C64-8BC4-CC43AAE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5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1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D5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1</cp:revision>
  <dcterms:created xsi:type="dcterms:W3CDTF">2023-03-24T14:08:00Z</dcterms:created>
  <dcterms:modified xsi:type="dcterms:W3CDTF">2023-03-24T14:24:00Z</dcterms:modified>
</cp:coreProperties>
</file>