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EC63" w14:textId="290553CE" w:rsidR="00767FA4" w:rsidRPr="00F06D4A" w:rsidRDefault="00F06D4A">
      <w:pPr>
        <w:rPr>
          <w:b/>
          <w:bCs/>
          <w:sz w:val="32"/>
          <w:szCs w:val="32"/>
        </w:rPr>
      </w:pPr>
      <w:r w:rsidRPr="00F06D4A">
        <w:rPr>
          <w:b/>
          <w:bCs/>
          <w:sz w:val="32"/>
          <w:szCs w:val="32"/>
        </w:rPr>
        <w:t>Využití PCA přístupu v porodní asistenci</w:t>
      </w:r>
    </w:p>
    <w:p w14:paraId="01C4DB45" w14:textId="2D760C5C" w:rsidR="00F06D4A" w:rsidRPr="00F06D4A" w:rsidRDefault="00F06D4A" w:rsidP="00F06D4A">
      <w:pPr>
        <w:rPr>
          <w:sz w:val="28"/>
          <w:szCs w:val="28"/>
        </w:rPr>
      </w:pPr>
      <w:r w:rsidRPr="00F06D4A">
        <w:rPr>
          <w:sz w:val="28"/>
          <w:szCs w:val="28"/>
        </w:rPr>
        <w:t>Používejte</w:t>
      </w:r>
      <w:r w:rsidRPr="00F06D4A">
        <w:rPr>
          <w:sz w:val="28"/>
          <w:szCs w:val="28"/>
        </w:rPr>
        <w:t>:</w:t>
      </w:r>
    </w:p>
    <w:p w14:paraId="781CA394" w14:textId="77777777" w:rsidR="00F06D4A" w:rsidRPr="00F06D4A" w:rsidRDefault="00F06D4A" w:rsidP="00F06D4A">
      <w:pPr>
        <w:rPr>
          <w:sz w:val="28"/>
          <w:szCs w:val="28"/>
        </w:rPr>
      </w:pPr>
      <w:r w:rsidRPr="00F06D4A">
        <w:rPr>
          <w:b/>
          <w:bCs/>
          <w:sz w:val="28"/>
          <w:szCs w:val="28"/>
        </w:rPr>
        <w:t>Reflexi emocí</w:t>
      </w:r>
    </w:p>
    <w:p w14:paraId="7DBC69D6" w14:textId="77777777" w:rsidR="00F06D4A" w:rsidRPr="00F06D4A" w:rsidRDefault="00F06D4A" w:rsidP="00F06D4A">
      <w:pPr>
        <w:numPr>
          <w:ilvl w:val="0"/>
          <w:numId w:val="1"/>
        </w:numPr>
        <w:rPr>
          <w:sz w:val="28"/>
          <w:szCs w:val="28"/>
        </w:rPr>
      </w:pPr>
      <w:r w:rsidRPr="00F06D4A">
        <w:rPr>
          <w:sz w:val="28"/>
          <w:szCs w:val="28"/>
        </w:rPr>
        <w:t>„Zdá se, že vás to opravdu hodně zasáhlo.“</w:t>
      </w:r>
    </w:p>
    <w:p w14:paraId="40353E70" w14:textId="77777777" w:rsidR="00F06D4A" w:rsidRPr="00F06D4A" w:rsidRDefault="00F06D4A" w:rsidP="00F06D4A">
      <w:pPr>
        <w:rPr>
          <w:sz w:val="28"/>
          <w:szCs w:val="28"/>
        </w:rPr>
      </w:pPr>
      <w:r w:rsidRPr="00F06D4A">
        <w:rPr>
          <w:b/>
          <w:bCs/>
          <w:sz w:val="28"/>
          <w:szCs w:val="28"/>
        </w:rPr>
        <w:t>Parafrázi</w:t>
      </w:r>
    </w:p>
    <w:p w14:paraId="55A926BA" w14:textId="77777777" w:rsidR="00F06D4A" w:rsidRPr="00F06D4A" w:rsidRDefault="00F06D4A" w:rsidP="00F06D4A">
      <w:pPr>
        <w:numPr>
          <w:ilvl w:val="0"/>
          <w:numId w:val="2"/>
        </w:numPr>
        <w:rPr>
          <w:sz w:val="28"/>
          <w:szCs w:val="28"/>
        </w:rPr>
      </w:pPr>
      <w:r w:rsidRPr="00F06D4A">
        <w:rPr>
          <w:sz w:val="28"/>
          <w:szCs w:val="28"/>
        </w:rPr>
        <w:t>„Rozumím tomu tak, že…“</w:t>
      </w:r>
    </w:p>
    <w:p w14:paraId="553F97D1" w14:textId="77777777" w:rsidR="00F06D4A" w:rsidRPr="00F06D4A" w:rsidRDefault="00F06D4A" w:rsidP="00F06D4A">
      <w:pPr>
        <w:rPr>
          <w:sz w:val="28"/>
          <w:szCs w:val="28"/>
        </w:rPr>
      </w:pPr>
      <w:r w:rsidRPr="00F06D4A">
        <w:rPr>
          <w:b/>
          <w:bCs/>
          <w:sz w:val="28"/>
          <w:szCs w:val="28"/>
        </w:rPr>
        <w:t>Otevřené otázky</w:t>
      </w:r>
    </w:p>
    <w:p w14:paraId="03B01C7F" w14:textId="77777777" w:rsidR="00F06D4A" w:rsidRPr="00F06D4A" w:rsidRDefault="00F06D4A" w:rsidP="00F06D4A">
      <w:pPr>
        <w:numPr>
          <w:ilvl w:val="0"/>
          <w:numId w:val="3"/>
        </w:numPr>
        <w:rPr>
          <w:sz w:val="28"/>
          <w:szCs w:val="28"/>
        </w:rPr>
      </w:pPr>
      <w:r w:rsidRPr="00F06D4A">
        <w:rPr>
          <w:sz w:val="28"/>
          <w:szCs w:val="28"/>
        </w:rPr>
        <w:t>„Co je pro vás na tom nejtěžší?“</w:t>
      </w:r>
    </w:p>
    <w:p w14:paraId="1641F960" w14:textId="60517ACA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Vyhn</w:t>
      </w:r>
      <w:r w:rsidRPr="00F06D4A">
        <w:rPr>
          <w:b/>
          <w:bCs/>
          <w:sz w:val="28"/>
          <w:szCs w:val="28"/>
        </w:rPr>
        <w:t>ěte</w:t>
      </w:r>
      <w:r w:rsidRPr="00F06D4A">
        <w:rPr>
          <w:b/>
          <w:bCs/>
          <w:sz w:val="28"/>
          <w:szCs w:val="28"/>
        </w:rPr>
        <w:t xml:space="preserve"> se:</w:t>
      </w:r>
    </w:p>
    <w:p w14:paraId="7C08850E" w14:textId="5F95AB9A" w:rsidR="00F06D4A" w:rsidRPr="00F06D4A" w:rsidRDefault="00F06D4A" w:rsidP="00F06D4A">
      <w:pPr>
        <w:numPr>
          <w:ilvl w:val="0"/>
          <w:numId w:val="4"/>
        </w:numPr>
        <w:rPr>
          <w:sz w:val="28"/>
          <w:szCs w:val="28"/>
        </w:rPr>
      </w:pPr>
      <w:r w:rsidRPr="00F06D4A">
        <w:rPr>
          <w:sz w:val="28"/>
          <w:szCs w:val="28"/>
        </w:rPr>
        <w:t>R</w:t>
      </w:r>
      <w:r w:rsidRPr="00F06D4A">
        <w:rPr>
          <w:sz w:val="28"/>
          <w:szCs w:val="28"/>
        </w:rPr>
        <w:t>adám</w:t>
      </w:r>
      <w:r w:rsidRPr="00F06D4A">
        <w:rPr>
          <w:sz w:val="28"/>
          <w:szCs w:val="28"/>
        </w:rPr>
        <w:t>, vysvětlování</w:t>
      </w:r>
    </w:p>
    <w:p w14:paraId="6DE5583A" w14:textId="77777777" w:rsidR="00F06D4A" w:rsidRPr="00F06D4A" w:rsidRDefault="00F06D4A" w:rsidP="00F06D4A">
      <w:pPr>
        <w:numPr>
          <w:ilvl w:val="0"/>
          <w:numId w:val="4"/>
        </w:numPr>
        <w:rPr>
          <w:sz w:val="28"/>
          <w:szCs w:val="28"/>
        </w:rPr>
      </w:pPr>
      <w:r w:rsidRPr="00F06D4A">
        <w:rPr>
          <w:sz w:val="28"/>
          <w:szCs w:val="28"/>
        </w:rPr>
        <w:t>uklidňování typu „to bude dobré“</w:t>
      </w:r>
    </w:p>
    <w:p w14:paraId="1276A9E0" w14:textId="77777777" w:rsidR="00F06D4A" w:rsidRPr="00F06D4A" w:rsidRDefault="00F06D4A" w:rsidP="00F06D4A">
      <w:pPr>
        <w:numPr>
          <w:ilvl w:val="0"/>
          <w:numId w:val="4"/>
        </w:numPr>
        <w:rPr>
          <w:sz w:val="28"/>
          <w:szCs w:val="28"/>
        </w:rPr>
      </w:pPr>
      <w:r w:rsidRPr="00F06D4A">
        <w:rPr>
          <w:sz w:val="28"/>
          <w:szCs w:val="28"/>
        </w:rPr>
        <w:t>minimalizaci pocitů</w:t>
      </w:r>
    </w:p>
    <w:p w14:paraId="3A13C578" w14:textId="2F7AC3F0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Modelová situace</w:t>
      </w:r>
      <w:r>
        <w:rPr>
          <w:b/>
          <w:bCs/>
          <w:sz w:val="28"/>
          <w:szCs w:val="28"/>
        </w:rPr>
        <w:t xml:space="preserve"> – ukázka rozhovoru (</w:t>
      </w:r>
      <w:proofErr w:type="spellStart"/>
      <w:r>
        <w:rPr>
          <w:b/>
          <w:bCs/>
          <w:sz w:val="28"/>
          <w:szCs w:val="28"/>
        </w:rPr>
        <w:t>rogersovský</w:t>
      </w:r>
      <w:proofErr w:type="spellEnd"/>
      <w:r>
        <w:rPr>
          <w:b/>
          <w:bCs/>
          <w:sz w:val="28"/>
          <w:szCs w:val="28"/>
        </w:rPr>
        <w:t xml:space="preserve"> přístup)</w:t>
      </w:r>
    </w:p>
    <w:p w14:paraId="238B5966" w14:textId="77777777" w:rsidR="00F06D4A" w:rsidRPr="00F06D4A" w:rsidRDefault="00F06D4A" w:rsidP="00F06D4A">
      <w:pPr>
        <w:rPr>
          <w:sz w:val="28"/>
          <w:szCs w:val="28"/>
        </w:rPr>
      </w:pPr>
      <w:r w:rsidRPr="00F06D4A">
        <w:rPr>
          <w:sz w:val="28"/>
          <w:szCs w:val="28"/>
        </w:rPr>
        <w:t>Těhotenství po předchozím potratu</w:t>
      </w:r>
    </w:p>
    <w:p w14:paraId="33F15880" w14:textId="77777777" w:rsidR="00F06D4A" w:rsidRPr="00F06D4A" w:rsidRDefault="00F06D4A" w:rsidP="00F06D4A">
      <w:pPr>
        <w:rPr>
          <w:sz w:val="28"/>
          <w:szCs w:val="28"/>
        </w:rPr>
      </w:pPr>
      <w:r w:rsidRPr="00F06D4A">
        <w:rPr>
          <w:sz w:val="28"/>
          <w:szCs w:val="28"/>
        </w:rPr>
        <w:t>Žena:</w:t>
      </w:r>
      <w:r w:rsidRPr="00F06D4A">
        <w:rPr>
          <w:sz w:val="28"/>
          <w:szCs w:val="28"/>
        </w:rPr>
        <w:br/>
        <w:t>„Minulý rok jsem potratila. Teď jsem znovu těhotná, ale vůbec si to nedokážu užít. Pořád čekám, že se zase něco stane.“</w:t>
      </w:r>
    </w:p>
    <w:p w14:paraId="6B3A9E35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Porodní asistentka</w:t>
      </w:r>
    </w:p>
    <w:p w14:paraId="42D44CE4" w14:textId="14188544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Máte velký strach, bojíte se, že se to stane znovu</w:t>
      </w:r>
      <w:r w:rsidRPr="00F06D4A">
        <w:rPr>
          <w:b/>
          <w:bCs/>
          <w:sz w:val="28"/>
          <w:szCs w:val="28"/>
        </w:rPr>
        <w:t>.“</w:t>
      </w:r>
    </w:p>
    <w:p w14:paraId="6596A78F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rFonts w:ascii="Segoe UI Emoji" w:hAnsi="Segoe UI Emoji" w:cs="Segoe UI Emoji"/>
          <w:b/>
          <w:bCs/>
          <w:sz w:val="28"/>
          <w:szCs w:val="28"/>
        </w:rPr>
        <w:t>👉</w:t>
      </w:r>
      <w:r w:rsidRPr="00F06D4A">
        <w:rPr>
          <w:b/>
          <w:bCs/>
          <w:sz w:val="28"/>
          <w:szCs w:val="28"/>
        </w:rPr>
        <w:t xml:space="preserve"> </w:t>
      </w:r>
      <w:r w:rsidRPr="00F06D4A">
        <w:rPr>
          <w:b/>
          <w:bCs/>
          <w:i/>
          <w:iCs/>
          <w:sz w:val="28"/>
          <w:szCs w:val="28"/>
        </w:rPr>
        <w:t>reflexe emocí + parafráze</w:t>
      </w:r>
    </w:p>
    <w:p w14:paraId="259A0014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Žena</w:t>
      </w:r>
    </w:p>
    <w:p w14:paraId="2001C999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„Ano… přesně tak. Všichni kolem mě se radují, ale já mám spíš pocit, že se bojím těšit.“</w:t>
      </w:r>
    </w:p>
    <w:p w14:paraId="7F9FAD3F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Porodní asistentka</w:t>
      </w:r>
    </w:p>
    <w:p w14:paraId="2BC652B5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„Je pro vás těžké dovolit si radost, protože tam je zároveň velká obava.“</w:t>
      </w:r>
    </w:p>
    <w:p w14:paraId="725FB74D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rFonts w:ascii="Segoe UI Emoji" w:hAnsi="Segoe UI Emoji" w:cs="Segoe UI Emoji"/>
          <w:b/>
          <w:bCs/>
          <w:sz w:val="28"/>
          <w:szCs w:val="28"/>
        </w:rPr>
        <w:t>👉</w:t>
      </w:r>
      <w:r w:rsidRPr="00F06D4A">
        <w:rPr>
          <w:b/>
          <w:bCs/>
          <w:sz w:val="28"/>
          <w:szCs w:val="28"/>
        </w:rPr>
        <w:t xml:space="preserve"> </w:t>
      </w:r>
      <w:r w:rsidRPr="00F06D4A">
        <w:rPr>
          <w:b/>
          <w:bCs/>
          <w:i/>
          <w:iCs/>
          <w:sz w:val="28"/>
          <w:szCs w:val="28"/>
        </w:rPr>
        <w:t>pojmenování ambivalence</w:t>
      </w:r>
    </w:p>
    <w:p w14:paraId="780970B6" w14:textId="77777777" w:rsidR="00F06D4A" w:rsidRDefault="00F06D4A" w:rsidP="00F06D4A">
      <w:pPr>
        <w:rPr>
          <w:b/>
          <w:bCs/>
          <w:sz w:val="28"/>
          <w:szCs w:val="28"/>
        </w:rPr>
      </w:pPr>
    </w:p>
    <w:p w14:paraId="17B8814D" w14:textId="0BBD4B96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lastRenderedPageBreak/>
        <w:t>Žena</w:t>
      </w:r>
    </w:p>
    <w:p w14:paraId="1C452C0F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„Přesně. Bojím se, že když se začnu těšit, o to víc to pak bude bolet.“</w:t>
      </w:r>
    </w:p>
    <w:p w14:paraId="24B8010F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Porodní asistentka</w:t>
      </w:r>
    </w:p>
    <w:p w14:paraId="420D6C79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„Jako by vás to předchozí zklamání naučilo být opatrná… chránit se.“</w:t>
      </w:r>
    </w:p>
    <w:p w14:paraId="18073780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rFonts w:ascii="Segoe UI Emoji" w:hAnsi="Segoe UI Emoji" w:cs="Segoe UI Emoji"/>
          <w:b/>
          <w:bCs/>
          <w:sz w:val="28"/>
          <w:szCs w:val="28"/>
        </w:rPr>
        <w:t>👉</w:t>
      </w:r>
      <w:r w:rsidRPr="00F06D4A">
        <w:rPr>
          <w:b/>
          <w:bCs/>
          <w:sz w:val="28"/>
          <w:szCs w:val="28"/>
        </w:rPr>
        <w:t xml:space="preserve"> </w:t>
      </w:r>
      <w:r w:rsidRPr="00F06D4A">
        <w:rPr>
          <w:b/>
          <w:bCs/>
          <w:i/>
          <w:iCs/>
          <w:sz w:val="28"/>
          <w:szCs w:val="28"/>
        </w:rPr>
        <w:t>hlubší význam (empatické porozumění)</w:t>
      </w:r>
    </w:p>
    <w:p w14:paraId="6BCB507B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Žena</w:t>
      </w:r>
    </w:p>
    <w:p w14:paraId="71DB71C5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„Ano… asi jo. Nechci to znovu zažít.“</w:t>
      </w:r>
    </w:p>
    <w:p w14:paraId="0AA892C6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Porodní asistentka</w:t>
      </w:r>
    </w:p>
    <w:p w14:paraId="00136151" w14:textId="14A4AB61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To je přirozené</w:t>
      </w:r>
      <w:r w:rsidRPr="00F06D4A">
        <w:rPr>
          <w:b/>
          <w:bCs/>
          <w:sz w:val="28"/>
          <w:szCs w:val="28"/>
        </w:rPr>
        <w:t xml:space="preserve">. Byla to pro vás </w:t>
      </w:r>
      <w:r>
        <w:rPr>
          <w:b/>
          <w:bCs/>
          <w:sz w:val="28"/>
          <w:szCs w:val="28"/>
        </w:rPr>
        <w:t xml:space="preserve">určitě </w:t>
      </w:r>
      <w:r w:rsidRPr="00F06D4A">
        <w:rPr>
          <w:b/>
          <w:bCs/>
          <w:sz w:val="28"/>
          <w:szCs w:val="28"/>
        </w:rPr>
        <w:t>hodně bolestná zkušenost.“</w:t>
      </w:r>
    </w:p>
    <w:p w14:paraId="02891A6D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rFonts w:ascii="Segoe UI Emoji" w:hAnsi="Segoe UI Emoji" w:cs="Segoe UI Emoji"/>
          <w:b/>
          <w:bCs/>
          <w:sz w:val="28"/>
          <w:szCs w:val="28"/>
        </w:rPr>
        <w:t>👉</w:t>
      </w:r>
      <w:r w:rsidRPr="00F06D4A">
        <w:rPr>
          <w:b/>
          <w:bCs/>
          <w:sz w:val="28"/>
          <w:szCs w:val="28"/>
        </w:rPr>
        <w:t xml:space="preserve"> </w:t>
      </w:r>
      <w:r w:rsidRPr="00F06D4A">
        <w:rPr>
          <w:b/>
          <w:bCs/>
          <w:i/>
          <w:iCs/>
          <w:sz w:val="28"/>
          <w:szCs w:val="28"/>
        </w:rPr>
        <w:t>validace bez zlehčování</w:t>
      </w:r>
    </w:p>
    <w:p w14:paraId="5D6DC263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Žena</w:t>
      </w:r>
    </w:p>
    <w:p w14:paraId="56C7392A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„Byla… a mám pocit, že to nikdo moc nechápe.“</w:t>
      </w:r>
    </w:p>
    <w:p w14:paraId="33E8DAFF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Porodní asistentka</w:t>
      </w:r>
    </w:p>
    <w:p w14:paraId="07264135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„Připadáte si v tom možná dost sama.“</w:t>
      </w:r>
    </w:p>
    <w:p w14:paraId="61A03630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rFonts w:ascii="Segoe UI Emoji" w:hAnsi="Segoe UI Emoji" w:cs="Segoe UI Emoji"/>
          <w:b/>
          <w:bCs/>
          <w:sz w:val="28"/>
          <w:szCs w:val="28"/>
        </w:rPr>
        <w:t>👉</w:t>
      </w:r>
      <w:r w:rsidRPr="00F06D4A">
        <w:rPr>
          <w:b/>
          <w:bCs/>
          <w:sz w:val="28"/>
          <w:szCs w:val="28"/>
        </w:rPr>
        <w:t xml:space="preserve"> </w:t>
      </w:r>
      <w:r w:rsidRPr="00F06D4A">
        <w:rPr>
          <w:b/>
          <w:bCs/>
          <w:i/>
          <w:iCs/>
          <w:sz w:val="28"/>
          <w:szCs w:val="28"/>
        </w:rPr>
        <w:t>reflexe pocitu osamění</w:t>
      </w:r>
    </w:p>
    <w:p w14:paraId="2858848A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Žena</w:t>
      </w:r>
    </w:p>
    <w:p w14:paraId="66E15D06" w14:textId="2FCAC20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 xml:space="preserve">„Ano… </w:t>
      </w:r>
      <w:r>
        <w:rPr>
          <w:b/>
          <w:bCs/>
          <w:sz w:val="28"/>
          <w:szCs w:val="28"/>
        </w:rPr>
        <w:t>přesně tak</w:t>
      </w:r>
      <w:r w:rsidRPr="00F06D4A">
        <w:rPr>
          <w:b/>
          <w:bCs/>
          <w:sz w:val="28"/>
          <w:szCs w:val="28"/>
        </w:rPr>
        <w:t>.“</w:t>
      </w:r>
    </w:p>
    <w:p w14:paraId="6EBAA68A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Porodní asistentka</w:t>
      </w:r>
    </w:p>
    <w:p w14:paraId="0993E38A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„Co vám v těch chvílích pomáhá, když ten strach přijde?“</w:t>
      </w:r>
    </w:p>
    <w:p w14:paraId="098CCBB9" w14:textId="4A5CD16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rFonts w:ascii="Segoe UI Emoji" w:hAnsi="Segoe UI Emoji" w:cs="Segoe UI Emoji"/>
          <w:b/>
          <w:bCs/>
          <w:sz w:val="28"/>
          <w:szCs w:val="28"/>
        </w:rPr>
        <w:t>👉</w:t>
      </w:r>
      <w:r w:rsidRPr="00F06D4A">
        <w:rPr>
          <w:b/>
          <w:bCs/>
          <w:sz w:val="28"/>
          <w:szCs w:val="28"/>
        </w:rPr>
        <w:t xml:space="preserve"> </w:t>
      </w:r>
      <w:r w:rsidRPr="00F06D4A">
        <w:rPr>
          <w:b/>
          <w:bCs/>
          <w:i/>
          <w:iCs/>
          <w:sz w:val="28"/>
          <w:szCs w:val="28"/>
        </w:rPr>
        <w:t>otevřená otázka (bez tlačení,</w:t>
      </w:r>
      <w:r>
        <w:rPr>
          <w:b/>
          <w:bCs/>
          <w:i/>
          <w:iCs/>
          <w:sz w:val="28"/>
          <w:szCs w:val="28"/>
        </w:rPr>
        <w:t xml:space="preserve"> vedeme k hledání</w:t>
      </w:r>
      <w:r w:rsidRPr="00F06D4A">
        <w:rPr>
          <w:b/>
          <w:bCs/>
          <w:i/>
          <w:iCs/>
          <w:sz w:val="28"/>
          <w:szCs w:val="28"/>
        </w:rPr>
        <w:t xml:space="preserve"> vlastní</w:t>
      </w:r>
      <w:r>
        <w:rPr>
          <w:b/>
          <w:bCs/>
          <w:i/>
          <w:iCs/>
          <w:sz w:val="28"/>
          <w:szCs w:val="28"/>
        </w:rPr>
        <w:t>ch</w:t>
      </w:r>
      <w:r w:rsidRPr="00F06D4A">
        <w:rPr>
          <w:b/>
          <w:bCs/>
          <w:i/>
          <w:iCs/>
          <w:sz w:val="28"/>
          <w:szCs w:val="28"/>
        </w:rPr>
        <w:t xml:space="preserve"> zdroj</w:t>
      </w:r>
      <w:r>
        <w:rPr>
          <w:b/>
          <w:bCs/>
          <w:i/>
          <w:iCs/>
          <w:sz w:val="28"/>
          <w:szCs w:val="28"/>
        </w:rPr>
        <w:t>ů</w:t>
      </w:r>
      <w:r w:rsidRPr="00F06D4A">
        <w:rPr>
          <w:b/>
          <w:bCs/>
          <w:i/>
          <w:iCs/>
          <w:sz w:val="28"/>
          <w:szCs w:val="28"/>
        </w:rPr>
        <w:t>)</w:t>
      </w:r>
    </w:p>
    <w:p w14:paraId="701256D0" w14:textId="77777777" w:rsidR="00F06D4A" w:rsidRDefault="00F06D4A" w:rsidP="00F06D4A">
      <w:pPr>
        <w:rPr>
          <w:b/>
          <w:bCs/>
          <w:sz w:val="28"/>
          <w:szCs w:val="28"/>
        </w:rPr>
      </w:pPr>
    </w:p>
    <w:p w14:paraId="626AA62A" w14:textId="1082415D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 xml:space="preserve">Co je zde </w:t>
      </w:r>
      <w:proofErr w:type="spellStart"/>
      <w:r w:rsidRPr="00F06D4A">
        <w:rPr>
          <w:b/>
          <w:bCs/>
          <w:sz w:val="28"/>
          <w:szCs w:val="28"/>
        </w:rPr>
        <w:t>rogersovské</w:t>
      </w:r>
      <w:proofErr w:type="spellEnd"/>
    </w:p>
    <w:p w14:paraId="307573D9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rFonts w:ascii="Segoe UI Symbol" w:hAnsi="Segoe UI Symbol" w:cs="Segoe UI Symbol"/>
          <w:b/>
          <w:bCs/>
          <w:sz w:val="28"/>
          <w:szCs w:val="28"/>
        </w:rPr>
        <w:t>✔</w:t>
      </w:r>
      <w:r w:rsidRPr="00F06D4A">
        <w:rPr>
          <w:b/>
          <w:bCs/>
          <w:sz w:val="28"/>
          <w:szCs w:val="28"/>
        </w:rPr>
        <w:t xml:space="preserve"> Empatie</w:t>
      </w:r>
    </w:p>
    <w:p w14:paraId="24EA1676" w14:textId="77777777" w:rsidR="00F06D4A" w:rsidRPr="00F06D4A" w:rsidRDefault="00F06D4A" w:rsidP="00F06D4A">
      <w:pPr>
        <w:numPr>
          <w:ilvl w:val="0"/>
          <w:numId w:val="5"/>
        </w:num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přesné zachycení emocí (strach, ambivalence, osamění)</w:t>
      </w:r>
    </w:p>
    <w:p w14:paraId="436C8369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rFonts w:ascii="Segoe UI Symbol" w:hAnsi="Segoe UI Symbol" w:cs="Segoe UI Symbol"/>
          <w:b/>
          <w:bCs/>
          <w:sz w:val="28"/>
          <w:szCs w:val="28"/>
        </w:rPr>
        <w:t>✔</w:t>
      </w:r>
      <w:r w:rsidRPr="00F06D4A">
        <w:rPr>
          <w:b/>
          <w:bCs/>
          <w:sz w:val="28"/>
          <w:szCs w:val="28"/>
        </w:rPr>
        <w:t xml:space="preserve"> Bezpodmínečné přijetí</w:t>
      </w:r>
    </w:p>
    <w:p w14:paraId="34FA251E" w14:textId="77777777" w:rsidR="00F06D4A" w:rsidRPr="00F06D4A" w:rsidRDefault="00F06D4A" w:rsidP="00F06D4A">
      <w:pPr>
        <w:numPr>
          <w:ilvl w:val="0"/>
          <w:numId w:val="6"/>
        </w:num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žádné hodnocení („neměla byste se bát“ apod.)</w:t>
      </w:r>
    </w:p>
    <w:p w14:paraId="7B6EBECB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rFonts w:ascii="Segoe UI Symbol" w:hAnsi="Segoe UI Symbol" w:cs="Segoe UI Symbol"/>
          <w:b/>
          <w:bCs/>
          <w:sz w:val="28"/>
          <w:szCs w:val="28"/>
        </w:rPr>
        <w:lastRenderedPageBreak/>
        <w:t>✔</w:t>
      </w:r>
      <w:r w:rsidRPr="00F06D4A">
        <w:rPr>
          <w:b/>
          <w:bCs/>
          <w:sz w:val="28"/>
          <w:szCs w:val="28"/>
        </w:rPr>
        <w:t xml:space="preserve"> Kongruence</w:t>
      </w:r>
    </w:p>
    <w:p w14:paraId="629A7C36" w14:textId="77777777" w:rsidR="00F06D4A" w:rsidRPr="00F06D4A" w:rsidRDefault="00F06D4A" w:rsidP="00F06D4A">
      <w:pPr>
        <w:numPr>
          <w:ilvl w:val="0"/>
          <w:numId w:val="7"/>
        </w:num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přirozený jazyk, žádné „technické fráze“</w:t>
      </w:r>
    </w:p>
    <w:p w14:paraId="5B9C173B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pict w14:anchorId="5D9862D1">
          <v:rect id="_x0000_i1080" style="width:0;height:1.5pt" o:hralign="center" o:hrstd="t" o:hr="t" fillcolor="#a0a0a0" stroked="f"/>
        </w:pict>
      </w:r>
    </w:p>
    <w:p w14:paraId="0E3416B1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b/>
          <w:bCs/>
          <w:sz w:val="28"/>
          <w:szCs w:val="28"/>
        </w:rPr>
        <w:t>Co zde NAOPAK není</w:t>
      </w:r>
    </w:p>
    <w:p w14:paraId="7F57391F" w14:textId="77777777" w:rsidR="00F06D4A" w:rsidRPr="00F06D4A" w:rsidRDefault="00F06D4A" w:rsidP="00F06D4A">
      <w:pPr>
        <w:rPr>
          <w:b/>
          <w:bCs/>
          <w:sz w:val="28"/>
          <w:szCs w:val="28"/>
        </w:rPr>
      </w:pPr>
      <w:r w:rsidRPr="00F06D4A">
        <w:rPr>
          <w:rFonts w:ascii="Segoe UI Emoji" w:hAnsi="Segoe UI Emoji" w:cs="Segoe UI Emoji"/>
          <w:b/>
          <w:bCs/>
          <w:sz w:val="28"/>
          <w:szCs w:val="28"/>
        </w:rPr>
        <w:t>❌</w:t>
      </w:r>
      <w:r w:rsidRPr="00F06D4A">
        <w:rPr>
          <w:b/>
          <w:bCs/>
          <w:sz w:val="28"/>
          <w:szCs w:val="28"/>
        </w:rPr>
        <w:t xml:space="preserve"> „Nebojte, tentokrát to určitě dobře dopadne.“</w:t>
      </w:r>
      <w:r w:rsidRPr="00F06D4A">
        <w:rPr>
          <w:b/>
          <w:bCs/>
          <w:sz w:val="28"/>
          <w:szCs w:val="28"/>
        </w:rPr>
        <w:br/>
      </w:r>
      <w:r w:rsidRPr="00F06D4A">
        <w:rPr>
          <w:rFonts w:ascii="Segoe UI Emoji" w:hAnsi="Segoe UI Emoji" w:cs="Segoe UI Emoji"/>
          <w:b/>
          <w:bCs/>
          <w:sz w:val="28"/>
          <w:szCs w:val="28"/>
        </w:rPr>
        <w:t>❌</w:t>
      </w:r>
      <w:r w:rsidRPr="00F06D4A">
        <w:rPr>
          <w:b/>
          <w:bCs/>
          <w:sz w:val="28"/>
          <w:szCs w:val="28"/>
        </w:rPr>
        <w:t xml:space="preserve"> </w:t>
      </w:r>
      <w:r w:rsidRPr="00F06D4A">
        <w:rPr>
          <w:rFonts w:ascii="Calibri" w:hAnsi="Calibri" w:cs="Calibri"/>
          <w:b/>
          <w:bCs/>
          <w:sz w:val="28"/>
          <w:szCs w:val="28"/>
        </w:rPr>
        <w:t>„</w:t>
      </w:r>
      <w:r w:rsidRPr="00F06D4A">
        <w:rPr>
          <w:b/>
          <w:bCs/>
          <w:sz w:val="28"/>
          <w:szCs w:val="28"/>
        </w:rPr>
        <w:t>Mus</w:t>
      </w:r>
      <w:r w:rsidRPr="00F06D4A">
        <w:rPr>
          <w:rFonts w:ascii="Calibri" w:hAnsi="Calibri" w:cs="Calibri"/>
          <w:b/>
          <w:bCs/>
          <w:sz w:val="28"/>
          <w:szCs w:val="28"/>
        </w:rPr>
        <w:t>í</w:t>
      </w:r>
      <w:r w:rsidRPr="00F06D4A">
        <w:rPr>
          <w:b/>
          <w:bCs/>
          <w:sz w:val="28"/>
          <w:szCs w:val="28"/>
        </w:rPr>
        <w:t>te myslet pozitivn</w:t>
      </w:r>
      <w:r w:rsidRPr="00F06D4A">
        <w:rPr>
          <w:rFonts w:ascii="Calibri" w:hAnsi="Calibri" w:cs="Calibri"/>
          <w:b/>
          <w:bCs/>
          <w:sz w:val="28"/>
          <w:szCs w:val="28"/>
        </w:rPr>
        <w:t>ě</w:t>
      </w:r>
      <w:r w:rsidRPr="00F06D4A">
        <w:rPr>
          <w:b/>
          <w:bCs/>
          <w:sz w:val="28"/>
          <w:szCs w:val="28"/>
        </w:rPr>
        <w:t>.</w:t>
      </w:r>
      <w:r w:rsidRPr="00F06D4A">
        <w:rPr>
          <w:rFonts w:ascii="Calibri" w:hAnsi="Calibri" w:cs="Calibri"/>
          <w:b/>
          <w:bCs/>
          <w:sz w:val="28"/>
          <w:szCs w:val="28"/>
        </w:rPr>
        <w:t>“</w:t>
      </w:r>
      <w:r w:rsidRPr="00F06D4A">
        <w:rPr>
          <w:b/>
          <w:bCs/>
          <w:sz w:val="28"/>
          <w:szCs w:val="28"/>
        </w:rPr>
        <w:br/>
      </w:r>
      <w:r w:rsidRPr="00F06D4A">
        <w:rPr>
          <w:rFonts w:ascii="Segoe UI Emoji" w:hAnsi="Segoe UI Emoji" w:cs="Segoe UI Emoji"/>
          <w:b/>
          <w:bCs/>
          <w:sz w:val="28"/>
          <w:szCs w:val="28"/>
        </w:rPr>
        <w:t>❌</w:t>
      </w:r>
      <w:r w:rsidRPr="00F06D4A">
        <w:rPr>
          <w:b/>
          <w:bCs/>
          <w:sz w:val="28"/>
          <w:szCs w:val="28"/>
        </w:rPr>
        <w:t xml:space="preserve"> </w:t>
      </w:r>
      <w:r w:rsidRPr="00F06D4A">
        <w:rPr>
          <w:rFonts w:ascii="Calibri" w:hAnsi="Calibri" w:cs="Calibri"/>
          <w:b/>
          <w:bCs/>
          <w:sz w:val="28"/>
          <w:szCs w:val="28"/>
        </w:rPr>
        <w:t>„</w:t>
      </w:r>
      <w:r w:rsidRPr="00F06D4A">
        <w:rPr>
          <w:b/>
          <w:bCs/>
          <w:sz w:val="28"/>
          <w:szCs w:val="28"/>
        </w:rPr>
        <w:t>Zkuste se v</w:t>
      </w:r>
      <w:r w:rsidRPr="00F06D4A">
        <w:rPr>
          <w:rFonts w:ascii="Calibri" w:hAnsi="Calibri" w:cs="Calibri"/>
          <w:b/>
          <w:bCs/>
          <w:sz w:val="28"/>
          <w:szCs w:val="28"/>
        </w:rPr>
        <w:t>í</w:t>
      </w:r>
      <w:r w:rsidRPr="00F06D4A">
        <w:rPr>
          <w:b/>
          <w:bCs/>
          <w:sz w:val="28"/>
          <w:szCs w:val="28"/>
        </w:rPr>
        <w:t>c uklidnit.</w:t>
      </w:r>
      <w:r w:rsidRPr="00F06D4A">
        <w:rPr>
          <w:rFonts w:ascii="Calibri" w:hAnsi="Calibri" w:cs="Calibri"/>
          <w:b/>
          <w:bCs/>
          <w:sz w:val="28"/>
          <w:szCs w:val="28"/>
        </w:rPr>
        <w:t>“</w:t>
      </w:r>
      <w:r w:rsidRPr="00F06D4A">
        <w:rPr>
          <w:b/>
          <w:bCs/>
          <w:sz w:val="28"/>
          <w:szCs w:val="28"/>
        </w:rPr>
        <w:br/>
      </w:r>
      <w:r w:rsidRPr="00F06D4A">
        <w:rPr>
          <w:rFonts w:ascii="Segoe UI Emoji" w:hAnsi="Segoe UI Emoji" w:cs="Segoe UI Emoji"/>
          <w:b/>
          <w:bCs/>
          <w:sz w:val="28"/>
          <w:szCs w:val="28"/>
        </w:rPr>
        <w:t>❌</w:t>
      </w:r>
      <w:r w:rsidRPr="00F06D4A">
        <w:rPr>
          <w:b/>
          <w:bCs/>
          <w:sz w:val="28"/>
          <w:szCs w:val="28"/>
        </w:rPr>
        <w:t xml:space="preserve"> </w:t>
      </w:r>
      <w:r w:rsidRPr="00F06D4A">
        <w:rPr>
          <w:rFonts w:ascii="Calibri" w:hAnsi="Calibri" w:cs="Calibri"/>
          <w:b/>
          <w:bCs/>
          <w:sz w:val="28"/>
          <w:szCs w:val="28"/>
        </w:rPr>
        <w:t>„</w:t>
      </w:r>
      <w:r w:rsidRPr="00F06D4A">
        <w:rPr>
          <w:b/>
          <w:bCs/>
          <w:sz w:val="28"/>
          <w:szCs w:val="28"/>
        </w:rPr>
        <w:t>To je norm</w:t>
      </w:r>
      <w:r w:rsidRPr="00F06D4A">
        <w:rPr>
          <w:rFonts w:ascii="Calibri" w:hAnsi="Calibri" w:cs="Calibri"/>
          <w:b/>
          <w:bCs/>
          <w:sz w:val="28"/>
          <w:szCs w:val="28"/>
        </w:rPr>
        <w:t>á</w:t>
      </w:r>
      <w:r w:rsidRPr="00F06D4A">
        <w:rPr>
          <w:b/>
          <w:bCs/>
          <w:sz w:val="28"/>
          <w:szCs w:val="28"/>
        </w:rPr>
        <w:t>ln</w:t>
      </w:r>
      <w:r w:rsidRPr="00F06D4A">
        <w:rPr>
          <w:rFonts w:ascii="Calibri" w:hAnsi="Calibri" w:cs="Calibri"/>
          <w:b/>
          <w:bCs/>
          <w:sz w:val="28"/>
          <w:szCs w:val="28"/>
        </w:rPr>
        <w:t>í</w:t>
      </w:r>
      <w:r w:rsidRPr="00F06D4A">
        <w:rPr>
          <w:b/>
          <w:bCs/>
          <w:sz w:val="28"/>
          <w:szCs w:val="28"/>
        </w:rPr>
        <w:t>, to p</w:t>
      </w:r>
      <w:r w:rsidRPr="00F06D4A">
        <w:rPr>
          <w:rFonts w:ascii="Calibri" w:hAnsi="Calibri" w:cs="Calibri"/>
          <w:b/>
          <w:bCs/>
          <w:sz w:val="28"/>
          <w:szCs w:val="28"/>
        </w:rPr>
        <w:t>ř</w:t>
      </w:r>
      <w:r w:rsidRPr="00F06D4A">
        <w:rPr>
          <w:b/>
          <w:bCs/>
          <w:sz w:val="28"/>
          <w:szCs w:val="28"/>
        </w:rPr>
        <w:t>ejde.“</w:t>
      </w:r>
    </w:p>
    <w:p w14:paraId="19E35F38" w14:textId="77777777" w:rsidR="00F06D4A" w:rsidRPr="00F06D4A" w:rsidRDefault="00F06D4A">
      <w:pPr>
        <w:rPr>
          <w:b/>
          <w:bCs/>
          <w:sz w:val="28"/>
          <w:szCs w:val="28"/>
        </w:rPr>
      </w:pPr>
    </w:p>
    <w:sectPr w:rsidR="00F06D4A" w:rsidRPr="00F06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9D0"/>
    <w:multiLevelType w:val="multilevel"/>
    <w:tmpl w:val="CA5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B5CCF"/>
    <w:multiLevelType w:val="multilevel"/>
    <w:tmpl w:val="8D2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045B5"/>
    <w:multiLevelType w:val="multilevel"/>
    <w:tmpl w:val="FDA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70002"/>
    <w:multiLevelType w:val="multilevel"/>
    <w:tmpl w:val="09E0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95610"/>
    <w:multiLevelType w:val="multilevel"/>
    <w:tmpl w:val="F01E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F4EB2"/>
    <w:multiLevelType w:val="multilevel"/>
    <w:tmpl w:val="B450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74578"/>
    <w:multiLevelType w:val="multilevel"/>
    <w:tmpl w:val="82C6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5615576">
    <w:abstractNumId w:val="3"/>
  </w:num>
  <w:num w:numId="2" w16cid:durableId="297415384">
    <w:abstractNumId w:val="1"/>
  </w:num>
  <w:num w:numId="3" w16cid:durableId="373581934">
    <w:abstractNumId w:val="4"/>
  </w:num>
  <w:num w:numId="4" w16cid:durableId="246235460">
    <w:abstractNumId w:val="6"/>
  </w:num>
  <w:num w:numId="5" w16cid:durableId="2010477612">
    <w:abstractNumId w:val="2"/>
  </w:num>
  <w:num w:numId="6" w16cid:durableId="770130941">
    <w:abstractNumId w:val="0"/>
  </w:num>
  <w:num w:numId="7" w16cid:durableId="1923172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4A"/>
    <w:rsid w:val="001F656E"/>
    <w:rsid w:val="00387D4B"/>
    <w:rsid w:val="00767FA4"/>
    <w:rsid w:val="00F0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246E"/>
  <w15:chartTrackingRefBased/>
  <w15:docId w15:val="{99E03EE6-2DFD-40A5-B5B0-2C1D92F8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6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6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6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6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6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6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6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6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6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6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6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6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6D4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6D4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6D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6D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6D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6D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6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6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6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6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6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6D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6D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6D4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6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6D4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6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Emrova, Lenka</dc:creator>
  <cp:keywords/>
  <dc:description/>
  <cp:lastModifiedBy>Emrova, Lenka</cp:lastModifiedBy>
  <cp:revision>1</cp:revision>
  <dcterms:created xsi:type="dcterms:W3CDTF">2026-03-18T10:45:00Z</dcterms:created>
  <dcterms:modified xsi:type="dcterms:W3CDTF">2026-03-18T10:53:00Z</dcterms:modified>
</cp:coreProperties>
</file>