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id w:val="-1117984966"/>
        <w:docPartObj>
          <w:docPartGallery w:val="Cover Pages"/>
          <w:docPartUnique/>
        </w:docPartObj>
      </w:sdtPr>
      <w:sdtEndPr>
        <w:rPr>
          <w:b/>
          <w:caps/>
          <w:sz w:val="64"/>
          <w:szCs w:val="64"/>
        </w:rPr>
      </w:sdtEndPr>
      <w:sdtContent>
        <w:p w14:paraId="7C27C2F7" w14:textId="1053173A" w:rsidR="00D8117F" w:rsidRDefault="00D8117F">
          <w:pPr>
            <w:pStyle w:val="Bezmezer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02660064" wp14:editId="1E29BB6C">
                <wp:extent cx="1417320" cy="750898"/>
                <wp:effectExtent l="0" t="0" r="0" b="0"/>
                <wp:docPr id="143" name="Obrázek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Název"/>
            <w:tag w:val=""/>
            <w:id w:val="1735040861"/>
            <w:placeholder>
              <w:docPart w:val="AE378361C5434F038E5E722F41280115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1C6F6D60" w14:textId="73804606" w:rsidR="00D8117F" w:rsidRDefault="00FA67A8">
              <w:pPr>
                <w:pStyle w:val="Bezmezer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ODBORNÁ PRAXE    zkouška</w:t>
              </w:r>
            </w:p>
          </w:sdtContent>
        </w:sdt>
        <w:sdt>
          <w:sdtPr>
            <w:rPr>
              <w:color w:val="4F81BD" w:themeColor="accent1"/>
              <w:sz w:val="28"/>
              <w:szCs w:val="28"/>
            </w:rPr>
            <w:alias w:val="Podtitul"/>
            <w:tag w:val=""/>
            <w:id w:val="328029620"/>
            <w:placeholder>
              <w:docPart w:val="ECA0E94627654BF79FAB9978722E21FE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79C3C839" w14:textId="0D4C7F5F" w:rsidR="00D8117F" w:rsidRDefault="00D8117F">
              <w:pPr>
                <w:pStyle w:val="Bezmezer"/>
                <w:jc w:val="center"/>
                <w:rPr>
                  <w:color w:val="4F81BD" w:themeColor="accent1"/>
                  <w:sz w:val="28"/>
                  <w:szCs w:val="28"/>
                </w:rPr>
              </w:pPr>
              <w:r>
                <w:rPr>
                  <w:color w:val="4F81BD" w:themeColor="accent1"/>
                  <w:sz w:val="28"/>
                  <w:szCs w:val="28"/>
                </w:rPr>
                <w:t>Obor Všeobecná sestra</w:t>
              </w:r>
            </w:p>
          </w:sdtContent>
        </w:sdt>
        <w:p w14:paraId="66E5366E" w14:textId="77777777" w:rsidR="00D8117F" w:rsidRDefault="00D8117F">
          <w:pPr>
            <w:pStyle w:val="Bezmezer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207CF77" wp14:editId="40AEDFA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ové pole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F81BD" w:themeColor="accent1"/>
                                    <w:sz w:val="28"/>
                                    <w:szCs w:val="28"/>
                                  </w:rPr>
                                  <w:alias w:val="Datum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. MMMM yyyy"/>
                                    <w:lid w:val="cs-CZ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46E2117" w14:textId="4D38104B" w:rsidR="00D8117F" w:rsidRDefault="00D8117F">
                                    <w:pPr>
                                      <w:pStyle w:val="Bezmezer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>2019/2020</w:t>
                                    </w:r>
                                  </w:p>
                                </w:sdtContent>
                              </w:sdt>
                              <w:p w14:paraId="2FF838DD" w14:textId="1020A9BC" w:rsidR="00D8117F" w:rsidRDefault="005565D8">
                                <w:pPr>
                                  <w:pStyle w:val="Bezmezer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</w:rPr>
                                    <w:alias w:val="Společnost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D8117F">
                                      <w:rPr>
                                        <w:caps/>
                                        <w:color w:val="4F81BD" w:themeColor="accent1"/>
                                      </w:rPr>
                                      <w:t>Vysoká škola Zdravotnická, o. p. s.</w:t>
                                    </w:r>
                                  </w:sdtContent>
                                </w:sdt>
                              </w:p>
                              <w:p w14:paraId="60AA3107" w14:textId="496F7905" w:rsidR="00D8117F" w:rsidRDefault="005565D8">
                                <w:pPr>
                                  <w:pStyle w:val="Bezmezer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</w:rPr>
                                    <w:alias w:val="Adresa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D8117F">
                                      <w:rPr>
                                        <w:color w:val="4F81BD" w:themeColor="accent1"/>
                                      </w:rPr>
                                      <w:t>Duškova 7, 150 00 Praha 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07CF77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F81BD" w:themeColor="accent1"/>
                              <w:sz w:val="28"/>
                              <w:szCs w:val="28"/>
                            </w:rPr>
                            <w:alias w:val="Datum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. MMMM yyyy"/>
                              <w:lid w:val="cs-CZ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246E2117" w14:textId="4D38104B" w:rsidR="00D8117F" w:rsidRDefault="00D8117F">
                              <w:pPr>
                                <w:pStyle w:val="Bezmezer"/>
                                <w:spacing w:after="40"/>
                                <w:jc w:val="center"/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  <w:t>2019/2020</w:t>
                              </w:r>
                            </w:p>
                          </w:sdtContent>
                        </w:sdt>
                        <w:p w14:paraId="2FF838DD" w14:textId="1020A9BC" w:rsidR="00D8117F" w:rsidRDefault="00D8117F">
                          <w:pPr>
                            <w:pStyle w:val="Bezmezer"/>
                            <w:jc w:val="center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</w:rPr>
                              <w:alias w:val="Společnost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4F81BD" w:themeColor="accent1"/>
                                </w:rPr>
                                <w:t>Vysoká škola Zdravotnická, o. p. s.</w:t>
                              </w:r>
                            </w:sdtContent>
                          </w:sdt>
                        </w:p>
                        <w:p w14:paraId="60AA3107" w14:textId="496F7905" w:rsidR="00D8117F" w:rsidRDefault="00D8117F">
                          <w:pPr>
                            <w:pStyle w:val="Bezmezer"/>
                            <w:jc w:val="center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</w:rPr>
                              <w:alias w:val="Adresa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</w:rPr>
                                <w:t>Duškova 7, 150 00 Praha 5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F81BD" w:themeColor="accent1"/>
            </w:rPr>
            <w:drawing>
              <wp:inline distT="0" distB="0" distL="0" distR="0" wp14:anchorId="0FC7A25A" wp14:editId="78AC1A81">
                <wp:extent cx="758952" cy="478932"/>
                <wp:effectExtent l="0" t="0" r="3175" b="0"/>
                <wp:docPr id="144" name="Obrázek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AFFDA7F" w14:textId="7BDE0AD9" w:rsidR="00D8117F" w:rsidRDefault="00D8117F">
          <w:pPr>
            <w:rPr>
              <w:b/>
              <w:caps/>
              <w:color w:val="4F81BD" w:themeColor="accent1"/>
              <w:sz w:val="64"/>
              <w:szCs w:val="64"/>
            </w:rPr>
          </w:pPr>
          <w:r>
            <w:rPr>
              <w:b/>
              <w:caps/>
              <w:color w:val="4F81BD" w:themeColor="accent1"/>
              <w:sz w:val="64"/>
              <w:szCs w:val="64"/>
            </w:rP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9808095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7B084A" w14:textId="094FF1E7" w:rsidR="00EF28E6" w:rsidRDefault="00EF28E6">
          <w:pPr>
            <w:pStyle w:val="Nadpisobsahu"/>
          </w:pPr>
          <w:r>
            <w:t>Obsah</w:t>
          </w:r>
        </w:p>
        <w:p w14:paraId="379A012D" w14:textId="583B9032" w:rsidR="001F30A1" w:rsidRDefault="00EF28E6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5836629" w:history="1">
            <w:r w:rsidR="001F30A1" w:rsidRPr="00742722">
              <w:rPr>
                <w:rStyle w:val="Hypertextovodkaz"/>
                <w:rFonts w:eastAsiaTheme="majorEastAsia"/>
                <w:noProof/>
              </w:rPr>
              <w:t>ZKOUŠKA Z PŘEDMĚTU ODBORNÁ PRAXE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_Toc25836629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2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2A2BDB0A" w14:textId="1AEFB13D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30" w:history="1">
            <w:r w:rsidR="001F30A1" w:rsidRPr="00742722">
              <w:rPr>
                <w:rStyle w:val="Hypertextovodkaz"/>
                <w:noProof/>
              </w:rPr>
              <w:t>Požadavky ke zkoušce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_Toc25836630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2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6F7ED13E" w14:textId="58E0A4F0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31" w:history="1">
            <w:r w:rsidR="001F30A1" w:rsidRPr="00742722">
              <w:rPr>
                <w:rStyle w:val="Hypertextovodkaz"/>
                <w:noProof/>
              </w:rPr>
              <w:t>Pravidla přihlašování ke zkoušce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_Toc25836631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2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6F2E23B8" w14:textId="29B8DC37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32" w:history="1">
            <w:r w:rsidR="001F30A1" w:rsidRPr="00742722">
              <w:rPr>
                <w:rStyle w:val="Hypertextovodkaz"/>
                <w:noProof/>
              </w:rPr>
              <w:t>Zkouška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_Toc25836632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2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581D2EC5" w14:textId="5424902D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33" w:history="1">
            <w:r w:rsidR="001F30A1" w:rsidRPr="00742722">
              <w:rPr>
                <w:rStyle w:val="Hypertextovodkaz"/>
                <w:noProof/>
              </w:rPr>
              <w:t>Pomůcky ke zkoušce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_Toc25836633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2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72982F2E" w14:textId="1D709794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34" w:history="1">
            <w:r w:rsidR="001F30A1" w:rsidRPr="00742722">
              <w:rPr>
                <w:rStyle w:val="Hypertextovodkaz"/>
                <w:noProof/>
              </w:rPr>
              <w:t>Kritéria hodnocení studentů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_Toc25836634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2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5356DBF7" w14:textId="056130DF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35" w:history="1">
            <w:r w:rsidR="001F30A1" w:rsidRPr="00742722">
              <w:rPr>
                <w:rStyle w:val="Hypertextovodkaz"/>
                <w:noProof/>
              </w:rPr>
              <w:t>Zápis známky do indexu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_Toc25836635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3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46416E11" w14:textId="35BD4FDD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36" w:history="1">
            <w:r w:rsidR="001F30A1" w:rsidRPr="00742722">
              <w:rPr>
                <w:rStyle w:val="Hypertextovodkaz"/>
                <w:noProof/>
              </w:rPr>
              <w:t>Klinická pracoviště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_Toc25836636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3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57286C20" w14:textId="4F72D6F1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37" w:history="1">
            <w:r w:rsidR="001F30A1" w:rsidRPr="00742722">
              <w:rPr>
                <w:rStyle w:val="Hypertextovodkaz"/>
                <w:noProof/>
              </w:rPr>
              <w:t>Složení zkušebních komisí (jmenovány rektorkou školy)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_Toc25836637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3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44C8DB52" w14:textId="3CDF6581" w:rsidR="001F30A1" w:rsidRDefault="005565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38" w:history="1">
            <w:r w:rsidR="001F30A1" w:rsidRPr="00742722">
              <w:rPr>
                <w:rStyle w:val="Hypertextovodkaz"/>
                <w:noProof/>
              </w:rPr>
              <w:t>KLINICKÉ STAVY, ONEMOCNĚNÍ A OŠETŘOVATELSKÁ PÉČE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_Toc25836638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4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6892AE81" w14:textId="0B24EA00" w:rsidR="001F30A1" w:rsidRDefault="005565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39" w:history="1">
            <w:r w:rsidR="001F30A1" w:rsidRPr="00742722">
              <w:rPr>
                <w:rStyle w:val="Hypertextovodkaz"/>
                <w:noProof/>
              </w:rPr>
              <w:t>POZNÁMKY K VYPLŇOVÁNÍ OŠETŘOVATELSKÉ DOKUMENTACE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_Toc25836639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5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5E3D8346" w14:textId="41788513" w:rsidR="001F30A1" w:rsidRDefault="005565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40" w:history="1">
            <w:r w:rsidR="001F30A1" w:rsidRPr="00742722">
              <w:rPr>
                <w:rStyle w:val="Hypertextovodkaz"/>
                <w:noProof/>
              </w:rPr>
              <w:t>I. CHIRURGICKÁ KLINIKA HRUDNÍ, BŘIŠNÍ A ÚRAZOVÉ CHIRURGIE VŠEOBECNÉ FAKULTNÍ NEMOCNICE A 1. LÉKAŘSKÉ FAKULTY UNIVERZITY KARLOVY V PRAZE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_Toc25836640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8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78E1EA4B" w14:textId="756B6982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41" w:history="1">
            <w:r w:rsidR="001F30A1" w:rsidRPr="00742722">
              <w:rPr>
                <w:rStyle w:val="Hypertextovodkaz"/>
                <w:rFonts w:eastAsia="Batang"/>
                <w:noProof/>
                <w:lang w:eastAsia="en-US"/>
              </w:rPr>
              <w:t>Zkouška na I. chirurgické klinice VFN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_Toc25836641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9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0DE64599" w14:textId="54D746D5" w:rsidR="001F30A1" w:rsidRDefault="005565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42" w:history="1">
            <w:r w:rsidR="001F30A1" w:rsidRPr="00742722">
              <w:rPr>
                <w:rStyle w:val="Hypertextovodkaz"/>
                <w:noProof/>
              </w:rPr>
              <w:t>3. INTERNÍ KLINIKA – KLINIKA ENDOKRINOLOGIE A METABOLISMU VFN A 1. LF UK V PRAZE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_Toc25836642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11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5608A5EB" w14:textId="19BF8AC1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43" w:history="1">
            <w:r w:rsidR="001F30A1" w:rsidRPr="00742722">
              <w:rPr>
                <w:rStyle w:val="Hypertextovodkaz"/>
                <w:noProof/>
              </w:rPr>
              <w:t>Zkouška na 3. interní klinice VFN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_Toc25836643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11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24D21013" w14:textId="45C5B3C4" w:rsidR="001F30A1" w:rsidRDefault="005565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44" w:history="1">
            <w:r w:rsidR="001F30A1" w:rsidRPr="00742722">
              <w:rPr>
                <w:rStyle w:val="Hypertextovodkaz"/>
                <w:noProof/>
              </w:rPr>
              <w:t>NEUROLOGICKÁ KLINIKA VFN A 1. LF UK V PRAZE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_Toc25836644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13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29BF6B5E" w14:textId="2F73725C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45" w:history="1">
            <w:r w:rsidR="001F30A1" w:rsidRPr="00742722">
              <w:rPr>
                <w:rStyle w:val="Hypertextovodkaz"/>
                <w:noProof/>
              </w:rPr>
              <w:t>Zkouška na Neurologické klinice VFN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_Toc25836645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14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2F86AD0C" w14:textId="7E9BD1A3" w:rsidR="001F30A1" w:rsidRDefault="005565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46" w:history="1">
            <w:r w:rsidR="001F30A1" w:rsidRPr="00742722">
              <w:rPr>
                <w:rStyle w:val="Hypertextovodkaz"/>
                <w:noProof/>
              </w:rPr>
              <w:t>CHIRURGICKÁ KLINIKA 1. LF UK A THOMAYEROVY NEMOCNICE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_Toc25836646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15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5CA96C2A" w14:textId="044FFE64" w:rsidR="001F30A1" w:rsidRDefault="005565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47" w:history="1">
            <w:r w:rsidR="001F30A1" w:rsidRPr="00742722">
              <w:rPr>
                <w:rStyle w:val="Hypertextovodkaz"/>
                <w:noProof/>
              </w:rPr>
              <w:t>V PRAZE 4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_Toc25836647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15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6AA77A0C" w14:textId="1AA5E21E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48" w:history="1">
            <w:r w:rsidR="001F30A1" w:rsidRPr="00742722">
              <w:rPr>
                <w:rStyle w:val="Hypertextovodkaz"/>
                <w:noProof/>
              </w:rPr>
              <w:t>Zkouška na Chirurgické klinice v TN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_Toc25836648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15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360202B0" w14:textId="4E0FCF41" w:rsidR="001F30A1" w:rsidRDefault="005565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49" w:history="1">
            <w:r w:rsidR="001F30A1" w:rsidRPr="00742722">
              <w:rPr>
                <w:rStyle w:val="Hypertextovodkaz"/>
                <w:noProof/>
              </w:rPr>
              <w:t>LITERATURA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_Toc25836649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17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062DFC19" w14:textId="351647E2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50" w:history="1">
            <w:r w:rsidR="001F30A1" w:rsidRPr="00742722">
              <w:rPr>
                <w:rStyle w:val="Hypertextovodkaz"/>
                <w:noProof/>
              </w:rPr>
              <w:t>Základní studijní literatura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_Toc25836650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17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2D2CFC9C" w14:textId="29E68630" w:rsidR="001F30A1" w:rsidRDefault="005565D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51" w:history="1">
            <w:r w:rsidR="001F30A1" w:rsidRPr="00742722">
              <w:rPr>
                <w:rStyle w:val="Hypertextovodkaz"/>
                <w:noProof/>
              </w:rPr>
              <w:t>Další doporučená literatura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_Toc25836651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17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31E3C8FC" w14:textId="55A4CCFA" w:rsidR="001F30A1" w:rsidRDefault="005565D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836652" w:history="1">
            <w:r w:rsidR="001F30A1" w:rsidRPr="00742722">
              <w:rPr>
                <w:rStyle w:val="Hypertextovodkaz"/>
                <w:rFonts w:eastAsia="Batang"/>
                <w:noProof/>
              </w:rPr>
              <w:t>ORIENTACE, MAPY, MOŽNOSTI PARKOVÁNÍ</w:t>
            </w:r>
            <w:r w:rsidR="001F30A1">
              <w:rPr>
                <w:noProof/>
                <w:webHidden/>
              </w:rPr>
              <w:tab/>
            </w:r>
            <w:r w:rsidR="001F30A1">
              <w:rPr>
                <w:noProof/>
                <w:webHidden/>
              </w:rPr>
              <w:fldChar w:fldCharType="begin"/>
            </w:r>
            <w:r w:rsidR="001F30A1">
              <w:rPr>
                <w:noProof/>
                <w:webHidden/>
              </w:rPr>
              <w:instrText xml:space="preserve"> PAGEREF _Toc25836652 \h </w:instrText>
            </w:r>
            <w:r w:rsidR="001F30A1">
              <w:rPr>
                <w:noProof/>
                <w:webHidden/>
              </w:rPr>
            </w:r>
            <w:r w:rsidR="001F30A1">
              <w:rPr>
                <w:noProof/>
                <w:webHidden/>
              </w:rPr>
              <w:fldChar w:fldCharType="separate"/>
            </w:r>
            <w:r w:rsidR="001F30A1">
              <w:rPr>
                <w:noProof/>
                <w:webHidden/>
              </w:rPr>
              <w:t>18</w:t>
            </w:r>
            <w:r w:rsidR="001F30A1">
              <w:rPr>
                <w:noProof/>
                <w:webHidden/>
              </w:rPr>
              <w:fldChar w:fldCharType="end"/>
            </w:r>
          </w:hyperlink>
        </w:p>
        <w:p w14:paraId="6A2005CE" w14:textId="2B500344" w:rsidR="00EF28E6" w:rsidRDefault="00EF28E6">
          <w:r>
            <w:rPr>
              <w:b/>
              <w:bCs/>
            </w:rPr>
            <w:fldChar w:fldCharType="end"/>
          </w:r>
        </w:p>
      </w:sdtContent>
    </w:sdt>
    <w:p w14:paraId="698B9B81" w14:textId="77777777" w:rsidR="00294F96" w:rsidRDefault="00294F96" w:rsidP="00186DE8">
      <w:pPr>
        <w:rPr>
          <w:rStyle w:val="Nadpis1Char"/>
          <w:rFonts w:eastAsiaTheme="majorEastAsia"/>
          <w:color w:val="365F91" w:themeColor="accent1" w:themeShade="BF"/>
          <w:sz w:val="32"/>
          <w:szCs w:val="32"/>
        </w:rPr>
      </w:pPr>
    </w:p>
    <w:p w14:paraId="2BD9A4BE" w14:textId="77777777" w:rsidR="00294F96" w:rsidRDefault="00294F96">
      <w:pPr>
        <w:rPr>
          <w:rStyle w:val="Nadpis1Char"/>
          <w:rFonts w:eastAsiaTheme="majorEastAsia"/>
          <w:color w:val="365F91" w:themeColor="accent1" w:themeShade="BF"/>
          <w:sz w:val="32"/>
          <w:szCs w:val="32"/>
        </w:rPr>
      </w:pPr>
      <w:r>
        <w:rPr>
          <w:rStyle w:val="Nadpis1Char"/>
          <w:rFonts w:eastAsiaTheme="majorEastAsia"/>
          <w:color w:val="365F91" w:themeColor="accent1" w:themeShade="BF"/>
          <w:sz w:val="32"/>
          <w:szCs w:val="32"/>
        </w:rPr>
        <w:br w:type="page"/>
      </w:r>
    </w:p>
    <w:p w14:paraId="5791D0AF" w14:textId="77777777" w:rsidR="00AA63BD" w:rsidRPr="0019510E" w:rsidRDefault="00E86A9D" w:rsidP="00731B2E">
      <w:pPr>
        <w:pStyle w:val="Nadpis1"/>
        <w:jc w:val="center"/>
        <w:rPr>
          <w:rStyle w:val="Nadpis1Char"/>
          <w:rFonts w:eastAsiaTheme="majorEastAsia"/>
          <w:b/>
        </w:rPr>
      </w:pPr>
      <w:bookmarkStart w:id="1" w:name="_Toc25836629"/>
      <w:r w:rsidRPr="0019510E">
        <w:rPr>
          <w:rStyle w:val="Nadpis1Char"/>
          <w:rFonts w:eastAsiaTheme="majorEastAsia"/>
          <w:b/>
        </w:rPr>
        <w:lastRenderedPageBreak/>
        <w:t>ZKOUŠKA Z PŘEDMĚTU ODBORNÁ PRAXE</w:t>
      </w:r>
      <w:bookmarkEnd w:id="1"/>
    </w:p>
    <w:p w14:paraId="0FFFA43E" w14:textId="77777777" w:rsidR="00294F96" w:rsidRPr="0019510E" w:rsidRDefault="00294F96" w:rsidP="00294F96">
      <w:pPr>
        <w:rPr>
          <w:b/>
          <w:lang w:val="sk-SK" w:eastAsia="sk-SK"/>
        </w:rPr>
      </w:pPr>
    </w:p>
    <w:p w14:paraId="5D4C89C1" w14:textId="77777777" w:rsidR="004E49A3" w:rsidRDefault="004E49A3" w:rsidP="00186DE8">
      <w:pPr>
        <w:jc w:val="both"/>
        <w:rPr>
          <w:rFonts w:asciiTheme="minorHAnsi" w:hAnsiTheme="minorHAnsi"/>
          <w:b/>
          <w:sz w:val="22"/>
          <w:szCs w:val="22"/>
        </w:rPr>
      </w:pPr>
    </w:p>
    <w:p w14:paraId="5C4DA9E5" w14:textId="77777777" w:rsidR="000053AC" w:rsidRDefault="000053AC" w:rsidP="00186DE8">
      <w:pPr>
        <w:jc w:val="both"/>
        <w:rPr>
          <w:rFonts w:asciiTheme="minorHAnsi" w:hAnsiTheme="minorHAnsi"/>
          <w:b/>
          <w:sz w:val="22"/>
          <w:szCs w:val="22"/>
        </w:rPr>
      </w:pPr>
    </w:p>
    <w:p w14:paraId="2A7BAEE7" w14:textId="65599C5C" w:rsidR="00AA63BD" w:rsidRPr="00EC36F2" w:rsidRDefault="00AA63BD" w:rsidP="00186DE8">
      <w:pPr>
        <w:jc w:val="both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b/>
          <w:sz w:val="22"/>
          <w:szCs w:val="22"/>
        </w:rPr>
        <w:t>Akademický rok:</w:t>
      </w:r>
      <w:r w:rsidRPr="00EC36F2">
        <w:rPr>
          <w:rFonts w:asciiTheme="minorHAnsi" w:hAnsiTheme="minorHAnsi"/>
          <w:sz w:val="22"/>
          <w:szCs w:val="22"/>
        </w:rPr>
        <w:t xml:space="preserve"> </w:t>
      </w:r>
      <w:r w:rsidR="00225053">
        <w:rPr>
          <w:rFonts w:asciiTheme="minorHAnsi" w:hAnsiTheme="minorHAnsi"/>
          <w:sz w:val="22"/>
          <w:szCs w:val="22"/>
        </w:rPr>
        <w:tab/>
      </w:r>
      <w:r w:rsidRPr="000053AC">
        <w:rPr>
          <w:rFonts w:asciiTheme="minorHAnsi" w:hAnsiTheme="minorHAnsi"/>
          <w:b/>
          <w:sz w:val="22"/>
          <w:szCs w:val="22"/>
        </w:rPr>
        <w:t>20</w:t>
      </w:r>
      <w:r w:rsidR="00D8117F">
        <w:rPr>
          <w:rFonts w:asciiTheme="minorHAnsi" w:hAnsiTheme="minorHAnsi"/>
          <w:b/>
          <w:sz w:val="22"/>
          <w:szCs w:val="22"/>
        </w:rPr>
        <w:t>19</w:t>
      </w:r>
      <w:r w:rsidRPr="000053AC">
        <w:rPr>
          <w:rFonts w:asciiTheme="minorHAnsi" w:hAnsiTheme="minorHAnsi"/>
          <w:b/>
          <w:sz w:val="22"/>
          <w:szCs w:val="22"/>
        </w:rPr>
        <w:t>/20</w:t>
      </w:r>
      <w:r w:rsidR="00D8117F">
        <w:rPr>
          <w:rFonts w:asciiTheme="minorHAnsi" w:hAnsiTheme="minorHAnsi"/>
          <w:b/>
          <w:sz w:val="22"/>
          <w:szCs w:val="22"/>
        </w:rPr>
        <w:t>20</w:t>
      </w:r>
      <w:r w:rsidRPr="00EC36F2">
        <w:rPr>
          <w:rFonts w:asciiTheme="minorHAnsi" w:hAnsiTheme="minorHAnsi"/>
          <w:sz w:val="22"/>
          <w:szCs w:val="22"/>
        </w:rPr>
        <w:t xml:space="preserve">, </w:t>
      </w:r>
      <w:r w:rsidR="00727D6C">
        <w:rPr>
          <w:rFonts w:asciiTheme="minorHAnsi" w:hAnsiTheme="minorHAnsi"/>
          <w:sz w:val="22"/>
          <w:szCs w:val="22"/>
        </w:rPr>
        <w:t>zimní</w:t>
      </w:r>
      <w:r w:rsidR="0061168D">
        <w:rPr>
          <w:rFonts w:asciiTheme="minorHAnsi" w:hAnsiTheme="minorHAnsi"/>
          <w:sz w:val="22"/>
          <w:szCs w:val="22"/>
        </w:rPr>
        <w:t>/letní semestr</w:t>
      </w:r>
    </w:p>
    <w:p w14:paraId="65F19F4B" w14:textId="77777777" w:rsidR="00AA63BD" w:rsidRDefault="00AA63BD" w:rsidP="00186DE8">
      <w:pPr>
        <w:jc w:val="both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b/>
          <w:sz w:val="22"/>
          <w:szCs w:val="22"/>
        </w:rPr>
        <w:t>Studijní obor:</w:t>
      </w:r>
      <w:r w:rsidRPr="00EC36F2">
        <w:rPr>
          <w:rFonts w:asciiTheme="minorHAnsi" w:hAnsiTheme="minorHAnsi"/>
          <w:sz w:val="22"/>
          <w:szCs w:val="22"/>
        </w:rPr>
        <w:t xml:space="preserve"> </w:t>
      </w:r>
      <w:r w:rsidR="00225053">
        <w:rPr>
          <w:rFonts w:asciiTheme="minorHAnsi" w:hAnsiTheme="minorHAnsi"/>
          <w:sz w:val="22"/>
          <w:szCs w:val="22"/>
        </w:rPr>
        <w:tab/>
      </w:r>
      <w:r w:rsidR="00225053">
        <w:rPr>
          <w:rFonts w:asciiTheme="minorHAnsi" w:hAnsiTheme="minorHAnsi"/>
          <w:sz w:val="22"/>
          <w:szCs w:val="22"/>
        </w:rPr>
        <w:tab/>
      </w:r>
      <w:r w:rsidRPr="000053AC">
        <w:rPr>
          <w:rFonts w:asciiTheme="minorHAnsi" w:hAnsiTheme="minorHAnsi"/>
          <w:b/>
          <w:sz w:val="22"/>
          <w:szCs w:val="22"/>
        </w:rPr>
        <w:t>Všeobecná sestra</w:t>
      </w:r>
    </w:p>
    <w:p w14:paraId="0178F61D" w14:textId="77777777" w:rsidR="00294F96" w:rsidRPr="00EC36F2" w:rsidRDefault="00294F96" w:rsidP="00186DE8">
      <w:pPr>
        <w:jc w:val="both"/>
        <w:rPr>
          <w:rFonts w:asciiTheme="minorHAnsi" w:hAnsiTheme="minorHAnsi"/>
          <w:sz w:val="22"/>
          <w:szCs w:val="22"/>
        </w:rPr>
      </w:pPr>
      <w:r w:rsidRPr="00294F96">
        <w:rPr>
          <w:rFonts w:asciiTheme="minorHAnsi" w:hAnsiTheme="minorHAnsi"/>
          <w:b/>
          <w:sz w:val="22"/>
          <w:szCs w:val="22"/>
        </w:rPr>
        <w:t>Studijní skupiny:</w:t>
      </w:r>
      <w:r>
        <w:rPr>
          <w:rFonts w:asciiTheme="minorHAnsi" w:hAnsiTheme="minorHAnsi"/>
          <w:sz w:val="22"/>
          <w:szCs w:val="22"/>
        </w:rPr>
        <w:tab/>
        <w:t>3</w:t>
      </w:r>
      <w:r w:rsidR="00F269DE">
        <w:rPr>
          <w:rFonts w:asciiTheme="minorHAnsi" w:hAnsiTheme="minorHAnsi"/>
          <w:sz w:val="22"/>
          <w:szCs w:val="22"/>
        </w:rPr>
        <w:t>A</w:t>
      </w:r>
      <w:r w:rsidR="00727D6C">
        <w:rPr>
          <w:rFonts w:asciiTheme="minorHAnsi" w:hAnsiTheme="minorHAnsi"/>
          <w:sz w:val="22"/>
          <w:szCs w:val="22"/>
        </w:rPr>
        <w:t>VS</w:t>
      </w:r>
      <w:r w:rsidR="00F269DE">
        <w:rPr>
          <w:rFonts w:asciiTheme="minorHAnsi" w:hAnsiTheme="minorHAnsi"/>
          <w:sz w:val="22"/>
          <w:szCs w:val="22"/>
        </w:rPr>
        <w:t>, 3BVS</w:t>
      </w:r>
      <w:r w:rsidR="003511C9">
        <w:rPr>
          <w:rFonts w:asciiTheme="minorHAnsi" w:hAnsiTheme="minorHAnsi"/>
          <w:sz w:val="22"/>
          <w:szCs w:val="22"/>
        </w:rPr>
        <w:t xml:space="preserve">, </w:t>
      </w:r>
      <w:r w:rsidR="003511C9" w:rsidRPr="0061168D">
        <w:rPr>
          <w:rFonts w:asciiTheme="minorHAnsi" w:hAnsiTheme="minorHAnsi"/>
          <w:sz w:val="22"/>
          <w:szCs w:val="22"/>
        </w:rPr>
        <w:t>3CVS</w:t>
      </w:r>
    </w:p>
    <w:p w14:paraId="18865F4D" w14:textId="77777777" w:rsidR="00AA63BD" w:rsidRPr="00EC36F2" w:rsidRDefault="00AA63BD" w:rsidP="00186DE8">
      <w:pPr>
        <w:jc w:val="both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b/>
          <w:sz w:val="22"/>
          <w:szCs w:val="22"/>
        </w:rPr>
        <w:t>Způsob zakončení:</w:t>
      </w:r>
      <w:r w:rsidRPr="00EC36F2">
        <w:rPr>
          <w:rFonts w:asciiTheme="minorHAnsi" w:hAnsiTheme="minorHAnsi"/>
          <w:sz w:val="22"/>
          <w:szCs w:val="22"/>
        </w:rPr>
        <w:t xml:space="preserve"> </w:t>
      </w:r>
      <w:r w:rsidR="00225053">
        <w:rPr>
          <w:rFonts w:asciiTheme="minorHAnsi" w:hAnsiTheme="minorHAnsi"/>
          <w:sz w:val="22"/>
          <w:szCs w:val="22"/>
        </w:rPr>
        <w:tab/>
      </w:r>
      <w:r w:rsidRPr="00EC36F2">
        <w:rPr>
          <w:rFonts w:asciiTheme="minorHAnsi" w:hAnsiTheme="minorHAnsi"/>
          <w:sz w:val="22"/>
          <w:szCs w:val="22"/>
        </w:rPr>
        <w:t>Zkouška</w:t>
      </w:r>
    </w:p>
    <w:p w14:paraId="7602B941" w14:textId="1D271388" w:rsidR="00AA63BD" w:rsidRDefault="00AA63BD" w:rsidP="00186DE8">
      <w:pPr>
        <w:jc w:val="both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b/>
          <w:sz w:val="22"/>
          <w:szCs w:val="22"/>
        </w:rPr>
        <w:t>Termín konání:</w:t>
      </w:r>
      <w:r w:rsidRPr="00EC36F2">
        <w:rPr>
          <w:rFonts w:asciiTheme="minorHAnsi" w:hAnsiTheme="minorHAnsi"/>
          <w:sz w:val="22"/>
          <w:szCs w:val="22"/>
        </w:rPr>
        <w:t xml:space="preserve"> </w:t>
      </w:r>
      <w:r w:rsidR="00225053">
        <w:rPr>
          <w:rFonts w:asciiTheme="minorHAnsi" w:hAnsiTheme="minorHAnsi"/>
          <w:sz w:val="22"/>
          <w:szCs w:val="22"/>
        </w:rPr>
        <w:tab/>
      </w:r>
      <w:r w:rsidR="00D8117F">
        <w:rPr>
          <w:rFonts w:asciiTheme="minorHAnsi" w:hAnsiTheme="minorHAnsi"/>
          <w:sz w:val="22"/>
          <w:szCs w:val="22"/>
        </w:rPr>
        <w:t>29</w:t>
      </w:r>
      <w:r w:rsidR="003511C9">
        <w:rPr>
          <w:rFonts w:asciiTheme="minorHAnsi" w:hAnsiTheme="minorHAnsi"/>
          <w:sz w:val="22"/>
          <w:szCs w:val="22"/>
        </w:rPr>
        <w:t>. – 3</w:t>
      </w:r>
      <w:r w:rsidR="00D8117F">
        <w:rPr>
          <w:rFonts w:asciiTheme="minorHAnsi" w:hAnsiTheme="minorHAnsi"/>
          <w:sz w:val="22"/>
          <w:szCs w:val="22"/>
        </w:rPr>
        <w:t>0</w:t>
      </w:r>
      <w:r w:rsidR="003511C9">
        <w:rPr>
          <w:rFonts w:asciiTheme="minorHAnsi" w:hAnsiTheme="minorHAnsi"/>
          <w:sz w:val="22"/>
          <w:szCs w:val="22"/>
        </w:rPr>
        <w:t>. 1. 20</w:t>
      </w:r>
      <w:r w:rsidR="00D8117F">
        <w:rPr>
          <w:rFonts w:asciiTheme="minorHAnsi" w:hAnsiTheme="minorHAnsi"/>
          <w:sz w:val="22"/>
          <w:szCs w:val="22"/>
        </w:rPr>
        <w:t>20</w:t>
      </w:r>
      <w:r w:rsidR="003511C9">
        <w:rPr>
          <w:rFonts w:asciiTheme="minorHAnsi" w:hAnsiTheme="minorHAnsi"/>
          <w:sz w:val="22"/>
          <w:szCs w:val="22"/>
        </w:rPr>
        <w:t xml:space="preserve"> (studijní skupina 3CVS)</w:t>
      </w:r>
    </w:p>
    <w:p w14:paraId="6189E55D" w14:textId="40AFD34C" w:rsidR="00BA5A8E" w:rsidRPr="00BA5A8E" w:rsidRDefault="00BA5A8E" w:rsidP="00186DE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 w:rsidRPr="00BA5A8E">
        <w:rPr>
          <w:rFonts w:asciiTheme="minorHAnsi" w:hAnsiTheme="minorHAnsi"/>
          <w:sz w:val="22"/>
          <w:szCs w:val="22"/>
        </w:rPr>
        <w:t>2</w:t>
      </w:r>
      <w:r w:rsidR="00D8117F">
        <w:rPr>
          <w:rFonts w:asciiTheme="minorHAnsi" w:hAnsiTheme="minorHAnsi"/>
          <w:sz w:val="22"/>
          <w:szCs w:val="22"/>
        </w:rPr>
        <w:t>7</w:t>
      </w:r>
      <w:r w:rsidRPr="00BA5A8E">
        <w:rPr>
          <w:rFonts w:asciiTheme="minorHAnsi" w:hAnsiTheme="minorHAnsi"/>
          <w:sz w:val="22"/>
          <w:szCs w:val="22"/>
        </w:rPr>
        <w:t>. – 2</w:t>
      </w:r>
      <w:r w:rsidR="00D8117F">
        <w:rPr>
          <w:rFonts w:asciiTheme="minorHAnsi" w:hAnsiTheme="minorHAnsi"/>
          <w:sz w:val="22"/>
          <w:szCs w:val="22"/>
        </w:rPr>
        <w:t>8</w:t>
      </w:r>
      <w:r w:rsidRPr="00BA5A8E">
        <w:rPr>
          <w:rFonts w:asciiTheme="minorHAnsi" w:hAnsiTheme="minorHAnsi"/>
          <w:sz w:val="22"/>
          <w:szCs w:val="22"/>
        </w:rPr>
        <w:t>. 5. 20</w:t>
      </w:r>
      <w:r w:rsidR="00D8117F">
        <w:rPr>
          <w:rFonts w:asciiTheme="minorHAnsi" w:hAnsiTheme="minorHAnsi"/>
          <w:sz w:val="22"/>
          <w:szCs w:val="22"/>
        </w:rPr>
        <w:t>20</w:t>
      </w:r>
      <w:r w:rsidRPr="00BA5A8E">
        <w:rPr>
          <w:rFonts w:asciiTheme="minorHAnsi" w:hAnsiTheme="minorHAnsi"/>
          <w:sz w:val="22"/>
          <w:szCs w:val="22"/>
        </w:rPr>
        <w:t xml:space="preserve"> (studijní skupiny 3AVS, 3BVS)</w:t>
      </w:r>
    </w:p>
    <w:p w14:paraId="023114DA" w14:textId="77777777" w:rsidR="00AA63BD" w:rsidRDefault="00AA63BD" w:rsidP="00186DE8">
      <w:pPr>
        <w:jc w:val="both"/>
        <w:rPr>
          <w:rFonts w:asciiTheme="minorHAnsi" w:hAnsiTheme="minorHAnsi"/>
          <w:bCs/>
          <w:sz w:val="22"/>
          <w:szCs w:val="22"/>
        </w:rPr>
      </w:pPr>
    </w:p>
    <w:p w14:paraId="2FF9B089" w14:textId="77777777" w:rsidR="00AA63BD" w:rsidRPr="00EC36F2" w:rsidRDefault="00AA63BD" w:rsidP="00E86A9D">
      <w:pPr>
        <w:ind w:firstLine="708"/>
        <w:jc w:val="both"/>
        <w:rPr>
          <w:rFonts w:asciiTheme="minorHAnsi" w:hAnsiTheme="minorHAnsi"/>
          <w:bCs/>
          <w:sz w:val="22"/>
          <w:szCs w:val="22"/>
        </w:rPr>
      </w:pPr>
      <w:r w:rsidRPr="00EC36F2">
        <w:rPr>
          <w:rFonts w:asciiTheme="minorHAnsi" w:hAnsiTheme="minorHAnsi"/>
          <w:bCs/>
          <w:sz w:val="22"/>
          <w:szCs w:val="22"/>
        </w:rPr>
        <w:t>Odborná praxe je koncipována jako praktický předmět. Probíhá formou přímé či nepřímé péče o  pacienty, v souladu s platnou legislativou a podle zásad praktické výuky na zdravotnických pracovištích pod přímým vedením odborné zkušební komise (</w:t>
      </w:r>
      <w:r w:rsidR="00186DE8">
        <w:rPr>
          <w:rFonts w:asciiTheme="minorHAnsi" w:hAnsiTheme="minorHAnsi"/>
          <w:bCs/>
          <w:sz w:val="22"/>
          <w:szCs w:val="22"/>
        </w:rPr>
        <w:t xml:space="preserve">předsedkyně a členové komise jsou </w:t>
      </w:r>
      <w:r w:rsidRPr="00EC36F2">
        <w:rPr>
          <w:rFonts w:asciiTheme="minorHAnsi" w:hAnsiTheme="minorHAnsi"/>
          <w:bCs/>
          <w:sz w:val="22"/>
          <w:szCs w:val="22"/>
        </w:rPr>
        <w:t>registrovan</w:t>
      </w:r>
      <w:r w:rsidR="00186DE8">
        <w:rPr>
          <w:rFonts w:asciiTheme="minorHAnsi" w:hAnsiTheme="minorHAnsi"/>
          <w:bCs/>
          <w:sz w:val="22"/>
          <w:szCs w:val="22"/>
        </w:rPr>
        <w:t>é</w:t>
      </w:r>
      <w:r w:rsidRPr="00EC36F2">
        <w:rPr>
          <w:rFonts w:asciiTheme="minorHAnsi" w:hAnsiTheme="minorHAnsi"/>
          <w:bCs/>
          <w:sz w:val="22"/>
          <w:szCs w:val="22"/>
        </w:rPr>
        <w:t xml:space="preserve"> všeobecn</w:t>
      </w:r>
      <w:r w:rsidR="00186DE8">
        <w:rPr>
          <w:rFonts w:asciiTheme="minorHAnsi" w:hAnsiTheme="minorHAnsi"/>
          <w:bCs/>
          <w:sz w:val="22"/>
          <w:szCs w:val="22"/>
        </w:rPr>
        <w:t>é</w:t>
      </w:r>
      <w:r w:rsidRPr="00EC36F2">
        <w:rPr>
          <w:rFonts w:asciiTheme="minorHAnsi" w:hAnsiTheme="minorHAnsi"/>
          <w:bCs/>
          <w:sz w:val="22"/>
          <w:szCs w:val="22"/>
        </w:rPr>
        <w:t xml:space="preserve"> sester). Zdravotnická pracoviště pro výuku </w:t>
      </w:r>
      <w:r w:rsidR="00294F96">
        <w:rPr>
          <w:rFonts w:asciiTheme="minorHAnsi" w:hAnsiTheme="minorHAnsi"/>
          <w:bCs/>
          <w:sz w:val="22"/>
          <w:szCs w:val="22"/>
        </w:rPr>
        <w:t xml:space="preserve">odborné </w:t>
      </w:r>
      <w:r w:rsidRPr="00EC36F2">
        <w:rPr>
          <w:rFonts w:asciiTheme="minorHAnsi" w:hAnsiTheme="minorHAnsi"/>
          <w:bCs/>
          <w:sz w:val="22"/>
          <w:szCs w:val="22"/>
        </w:rPr>
        <w:t>praxe splňují legislativní požadavky, jejichž platnost a dodržování jsou smluvně zajištěny.</w:t>
      </w:r>
    </w:p>
    <w:p w14:paraId="18F63A3C" w14:textId="77777777" w:rsidR="0071029D" w:rsidRDefault="0071029D" w:rsidP="00186DE8">
      <w:pPr>
        <w:jc w:val="both"/>
        <w:rPr>
          <w:rFonts w:asciiTheme="minorHAnsi" w:hAnsiTheme="minorHAnsi"/>
          <w:b/>
          <w:color w:val="FF0000"/>
          <w:sz w:val="22"/>
          <w:szCs w:val="22"/>
        </w:rPr>
      </w:pPr>
    </w:p>
    <w:p w14:paraId="3924DEB2" w14:textId="77777777" w:rsidR="007707A6" w:rsidRPr="0019510E" w:rsidRDefault="007707A6" w:rsidP="00731B2E">
      <w:pPr>
        <w:pStyle w:val="Nadpis2"/>
      </w:pPr>
      <w:bookmarkStart w:id="2" w:name="_Toc25836630"/>
      <w:r w:rsidRPr="0019510E">
        <w:t>Požadavky ke zkoušce</w:t>
      </w:r>
      <w:bookmarkEnd w:id="2"/>
      <w:r w:rsidRPr="0019510E">
        <w:t xml:space="preserve"> </w:t>
      </w:r>
    </w:p>
    <w:p w14:paraId="568036C4" w14:textId="10767FC0" w:rsidR="007707A6" w:rsidRPr="007707A6" w:rsidRDefault="007707A6" w:rsidP="002F25A9">
      <w:pPr>
        <w:ind w:firstLine="708"/>
        <w:jc w:val="both"/>
        <w:rPr>
          <w:rFonts w:asciiTheme="minorHAnsi" w:hAnsiTheme="minorHAnsi"/>
          <w:sz w:val="22"/>
          <w:szCs w:val="22"/>
        </w:rPr>
      </w:pPr>
      <w:r w:rsidRPr="007707A6">
        <w:rPr>
          <w:rFonts w:asciiTheme="minorHAnsi" w:hAnsiTheme="minorHAnsi"/>
          <w:sz w:val="22"/>
          <w:szCs w:val="22"/>
        </w:rPr>
        <w:t xml:space="preserve">Kompletní splnění odborné praxe a ošetřovatelských výkonů za 1., 2. a 3. ročník. </w:t>
      </w:r>
      <w:r w:rsidR="00380380">
        <w:rPr>
          <w:rFonts w:asciiTheme="minorHAnsi" w:hAnsiTheme="minorHAnsi"/>
          <w:sz w:val="22"/>
          <w:szCs w:val="22"/>
        </w:rPr>
        <w:t xml:space="preserve">Zápočty uděluje koordinátorka odborné praxe PhDr. Renata Procházková. </w:t>
      </w:r>
    </w:p>
    <w:p w14:paraId="0FC1F0D2" w14:textId="77777777" w:rsidR="007707A6" w:rsidRDefault="007707A6" w:rsidP="007707A6">
      <w:pPr>
        <w:jc w:val="both"/>
        <w:rPr>
          <w:rFonts w:asciiTheme="minorHAnsi" w:hAnsiTheme="minorHAnsi"/>
          <w:sz w:val="22"/>
          <w:szCs w:val="22"/>
        </w:rPr>
      </w:pPr>
    </w:p>
    <w:p w14:paraId="1E40662F" w14:textId="77777777" w:rsidR="003A19AA" w:rsidRPr="0019510E" w:rsidRDefault="003A19AA" w:rsidP="003A19AA">
      <w:pPr>
        <w:pStyle w:val="Nadpis2"/>
      </w:pPr>
      <w:bookmarkStart w:id="3" w:name="_Toc25836631"/>
      <w:r w:rsidRPr="0019510E">
        <w:t xml:space="preserve">Pravidla </w:t>
      </w:r>
      <w:r w:rsidR="00F269DE" w:rsidRPr="0019510E">
        <w:t>přihlašování ke zkoušce</w:t>
      </w:r>
      <w:bookmarkEnd w:id="3"/>
      <w:r w:rsidRPr="0019510E">
        <w:t xml:space="preserve"> </w:t>
      </w:r>
    </w:p>
    <w:p w14:paraId="279CCDE7" w14:textId="51644853" w:rsidR="00F269DE" w:rsidRDefault="00F269DE" w:rsidP="002F25A9">
      <w:pPr>
        <w:ind w:firstLine="708"/>
        <w:jc w:val="both"/>
        <w:rPr>
          <w:rFonts w:asciiTheme="minorHAnsi" w:hAnsiTheme="minorHAnsi"/>
          <w:sz w:val="22"/>
          <w:szCs w:val="22"/>
        </w:rPr>
      </w:pPr>
      <w:r w:rsidRPr="00F269DE">
        <w:rPr>
          <w:rFonts w:asciiTheme="minorHAnsi" w:hAnsiTheme="minorHAnsi"/>
          <w:sz w:val="22"/>
          <w:szCs w:val="22"/>
        </w:rPr>
        <w:t>Přihlašování ke zkoušce v</w:t>
      </w:r>
      <w:r w:rsidR="0067212F">
        <w:rPr>
          <w:rFonts w:asciiTheme="minorHAnsi" w:hAnsiTheme="minorHAnsi"/>
          <w:sz w:val="22"/>
          <w:szCs w:val="22"/>
        </w:rPr>
        <w:t> Informačním systému</w:t>
      </w:r>
      <w:r w:rsidRPr="00F269DE">
        <w:rPr>
          <w:rFonts w:asciiTheme="minorHAnsi" w:hAnsiTheme="minorHAnsi"/>
          <w:sz w:val="22"/>
          <w:szCs w:val="22"/>
        </w:rPr>
        <w:t xml:space="preserve"> bude spuštěno </w:t>
      </w:r>
      <w:r w:rsidR="003511C9">
        <w:rPr>
          <w:rFonts w:asciiTheme="minorHAnsi" w:hAnsiTheme="minorHAnsi"/>
          <w:sz w:val="22"/>
          <w:szCs w:val="22"/>
        </w:rPr>
        <w:t xml:space="preserve">pro studijní skupinu 3CVS </w:t>
      </w:r>
      <w:r w:rsidR="006F6F3E">
        <w:rPr>
          <w:rFonts w:asciiTheme="minorHAnsi" w:hAnsiTheme="minorHAnsi"/>
          <w:sz w:val="22"/>
          <w:szCs w:val="22"/>
        </w:rPr>
        <w:t xml:space="preserve">v prosinci 2019 a pro </w:t>
      </w:r>
      <w:r w:rsidR="00EF28E6">
        <w:rPr>
          <w:rFonts w:asciiTheme="minorHAnsi" w:hAnsiTheme="minorHAnsi"/>
          <w:sz w:val="22"/>
          <w:szCs w:val="22"/>
        </w:rPr>
        <w:t>studijní skupin</w:t>
      </w:r>
      <w:r w:rsidR="00345A5A">
        <w:rPr>
          <w:rFonts w:asciiTheme="minorHAnsi" w:hAnsiTheme="minorHAnsi"/>
          <w:sz w:val="22"/>
          <w:szCs w:val="22"/>
        </w:rPr>
        <w:t>y</w:t>
      </w:r>
      <w:r w:rsidR="00EF28E6">
        <w:rPr>
          <w:rFonts w:asciiTheme="minorHAnsi" w:hAnsiTheme="minorHAnsi"/>
          <w:sz w:val="22"/>
          <w:szCs w:val="22"/>
        </w:rPr>
        <w:t xml:space="preserve"> 3BVS</w:t>
      </w:r>
      <w:r w:rsidR="00345A5A">
        <w:rPr>
          <w:rFonts w:asciiTheme="minorHAnsi" w:hAnsiTheme="minorHAnsi"/>
          <w:sz w:val="22"/>
          <w:szCs w:val="22"/>
        </w:rPr>
        <w:t>, 3AVS</w:t>
      </w:r>
      <w:r w:rsidR="00EF28E6">
        <w:rPr>
          <w:rFonts w:asciiTheme="minorHAnsi" w:hAnsiTheme="minorHAnsi"/>
          <w:sz w:val="22"/>
          <w:szCs w:val="22"/>
        </w:rPr>
        <w:t xml:space="preserve"> </w:t>
      </w:r>
      <w:r w:rsidR="006F6F3E">
        <w:rPr>
          <w:rFonts w:asciiTheme="minorHAnsi" w:hAnsiTheme="minorHAnsi"/>
          <w:sz w:val="22"/>
          <w:szCs w:val="22"/>
        </w:rPr>
        <w:t xml:space="preserve">v dubnu 2020. </w:t>
      </w:r>
    </w:p>
    <w:p w14:paraId="4593CC91" w14:textId="4B138A5B" w:rsidR="00F269DE" w:rsidRPr="00F269DE" w:rsidRDefault="00F269DE" w:rsidP="00F269D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/>
          <w:sz w:val="22"/>
          <w:szCs w:val="22"/>
        </w:rPr>
      </w:pPr>
      <w:r w:rsidRPr="00F269DE">
        <w:rPr>
          <w:rFonts w:asciiTheme="minorHAnsi" w:hAnsiTheme="minorHAnsi"/>
          <w:sz w:val="22"/>
          <w:szCs w:val="22"/>
        </w:rPr>
        <w:t>Student/</w:t>
      </w:r>
      <w:proofErr w:type="spellStart"/>
      <w:r w:rsidRPr="00F269DE">
        <w:rPr>
          <w:rFonts w:asciiTheme="minorHAnsi" w:hAnsiTheme="minorHAnsi"/>
          <w:sz w:val="22"/>
          <w:szCs w:val="22"/>
        </w:rPr>
        <w:t>ka</w:t>
      </w:r>
      <w:proofErr w:type="spellEnd"/>
      <w:r w:rsidRPr="00F269DE">
        <w:rPr>
          <w:rFonts w:asciiTheme="minorHAnsi" w:hAnsiTheme="minorHAnsi"/>
          <w:sz w:val="22"/>
          <w:szCs w:val="22"/>
        </w:rPr>
        <w:t xml:space="preserve"> se ve stanoveném časovém rozmezí přihlásí k</w:t>
      </w:r>
      <w:r w:rsidR="003511C9">
        <w:rPr>
          <w:rFonts w:asciiTheme="minorHAnsi" w:hAnsiTheme="minorHAnsi"/>
          <w:sz w:val="22"/>
          <w:szCs w:val="22"/>
        </w:rPr>
        <w:t>e zkoušce v</w:t>
      </w:r>
      <w:r w:rsidR="006F6F3E">
        <w:rPr>
          <w:rFonts w:asciiTheme="minorHAnsi" w:hAnsiTheme="minorHAnsi"/>
          <w:sz w:val="22"/>
          <w:szCs w:val="22"/>
        </w:rPr>
        <w:t> Informačním systému</w:t>
      </w:r>
    </w:p>
    <w:p w14:paraId="521BB29D" w14:textId="05913C34" w:rsidR="00F269DE" w:rsidRPr="00F269DE" w:rsidRDefault="00380380" w:rsidP="00F269D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Kapacita termínů</w:t>
      </w:r>
      <w:r w:rsidR="00F269DE" w:rsidRPr="00F269DE">
        <w:rPr>
          <w:rFonts w:asciiTheme="minorHAnsi" w:hAnsiTheme="minorHAnsi"/>
          <w:sz w:val="22"/>
          <w:szCs w:val="22"/>
        </w:rPr>
        <w:t xml:space="preserve"> na jednotlivých pracovištích je předem stanoven</w:t>
      </w:r>
      <w:r>
        <w:rPr>
          <w:rFonts w:asciiTheme="minorHAnsi" w:hAnsiTheme="minorHAnsi"/>
          <w:sz w:val="22"/>
          <w:szCs w:val="22"/>
        </w:rPr>
        <w:t>a</w:t>
      </w:r>
      <w:r w:rsidR="00F269DE" w:rsidRPr="00F269DE">
        <w:rPr>
          <w:rFonts w:asciiTheme="minorHAnsi" w:hAnsiTheme="minorHAnsi"/>
          <w:sz w:val="22"/>
          <w:szCs w:val="22"/>
        </w:rPr>
        <w:t xml:space="preserve"> a nelze </w:t>
      </w:r>
      <w:r>
        <w:rPr>
          <w:rFonts w:asciiTheme="minorHAnsi" w:hAnsiTheme="minorHAnsi"/>
          <w:sz w:val="22"/>
          <w:szCs w:val="22"/>
        </w:rPr>
        <w:t>ji</w:t>
      </w:r>
      <w:r w:rsidR="00F269DE" w:rsidRPr="00F269DE">
        <w:rPr>
          <w:rFonts w:asciiTheme="minorHAnsi" w:hAnsiTheme="minorHAnsi"/>
          <w:sz w:val="22"/>
          <w:szCs w:val="22"/>
        </w:rPr>
        <w:t xml:space="preserve"> překročit</w:t>
      </w:r>
      <w:r w:rsidR="003511C9">
        <w:rPr>
          <w:rFonts w:asciiTheme="minorHAnsi" w:hAnsiTheme="minorHAnsi"/>
          <w:sz w:val="22"/>
          <w:szCs w:val="22"/>
        </w:rPr>
        <w:t xml:space="preserve"> </w:t>
      </w:r>
    </w:p>
    <w:p w14:paraId="390C14CC" w14:textId="77777777" w:rsidR="00F269DE" w:rsidRPr="00F269DE" w:rsidRDefault="00F269DE" w:rsidP="00F269D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/>
          <w:sz w:val="22"/>
          <w:szCs w:val="22"/>
        </w:rPr>
      </w:pPr>
      <w:r w:rsidRPr="00F269DE">
        <w:rPr>
          <w:rFonts w:asciiTheme="minorHAnsi" w:hAnsiTheme="minorHAnsi"/>
          <w:sz w:val="22"/>
          <w:szCs w:val="22"/>
        </w:rPr>
        <w:t>Náhradní termín přihlašování ke zkoušce nebude určen</w:t>
      </w:r>
    </w:p>
    <w:p w14:paraId="1F86A097" w14:textId="77777777" w:rsidR="003A19AA" w:rsidRPr="00D10AB8" w:rsidRDefault="003A19AA" w:rsidP="003A19AA">
      <w:pPr>
        <w:jc w:val="both"/>
        <w:rPr>
          <w:rFonts w:asciiTheme="minorHAnsi" w:hAnsiTheme="minorHAnsi"/>
          <w:sz w:val="22"/>
          <w:szCs w:val="22"/>
        </w:rPr>
      </w:pPr>
    </w:p>
    <w:p w14:paraId="0ACB8977" w14:textId="77777777" w:rsidR="007707A6" w:rsidRPr="0019510E" w:rsidRDefault="007707A6" w:rsidP="00731B2E">
      <w:pPr>
        <w:pStyle w:val="Nadpis2"/>
      </w:pPr>
      <w:bookmarkStart w:id="4" w:name="_Toc25836632"/>
      <w:r w:rsidRPr="0019510E">
        <w:t>Zkouška</w:t>
      </w:r>
      <w:bookmarkEnd w:id="4"/>
      <w:r w:rsidR="00731B2E" w:rsidRPr="0019510E">
        <w:t xml:space="preserve"> </w:t>
      </w:r>
    </w:p>
    <w:p w14:paraId="3D654E15" w14:textId="37DCEA50" w:rsidR="007707A6" w:rsidRDefault="002F25A9" w:rsidP="002F25A9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Zkouška p</w:t>
      </w:r>
      <w:r w:rsidR="007707A6" w:rsidRPr="007707A6">
        <w:rPr>
          <w:rFonts w:asciiTheme="minorHAnsi" w:hAnsiTheme="minorHAnsi"/>
          <w:sz w:val="22"/>
          <w:szCs w:val="22"/>
        </w:rPr>
        <w:t xml:space="preserve">robíhá formou </w:t>
      </w:r>
      <w:r w:rsidR="00365F0B">
        <w:rPr>
          <w:rFonts w:asciiTheme="minorHAnsi" w:hAnsiTheme="minorHAnsi"/>
          <w:sz w:val="22"/>
          <w:szCs w:val="22"/>
        </w:rPr>
        <w:t>spíše</w:t>
      </w:r>
      <w:r w:rsidR="007707A6" w:rsidRPr="007707A6">
        <w:rPr>
          <w:rFonts w:asciiTheme="minorHAnsi" w:hAnsiTheme="minorHAnsi"/>
          <w:sz w:val="22"/>
          <w:szCs w:val="22"/>
        </w:rPr>
        <w:t xml:space="preserve"> nepřímé péče o pacienty metodou ošetřovatelského procesu dle stanovených kritérií, v souladu s platnou legislativou a podle zásad výuky předmětu </w:t>
      </w:r>
      <w:r w:rsidR="0061168D">
        <w:rPr>
          <w:rFonts w:asciiTheme="minorHAnsi" w:hAnsiTheme="minorHAnsi"/>
          <w:sz w:val="22"/>
          <w:szCs w:val="22"/>
        </w:rPr>
        <w:t>O</w:t>
      </w:r>
      <w:r w:rsidR="007707A6" w:rsidRPr="007707A6">
        <w:rPr>
          <w:rFonts w:asciiTheme="minorHAnsi" w:hAnsiTheme="minorHAnsi"/>
          <w:sz w:val="22"/>
          <w:szCs w:val="22"/>
        </w:rPr>
        <w:t>dborná praxe na zdravotnických pracovištích.</w:t>
      </w:r>
      <w:r w:rsidR="006F6F3E">
        <w:rPr>
          <w:rFonts w:asciiTheme="minorHAnsi" w:hAnsiTheme="minorHAnsi"/>
          <w:sz w:val="22"/>
          <w:szCs w:val="22"/>
        </w:rPr>
        <w:t xml:space="preserve"> </w:t>
      </w:r>
      <w:r w:rsidR="007707A6" w:rsidRPr="007707A6">
        <w:rPr>
          <w:rFonts w:asciiTheme="minorHAnsi" w:hAnsiTheme="minorHAnsi"/>
          <w:sz w:val="22"/>
          <w:szCs w:val="22"/>
        </w:rPr>
        <w:t xml:space="preserve"> </w:t>
      </w:r>
    </w:p>
    <w:p w14:paraId="727149C7" w14:textId="77777777" w:rsidR="009E1A0A" w:rsidRDefault="009E1A0A" w:rsidP="009E1A0A">
      <w:pPr>
        <w:jc w:val="both"/>
        <w:rPr>
          <w:rFonts w:asciiTheme="minorHAnsi" w:hAnsiTheme="minorHAnsi"/>
          <w:sz w:val="22"/>
          <w:szCs w:val="22"/>
        </w:rPr>
      </w:pPr>
      <w:r w:rsidRPr="009E1A0A">
        <w:rPr>
          <w:rFonts w:asciiTheme="minorHAnsi" w:hAnsiTheme="minorHAnsi"/>
          <w:sz w:val="22"/>
          <w:szCs w:val="22"/>
        </w:rPr>
        <w:t>Klinické stavy, onemocnění a ošetřovatelsk</w:t>
      </w:r>
      <w:r>
        <w:rPr>
          <w:rFonts w:asciiTheme="minorHAnsi" w:hAnsiTheme="minorHAnsi"/>
          <w:sz w:val="22"/>
          <w:szCs w:val="22"/>
        </w:rPr>
        <w:t>ou</w:t>
      </w:r>
      <w:r w:rsidRPr="009E1A0A">
        <w:rPr>
          <w:rFonts w:asciiTheme="minorHAnsi" w:hAnsiTheme="minorHAnsi"/>
          <w:sz w:val="22"/>
          <w:szCs w:val="22"/>
        </w:rPr>
        <w:t xml:space="preserve"> péč</w:t>
      </w:r>
      <w:r>
        <w:rPr>
          <w:rFonts w:asciiTheme="minorHAnsi" w:hAnsiTheme="minorHAnsi"/>
          <w:sz w:val="22"/>
          <w:szCs w:val="22"/>
        </w:rPr>
        <w:t>i</w:t>
      </w:r>
      <w:r w:rsidRPr="009E1A0A">
        <w:rPr>
          <w:rFonts w:asciiTheme="minorHAnsi" w:hAnsiTheme="minorHAnsi"/>
          <w:sz w:val="22"/>
          <w:szCs w:val="22"/>
        </w:rPr>
        <w:t xml:space="preserve">, které budou studenti řešit u pacientů, jsou uvedeny na s. </w:t>
      </w:r>
      <w:r w:rsidRPr="003A19AA">
        <w:rPr>
          <w:rFonts w:asciiTheme="minorHAnsi" w:hAnsiTheme="minorHAnsi"/>
          <w:sz w:val="22"/>
          <w:szCs w:val="22"/>
        </w:rPr>
        <w:t>4</w:t>
      </w:r>
      <w:r w:rsidRPr="009E1A0A">
        <w:rPr>
          <w:rFonts w:asciiTheme="minorHAnsi" w:hAnsiTheme="minorHAnsi"/>
          <w:sz w:val="22"/>
          <w:szCs w:val="22"/>
        </w:rPr>
        <w:t xml:space="preserve"> tohoto dokumentu.</w:t>
      </w:r>
    </w:p>
    <w:p w14:paraId="7F284270" w14:textId="77777777" w:rsidR="00D10AB8" w:rsidRDefault="00D10AB8" w:rsidP="009E1A0A">
      <w:pPr>
        <w:jc w:val="both"/>
        <w:rPr>
          <w:rFonts w:asciiTheme="minorHAnsi" w:hAnsiTheme="minorHAnsi"/>
          <w:sz w:val="22"/>
          <w:szCs w:val="22"/>
        </w:rPr>
      </w:pPr>
    </w:p>
    <w:p w14:paraId="4689B94D" w14:textId="77777777" w:rsidR="009E1A0A" w:rsidRPr="0019510E" w:rsidRDefault="00731B2E" w:rsidP="00731B2E">
      <w:pPr>
        <w:pStyle w:val="Nadpis2"/>
      </w:pPr>
      <w:bookmarkStart w:id="5" w:name="_Toc25836633"/>
      <w:r w:rsidRPr="0019510E">
        <w:t>Pomůcky k</w:t>
      </w:r>
      <w:r w:rsidR="007D5A33" w:rsidRPr="0019510E">
        <w:t xml:space="preserve">e </w:t>
      </w:r>
      <w:r w:rsidRPr="0019510E">
        <w:t>zkoušce</w:t>
      </w:r>
      <w:bookmarkEnd w:id="5"/>
    </w:p>
    <w:p w14:paraId="2C968721" w14:textId="20191792" w:rsidR="009E1A0A" w:rsidRDefault="009E1A0A" w:rsidP="002F25A9">
      <w:pPr>
        <w:ind w:firstLine="708"/>
        <w:jc w:val="both"/>
        <w:rPr>
          <w:rFonts w:asciiTheme="minorHAnsi" w:hAnsiTheme="minorHAnsi"/>
          <w:sz w:val="22"/>
          <w:szCs w:val="22"/>
        </w:rPr>
      </w:pPr>
      <w:r w:rsidRPr="00731B2E">
        <w:rPr>
          <w:rFonts w:asciiTheme="minorHAnsi" w:hAnsiTheme="minorHAnsi"/>
          <w:sz w:val="22"/>
          <w:szCs w:val="22"/>
        </w:rPr>
        <w:t xml:space="preserve">Sesterská uniforma, vizitka s označením studenta VŠZ, o.p.s., </w:t>
      </w:r>
      <w:r w:rsidR="00F269DE">
        <w:rPr>
          <w:rFonts w:asciiTheme="minorHAnsi" w:hAnsiTheme="minorHAnsi"/>
          <w:sz w:val="22"/>
          <w:szCs w:val="22"/>
        </w:rPr>
        <w:t>1</w:t>
      </w:r>
      <w:r w:rsidRPr="00731B2E">
        <w:rPr>
          <w:rFonts w:asciiTheme="minorHAnsi" w:hAnsiTheme="minorHAnsi"/>
          <w:sz w:val="22"/>
          <w:szCs w:val="22"/>
        </w:rPr>
        <w:t>x vytištěná dokumentace (OŠETŘOVATELSKÁ DOKUMENTACE – MARJORY GORDON)</w:t>
      </w:r>
      <w:r w:rsidR="00F269DE">
        <w:rPr>
          <w:rFonts w:asciiTheme="minorHAnsi" w:hAnsiTheme="minorHAnsi"/>
          <w:sz w:val="22"/>
          <w:szCs w:val="22"/>
        </w:rPr>
        <w:t>,</w:t>
      </w:r>
      <w:r w:rsidRPr="00731B2E">
        <w:rPr>
          <w:rFonts w:asciiTheme="minorHAnsi" w:hAnsiTheme="minorHAnsi"/>
          <w:sz w:val="22"/>
          <w:szCs w:val="22"/>
        </w:rPr>
        <w:t xml:space="preserve"> dále dle výběru studenta </w:t>
      </w:r>
      <w:r w:rsidR="00731B2E" w:rsidRPr="00731B2E">
        <w:rPr>
          <w:rFonts w:asciiTheme="minorHAnsi" w:hAnsiTheme="minorHAnsi"/>
          <w:sz w:val="22"/>
          <w:szCs w:val="22"/>
        </w:rPr>
        <w:t xml:space="preserve">např. </w:t>
      </w:r>
      <w:r w:rsidRPr="00731B2E">
        <w:rPr>
          <w:rFonts w:asciiTheme="minorHAnsi" w:hAnsiTheme="minorHAnsi"/>
          <w:sz w:val="22"/>
          <w:szCs w:val="22"/>
        </w:rPr>
        <w:t xml:space="preserve">publikace k tvorbě ošetřovatelských diagnóz </w:t>
      </w:r>
      <w:proofErr w:type="spellStart"/>
      <w:r w:rsidRPr="00731B2E">
        <w:rPr>
          <w:rFonts w:asciiTheme="minorHAnsi" w:hAnsiTheme="minorHAnsi"/>
          <w:sz w:val="22"/>
          <w:szCs w:val="22"/>
        </w:rPr>
        <w:t>Herdman</w:t>
      </w:r>
      <w:proofErr w:type="spellEnd"/>
      <w:r w:rsidRPr="00731B2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731B2E">
        <w:rPr>
          <w:rFonts w:asciiTheme="minorHAnsi" w:hAnsiTheme="minorHAnsi"/>
          <w:sz w:val="22"/>
          <w:szCs w:val="22"/>
        </w:rPr>
        <w:t>Kamitsuru</w:t>
      </w:r>
      <w:proofErr w:type="spellEnd"/>
      <w:r w:rsidR="00A53BB4">
        <w:rPr>
          <w:rFonts w:asciiTheme="minorHAnsi" w:hAnsiTheme="minorHAnsi"/>
          <w:sz w:val="22"/>
          <w:szCs w:val="22"/>
        </w:rPr>
        <w:t xml:space="preserve"> (</w:t>
      </w:r>
      <w:r w:rsidR="00731B2E" w:rsidRPr="00731B2E">
        <w:rPr>
          <w:rFonts w:asciiTheme="minorHAnsi" w:hAnsiTheme="minorHAnsi"/>
          <w:sz w:val="22"/>
          <w:szCs w:val="22"/>
        </w:rPr>
        <w:t>201</w:t>
      </w:r>
      <w:r w:rsidR="00345A5A">
        <w:rPr>
          <w:rFonts w:asciiTheme="minorHAnsi" w:hAnsiTheme="minorHAnsi"/>
          <w:sz w:val="22"/>
          <w:szCs w:val="22"/>
        </w:rPr>
        <w:t>5</w:t>
      </w:r>
      <w:r w:rsidR="006F6F3E">
        <w:rPr>
          <w:rFonts w:asciiTheme="minorHAnsi" w:hAnsiTheme="minorHAnsi"/>
          <w:sz w:val="22"/>
          <w:szCs w:val="22"/>
        </w:rPr>
        <w:t xml:space="preserve"> a pozdější vydání</w:t>
      </w:r>
      <w:r w:rsidR="00A53BB4">
        <w:rPr>
          <w:rFonts w:asciiTheme="minorHAnsi" w:hAnsiTheme="minorHAnsi"/>
          <w:sz w:val="22"/>
          <w:szCs w:val="22"/>
        </w:rPr>
        <w:t>), B</w:t>
      </w:r>
      <w:r w:rsidRPr="00731B2E">
        <w:rPr>
          <w:rFonts w:asciiTheme="minorHAnsi" w:hAnsiTheme="minorHAnsi"/>
          <w:sz w:val="22"/>
          <w:szCs w:val="22"/>
        </w:rPr>
        <w:t>revíř o léčivých přípravcích dostupných v</w:t>
      </w:r>
      <w:r w:rsidR="00A53BB4">
        <w:rPr>
          <w:rFonts w:asciiTheme="minorHAnsi" w:hAnsiTheme="minorHAnsi"/>
          <w:sz w:val="22"/>
          <w:szCs w:val="22"/>
        </w:rPr>
        <w:t> </w:t>
      </w:r>
      <w:r w:rsidRPr="00731B2E">
        <w:rPr>
          <w:rFonts w:asciiTheme="minorHAnsi" w:hAnsiTheme="minorHAnsi"/>
          <w:sz w:val="22"/>
          <w:szCs w:val="22"/>
        </w:rPr>
        <w:t xml:space="preserve">ČR. </w:t>
      </w:r>
    </w:p>
    <w:p w14:paraId="25CAD3C2" w14:textId="77777777" w:rsidR="0061168D" w:rsidRDefault="0061168D" w:rsidP="002F25A9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712A79FD" w14:textId="77777777" w:rsidR="00731B2E" w:rsidRPr="0019510E" w:rsidRDefault="00731B2E" w:rsidP="00731B2E">
      <w:pPr>
        <w:pStyle w:val="Nadpis2"/>
      </w:pPr>
      <w:bookmarkStart w:id="6" w:name="_Toc25836634"/>
      <w:r w:rsidRPr="0019510E">
        <w:t>Kritéria hodnocení studentů</w:t>
      </w:r>
      <w:bookmarkEnd w:id="6"/>
      <w:r w:rsidRPr="0019510E">
        <w:t xml:space="preserve"> </w:t>
      </w:r>
    </w:p>
    <w:p w14:paraId="0596C7D0" w14:textId="40CD993A" w:rsidR="00731B2E" w:rsidRPr="00731B2E" w:rsidRDefault="00350897" w:rsidP="00F269DE">
      <w:pPr>
        <w:pStyle w:val="Odstavecseseznamem"/>
        <w:numPr>
          <w:ilvl w:val="0"/>
          <w:numId w:val="26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</w:t>
      </w:r>
      <w:r w:rsidR="00731B2E" w:rsidRPr="00731B2E">
        <w:rPr>
          <w:rFonts w:asciiTheme="minorHAnsi" w:hAnsiTheme="minorHAnsi"/>
          <w:sz w:val="22"/>
          <w:szCs w:val="22"/>
        </w:rPr>
        <w:t>šetřovatelsk</w:t>
      </w:r>
      <w:r>
        <w:rPr>
          <w:rFonts w:asciiTheme="minorHAnsi" w:hAnsiTheme="minorHAnsi"/>
          <w:sz w:val="22"/>
          <w:szCs w:val="22"/>
        </w:rPr>
        <w:t>ý</w:t>
      </w:r>
      <w:r w:rsidR="00731B2E" w:rsidRPr="00731B2E">
        <w:rPr>
          <w:rFonts w:asciiTheme="minorHAnsi" w:hAnsiTheme="minorHAnsi"/>
          <w:sz w:val="22"/>
          <w:szCs w:val="22"/>
        </w:rPr>
        <w:t xml:space="preserve"> proces</w:t>
      </w:r>
      <w:r>
        <w:rPr>
          <w:rFonts w:asciiTheme="minorHAnsi" w:hAnsiTheme="minorHAnsi"/>
          <w:sz w:val="22"/>
          <w:szCs w:val="22"/>
        </w:rPr>
        <w:t xml:space="preserve"> (1.–3. fáze)</w:t>
      </w:r>
    </w:p>
    <w:p w14:paraId="047C356E" w14:textId="77777777" w:rsidR="00731B2E" w:rsidRPr="00731B2E" w:rsidRDefault="00731B2E" w:rsidP="00F269DE">
      <w:pPr>
        <w:pStyle w:val="Odstavecseseznamem"/>
        <w:numPr>
          <w:ilvl w:val="1"/>
          <w:numId w:val="26"/>
        </w:numPr>
        <w:jc w:val="both"/>
        <w:rPr>
          <w:rFonts w:asciiTheme="minorHAnsi" w:hAnsiTheme="minorHAnsi"/>
          <w:sz w:val="22"/>
          <w:szCs w:val="22"/>
        </w:rPr>
      </w:pPr>
      <w:r w:rsidRPr="00731B2E">
        <w:rPr>
          <w:rFonts w:asciiTheme="minorHAnsi" w:hAnsiTheme="minorHAnsi"/>
          <w:sz w:val="22"/>
          <w:szCs w:val="22"/>
        </w:rPr>
        <w:t>Shromažďování údajů o pacientovi a posouzení jeho zdravotního stavu</w:t>
      </w:r>
    </w:p>
    <w:p w14:paraId="4A3D1E99" w14:textId="77777777" w:rsidR="00350897" w:rsidRDefault="00731B2E" w:rsidP="00350897">
      <w:pPr>
        <w:pStyle w:val="Odstavecseseznamem"/>
        <w:numPr>
          <w:ilvl w:val="1"/>
          <w:numId w:val="26"/>
        </w:numPr>
        <w:jc w:val="both"/>
        <w:rPr>
          <w:rFonts w:asciiTheme="minorHAnsi" w:hAnsiTheme="minorHAnsi"/>
          <w:sz w:val="22"/>
          <w:szCs w:val="22"/>
        </w:rPr>
      </w:pPr>
      <w:r w:rsidRPr="00731B2E">
        <w:rPr>
          <w:rFonts w:asciiTheme="minorHAnsi" w:hAnsiTheme="minorHAnsi"/>
          <w:sz w:val="22"/>
          <w:szCs w:val="22"/>
        </w:rPr>
        <w:t>Analýza získaných údajů</w:t>
      </w:r>
      <w:r w:rsidR="00350897">
        <w:rPr>
          <w:rFonts w:asciiTheme="minorHAnsi" w:hAnsiTheme="minorHAnsi"/>
          <w:sz w:val="22"/>
          <w:szCs w:val="22"/>
        </w:rPr>
        <w:t>, situační analýza</w:t>
      </w:r>
      <w:r w:rsidRPr="00731B2E">
        <w:rPr>
          <w:rFonts w:asciiTheme="minorHAnsi" w:hAnsiTheme="minorHAnsi"/>
          <w:sz w:val="22"/>
          <w:szCs w:val="22"/>
        </w:rPr>
        <w:t xml:space="preserve"> a stanovení ošetřovatelských diagnóz</w:t>
      </w:r>
    </w:p>
    <w:p w14:paraId="432D0A74" w14:textId="0440851D" w:rsidR="00350897" w:rsidRDefault="00731B2E" w:rsidP="00350897">
      <w:pPr>
        <w:pStyle w:val="Odstavecseseznamem"/>
        <w:numPr>
          <w:ilvl w:val="1"/>
          <w:numId w:val="26"/>
        </w:numPr>
        <w:jc w:val="both"/>
        <w:rPr>
          <w:rFonts w:asciiTheme="minorHAnsi" w:hAnsiTheme="minorHAnsi"/>
          <w:sz w:val="22"/>
          <w:szCs w:val="22"/>
        </w:rPr>
      </w:pPr>
      <w:r w:rsidRPr="00350897">
        <w:rPr>
          <w:rFonts w:asciiTheme="minorHAnsi" w:hAnsiTheme="minorHAnsi"/>
          <w:sz w:val="22"/>
          <w:szCs w:val="22"/>
        </w:rPr>
        <w:t>Stanovení cílů</w:t>
      </w:r>
      <w:r w:rsidR="00350897" w:rsidRPr="00350897">
        <w:rPr>
          <w:rFonts w:asciiTheme="minorHAnsi" w:hAnsiTheme="minorHAnsi"/>
          <w:sz w:val="22"/>
          <w:szCs w:val="22"/>
        </w:rPr>
        <w:t xml:space="preserve"> a očekávaných výsledků </w:t>
      </w:r>
      <w:r w:rsidRPr="00350897">
        <w:rPr>
          <w:rFonts w:asciiTheme="minorHAnsi" w:hAnsiTheme="minorHAnsi"/>
          <w:sz w:val="22"/>
          <w:szCs w:val="22"/>
        </w:rPr>
        <w:t>ošetřovatelské péče</w:t>
      </w:r>
      <w:r w:rsidR="0061168D" w:rsidRPr="00350897">
        <w:rPr>
          <w:rFonts w:asciiTheme="minorHAnsi" w:hAnsiTheme="minorHAnsi"/>
          <w:sz w:val="22"/>
          <w:szCs w:val="22"/>
        </w:rPr>
        <w:t xml:space="preserve"> u aktuální a </w:t>
      </w:r>
      <w:r w:rsidR="006F6F3E">
        <w:rPr>
          <w:rFonts w:asciiTheme="minorHAnsi" w:hAnsiTheme="minorHAnsi"/>
          <w:sz w:val="22"/>
          <w:szCs w:val="22"/>
        </w:rPr>
        <w:t>rizikové</w:t>
      </w:r>
      <w:r w:rsidR="0061168D" w:rsidRPr="00350897">
        <w:rPr>
          <w:rFonts w:asciiTheme="minorHAnsi" w:hAnsiTheme="minorHAnsi"/>
          <w:sz w:val="22"/>
          <w:szCs w:val="22"/>
        </w:rPr>
        <w:t xml:space="preserve"> ošetřovatelské diagnózy</w:t>
      </w:r>
    </w:p>
    <w:p w14:paraId="58011FD3" w14:textId="74C2DCDB" w:rsidR="00350897" w:rsidRPr="00350897" w:rsidRDefault="00731B2E" w:rsidP="00350897">
      <w:pPr>
        <w:pStyle w:val="Odstavecseseznamem"/>
        <w:numPr>
          <w:ilvl w:val="1"/>
          <w:numId w:val="26"/>
        </w:numPr>
        <w:jc w:val="both"/>
        <w:rPr>
          <w:rFonts w:asciiTheme="minorHAnsi" w:hAnsiTheme="minorHAnsi"/>
          <w:sz w:val="22"/>
          <w:szCs w:val="22"/>
        </w:rPr>
      </w:pPr>
      <w:r w:rsidRPr="00350897">
        <w:rPr>
          <w:rFonts w:asciiTheme="minorHAnsi" w:hAnsiTheme="minorHAnsi"/>
          <w:sz w:val="22"/>
          <w:szCs w:val="22"/>
        </w:rPr>
        <w:t>Návrh realizace ošetřovatelských intervencí</w:t>
      </w:r>
      <w:r w:rsidR="00350897" w:rsidRPr="00350897">
        <w:rPr>
          <w:rFonts w:asciiTheme="minorHAnsi" w:hAnsiTheme="minorHAnsi"/>
          <w:sz w:val="22"/>
          <w:szCs w:val="22"/>
        </w:rPr>
        <w:t xml:space="preserve"> u aktuální a </w:t>
      </w:r>
      <w:r w:rsidR="006F6F3E">
        <w:rPr>
          <w:rFonts w:asciiTheme="minorHAnsi" w:hAnsiTheme="minorHAnsi"/>
          <w:sz w:val="22"/>
          <w:szCs w:val="22"/>
        </w:rPr>
        <w:t>rizikové</w:t>
      </w:r>
      <w:r w:rsidR="00350897" w:rsidRPr="00350897">
        <w:rPr>
          <w:rFonts w:asciiTheme="minorHAnsi" w:hAnsiTheme="minorHAnsi"/>
          <w:sz w:val="22"/>
          <w:szCs w:val="22"/>
        </w:rPr>
        <w:t xml:space="preserve"> ošetřovatelské diagnózy</w:t>
      </w:r>
    </w:p>
    <w:p w14:paraId="645C86F3" w14:textId="2489DD72" w:rsidR="00731B2E" w:rsidRPr="00350897" w:rsidRDefault="00731B2E" w:rsidP="00350897">
      <w:pPr>
        <w:pStyle w:val="Odstavecseseznamem"/>
        <w:numPr>
          <w:ilvl w:val="0"/>
          <w:numId w:val="26"/>
        </w:numPr>
        <w:jc w:val="both"/>
        <w:rPr>
          <w:rFonts w:asciiTheme="minorHAnsi" w:hAnsiTheme="minorHAnsi"/>
          <w:sz w:val="22"/>
          <w:szCs w:val="22"/>
        </w:rPr>
      </w:pPr>
      <w:r w:rsidRPr="00350897">
        <w:rPr>
          <w:rFonts w:asciiTheme="minorHAnsi" w:hAnsiTheme="minorHAnsi"/>
          <w:sz w:val="22"/>
          <w:szCs w:val="22"/>
        </w:rPr>
        <w:lastRenderedPageBreak/>
        <w:t>Přístup k nemocným, ochota a taktnost v jednání, respektování práv pacientů</w:t>
      </w:r>
    </w:p>
    <w:p w14:paraId="4CB1F20B" w14:textId="2A7C2142" w:rsidR="00731B2E" w:rsidRDefault="00731B2E" w:rsidP="00F269DE">
      <w:pPr>
        <w:pStyle w:val="Odstavecseseznamem"/>
        <w:numPr>
          <w:ilvl w:val="0"/>
          <w:numId w:val="26"/>
        </w:numPr>
        <w:jc w:val="both"/>
        <w:rPr>
          <w:rFonts w:asciiTheme="minorHAnsi" w:hAnsiTheme="minorHAnsi"/>
          <w:sz w:val="22"/>
          <w:szCs w:val="22"/>
        </w:rPr>
      </w:pPr>
      <w:r w:rsidRPr="00731B2E">
        <w:rPr>
          <w:rFonts w:asciiTheme="minorHAnsi" w:hAnsiTheme="minorHAnsi"/>
          <w:sz w:val="22"/>
          <w:szCs w:val="22"/>
        </w:rPr>
        <w:t>Úroveň komunikace a spolupráce se zdravotnickými pracovníky</w:t>
      </w:r>
    </w:p>
    <w:p w14:paraId="7714BCFC" w14:textId="61997754" w:rsidR="00350897" w:rsidRPr="00731B2E" w:rsidRDefault="00350897" w:rsidP="00F269DE">
      <w:pPr>
        <w:pStyle w:val="Odstavecseseznamem"/>
        <w:numPr>
          <w:ilvl w:val="0"/>
          <w:numId w:val="26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Prezentace případu pacienta/</w:t>
      </w:r>
      <w:proofErr w:type="spellStart"/>
      <w:r>
        <w:rPr>
          <w:rFonts w:asciiTheme="minorHAnsi" w:hAnsiTheme="minorHAnsi"/>
          <w:sz w:val="22"/>
          <w:szCs w:val="22"/>
        </w:rPr>
        <w:t>ky</w:t>
      </w:r>
      <w:proofErr w:type="spellEnd"/>
      <w:r>
        <w:rPr>
          <w:rFonts w:asciiTheme="minorHAnsi" w:hAnsiTheme="minorHAnsi"/>
          <w:sz w:val="22"/>
          <w:szCs w:val="22"/>
        </w:rPr>
        <w:t xml:space="preserve"> a schopnost kritického myšlení</w:t>
      </w:r>
    </w:p>
    <w:p w14:paraId="619F6629" w14:textId="77777777" w:rsidR="00731B2E" w:rsidRDefault="00731B2E" w:rsidP="00F269DE">
      <w:pPr>
        <w:pStyle w:val="Odstavecseseznamem"/>
        <w:numPr>
          <w:ilvl w:val="0"/>
          <w:numId w:val="26"/>
        </w:numPr>
        <w:jc w:val="both"/>
        <w:rPr>
          <w:rFonts w:asciiTheme="minorHAnsi" w:hAnsiTheme="minorHAnsi"/>
          <w:sz w:val="22"/>
          <w:szCs w:val="22"/>
        </w:rPr>
      </w:pPr>
      <w:r w:rsidRPr="00731B2E">
        <w:rPr>
          <w:rFonts w:asciiTheme="minorHAnsi" w:hAnsiTheme="minorHAnsi"/>
          <w:sz w:val="22"/>
          <w:szCs w:val="22"/>
        </w:rPr>
        <w:t>Dodržování zásad bezpečnosti a ochrany zdraví při práci, dodržování hygienického režimu</w:t>
      </w:r>
    </w:p>
    <w:p w14:paraId="3B1F2EC0" w14:textId="77777777" w:rsidR="003A19AA" w:rsidRPr="003A19AA" w:rsidRDefault="003A19AA" w:rsidP="003A19AA">
      <w:pPr>
        <w:jc w:val="both"/>
        <w:rPr>
          <w:rFonts w:asciiTheme="minorHAnsi" w:hAnsiTheme="minorHAnsi"/>
          <w:sz w:val="22"/>
          <w:szCs w:val="22"/>
        </w:rPr>
      </w:pPr>
    </w:p>
    <w:p w14:paraId="36515F41" w14:textId="77777777" w:rsidR="003A19AA" w:rsidRPr="0019510E" w:rsidRDefault="003A19AA" w:rsidP="003A19AA">
      <w:pPr>
        <w:pStyle w:val="Nadpis2"/>
      </w:pPr>
      <w:bookmarkStart w:id="7" w:name="_Toc25836635"/>
      <w:r w:rsidRPr="0019510E">
        <w:t>Zápis známky do indexu</w:t>
      </w:r>
      <w:bookmarkEnd w:id="7"/>
    </w:p>
    <w:p w14:paraId="6AC022D8" w14:textId="79ED26D2" w:rsidR="003A19AA" w:rsidRDefault="003A19AA" w:rsidP="003A19AA">
      <w:pPr>
        <w:ind w:firstLine="708"/>
        <w:jc w:val="both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 xml:space="preserve">Zapsání známky ze zkoušky </w:t>
      </w:r>
      <w:r>
        <w:rPr>
          <w:rFonts w:asciiTheme="minorHAnsi" w:hAnsiTheme="minorHAnsi"/>
          <w:sz w:val="22"/>
          <w:szCs w:val="22"/>
        </w:rPr>
        <w:t xml:space="preserve">do </w:t>
      </w:r>
      <w:r w:rsidR="0061168D">
        <w:rPr>
          <w:rFonts w:asciiTheme="minorHAnsi" w:hAnsiTheme="minorHAnsi"/>
          <w:sz w:val="22"/>
          <w:szCs w:val="22"/>
        </w:rPr>
        <w:t xml:space="preserve">indexů a </w:t>
      </w:r>
      <w:r w:rsidR="006F6F3E">
        <w:rPr>
          <w:rFonts w:asciiTheme="minorHAnsi" w:hAnsiTheme="minorHAnsi"/>
          <w:sz w:val="22"/>
          <w:szCs w:val="22"/>
        </w:rPr>
        <w:t>Informačního systému</w:t>
      </w:r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 xml:space="preserve">provede </w:t>
      </w:r>
      <w:r w:rsidR="006F6F3E">
        <w:rPr>
          <w:rFonts w:asciiTheme="minorHAnsi" w:hAnsiTheme="minorHAnsi"/>
          <w:sz w:val="22"/>
          <w:szCs w:val="22"/>
        </w:rPr>
        <w:t>koordinátorka odborné praxe</w:t>
      </w:r>
      <w:r>
        <w:rPr>
          <w:rFonts w:asciiTheme="minorHAnsi" w:hAnsiTheme="minorHAnsi"/>
          <w:sz w:val="22"/>
          <w:szCs w:val="22"/>
        </w:rPr>
        <w:t xml:space="preserve"> ve škole (doporučuje se, aby studenti odevzdali indexy na studijní oddělení, odkud si je </w:t>
      </w:r>
      <w:r w:rsidR="006F6F3E">
        <w:rPr>
          <w:rFonts w:asciiTheme="minorHAnsi" w:hAnsiTheme="minorHAnsi"/>
          <w:sz w:val="22"/>
          <w:szCs w:val="22"/>
        </w:rPr>
        <w:t xml:space="preserve">koordinátorka </w:t>
      </w:r>
      <w:r>
        <w:rPr>
          <w:rFonts w:asciiTheme="minorHAnsi" w:hAnsiTheme="minorHAnsi"/>
          <w:sz w:val="22"/>
          <w:szCs w:val="22"/>
        </w:rPr>
        <w:t xml:space="preserve">vyzvedne). </w:t>
      </w:r>
    </w:p>
    <w:p w14:paraId="68059753" w14:textId="77777777" w:rsidR="003A19AA" w:rsidRDefault="003A19AA" w:rsidP="003A19AA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398B49B5" w14:textId="77777777" w:rsidR="00D10AB8" w:rsidRPr="0019510E" w:rsidRDefault="00D10AB8" w:rsidP="00D10AB8">
      <w:pPr>
        <w:pStyle w:val="Nadpis2"/>
      </w:pPr>
      <w:bookmarkStart w:id="8" w:name="_Toc25836636"/>
      <w:r w:rsidRPr="0019510E">
        <w:t>Klinická pracoviště</w:t>
      </w:r>
      <w:bookmarkEnd w:id="8"/>
    </w:p>
    <w:p w14:paraId="2F977694" w14:textId="19F74CA3" w:rsidR="00D10AB8" w:rsidRDefault="00D10AB8" w:rsidP="00D10AB8">
      <w:pPr>
        <w:rPr>
          <w:rFonts w:asciiTheme="minorHAnsi" w:hAnsiTheme="minorHAnsi"/>
          <w:sz w:val="22"/>
          <w:szCs w:val="22"/>
        </w:rPr>
      </w:pPr>
      <w:r w:rsidRPr="00731B2E">
        <w:rPr>
          <w:rFonts w:asciiTheme="minorHAnsi" w:hAnsiTheme="minorHAnsi"/>
          <w:b/>
          <w:sz w:val="22"/>
          <w:szCs w:val="22"/>
        </w:rPr>
        <w:t>I. chirurgická klinika hrudní, břišní a úrazové chirurgie VFN a 1. LF UK</w:t>
      </w:r>
      <w:r w:rsidRPr="00731B2E">
        <w:rPr>
          <w:rFonts w:asciiTheme="minorHAnsi" w:hAnsiTheme="minorHAnsi"/>
          <w:sz w:val="22"/>
          <w:szCs w:val="22"/>
        </w:rPr>
        <w:t>, U Nemocnice 499/2, Praha 2, budova A8</w:t>
      </w:r>
      <w:r w:rsidR="00A10E72">
        <w:rPr>
          <w:rFonts w:asciiTheme="minorHAnsi" w:hAnsiTheme="minorHAnsi"/>
          <w:sz w:val="22"/>
          <w:szCs w:val="22"/>
        </w:rPr>
        <w:t>, 1. suterén, seminární místnost</w:t>
      </w:r>
      <w:r w:rsidR="0019510E" w:rsidRPr="0019510E">
        <w:t xml:space="preserve"> </w:t>
      </w:r>
    </w:p>
    <w:p w14:paraId="6036E7EA" w14:textId="77777777" w:rsidR="00D10AB8" w:rsidRPr="00731B2E" w:rsidRDefault="00D10AB8" w:rsidP="00D10AB8">
      <w:pPr>
        <w:rPr>
          <w:rFonts w:asciiTheme="minorHAnsi" w:hAnsiTheme="minorHAnsi"/>
          <w:bCs/>
          <w:sz w:val="22"/>
          <w:szCs w:val="22"/>
        </w:rPr>
      </w:pPr>
      <w:r w:rsidRPr="00731B2E">
        <w:rPr>
          <w:rFonts w:asciiTheme="minorHAnsi" w:hAnsiTheme="minorHAnsi"/>
          <w:b/>
          <w:bCs/>
          <w:sz w:val="22"/>
          <w:szCs w:val="22"/>
        </w:rPr>
        <w:t>3. interní klinika 1. LF UK a VFN v Praze</w:t>
      </w:r>
      <w:r w:rsidRPr="00731B2E">
        <w:rPr>
          <w:rFonts w:asciiTheme="minorHAnsi" w:hAnsiTheme="minorHAnsi"/>
          <w:bCs/>
          <w:sz w:val="22"/>
          <w:szCs w:val="22"/>
        </w:rPr>
        <w:t xml:space="preserve">, U nemocnice 1, Praha 2, </w:t>
      </w:r>
      <w:r w:rsidR="00F269DE">
        <w:rPr>
          <w:rFonts w:asciiTheme="minorHAnsi" w:hAnsiTheme="minorHAnsi"/>
          <w:bCs/>
          <w:sz w:val="22"/>
          <w:szCs w:val="22"/>
        </w:rPr>
        <w:t>budova A10, 1. poschodí</w:t>
      </w:r>
      <w:r w:rsidR="00A10E72">
        <w:rPr>
          <w:rFonts w:asciiTheme="minorHAnsi" w:hAnsiTheme="minorHAnsi"/>
          <w:bCs/>
          <w:sz w:val="22"/>
          <w:szCs w:val="22"/>
        </w:rPr>
        <w:t>,</w:t>
      </w:r>
      <w:r w:rsidR="00F269DE">
        <w:rPr>
          <w:rFonts w:asciiTheme="minorHAnsi" w:hAnsiTheme="minorHAnsi"/>
          <w:bCs/>
          <w:sz w:val="22"/>
          <w:szCs w:val="22"/>
        </w:rPr>
        <w:t xml:space="preserve"> </w:t>
      </w:r>
      <w:r w:rsidRPr="00731B2E">
        <w:rPr>
          <w:rFonts w:asciiTheme="minorHAnsi" w:hAnsiTheme="minorHAnsi"/>
          <w:bCs/>
          <w:sz w:val="22"/>
          <w:szCs w:val="22"/>
        </w:rPr>
        <w:t>seminární místnost</w:t>
      </w:r>
    </w:p>
    <w:p w14:paraId="356BEEE0" w14:textId="77777777" w:rsidR="00D10AB8" w:rsidRPr="00731B2E" w:rsidRDefault="00D10AB8" w:rsidP="00D10AB8">
      <w:pPr>
        <w:rPr>
          <w:rFonts w:asciiTheme="minorHAnsi" w:hAnsiTheme="minorHAnsi"/>
          <w:bCs/>
          <w:sz w:val="22"/>
          <w:szCs w:val="22"/>
        </w:rPr>
      </w:pPr>
      <w:r w:rsidRPr="00731B2E">
        <w:rPr>
          <w:rFonts w:asciiTheme="minorHAnsi" w:hAnsiTheme="minorHAnsi"/>
          <w:b/>
          <w:bCs/>
          <w:sz w:val="22"/>
          <w:szCs w:val="22"/>
        </w:rPr>
        <w:t>Neurologická klinika 1. LF a VFN v Praze</w:t>
      </w:r>
      <w:r w:rsidRPr="00731B2E">
        <w:rPr>
          <w:rFonts w:asciiTheme="minorHAnsi" w:hAnsiTheme="minorHAnsi"/>
          <w:bCs/>
          <w:sz w:val="22"/>
          <w:szCs w:val="22"/>
        </w:rPr>
        <w:t>, Kateřinská 30, Praha 2</w:t>
      </w:r>
      <w:r w:rsidR="00A10E72">
        <w:rPr>
          <w:rFonts w:asciiTheme="minorHAnsi" w:hAnsiTheme="minorHAnsi"/>
          <w:bCs/>
          <w:sz w:val="22"/>
          <w:szCs w:val="22"/>
        </w:rPr>
        <w:t>, přízemí, seminární místnost</w:t>
      </w:r>
    </w:p>
    <w:p w14:paraId="08B7CC50" w14:textId="77777777" w:rsidR="00D10AB8" w:rsidRDefault="00D10AB8" w:rsidP="00D10AB8">
      <w:pPr>
        <w:rPr>
          <w:rFonts w:asciiTheme="minorHAnsi" w:hAnsiTheme="minorHAnsi"/>
          <w:bCs/>
          <w:sz w:val="22"/>
          <w:szCs w:val="22"/>
        </w:rPr>
      </w:pPr>
      <w:r w:rsidRPr="00731B2E">
        <w:rPr>
          <w:rFonts w:asciiTheme="minorHAnsi" w:hAnsiTheme="minorHAnsi"/>
          <w:b/>
          <w:bCs/>
          <w:sz w:val="22"/>
          <w:szCs w:val="22"/>
        </w:rPr>
        <w:t>Chirurgická klinika 1. LF UK a Thomayerovy nemocnice v Praze 4</w:t>
      </w:r>
      <w:r w:rsidRPr="00731B2E">
        <w:rPr>
          <w:rFonts w:asciiTheme="minorHAnsi" w:hAnsiTheme="minorHAnsi"/>
          <w:bCs/>
          <w:sz w:val="22"/>
          <w:szCs w:val="22"/>
        </w:rPr>
        <w:t>, Vídeňská 800, Praha 4, pavilon G3</w:t>
      </w:r>
    </w:p>
    <w:p w14:paraId="0E25D0BD" w14:textId="77777777" w:rsidR="00D10AB8" w:rsidRPr="00731B2E" w:rsidRDefault="00D10AB8" w:rsidP="00D10AB8">
      <w:pPr>
        <w:rPr>
          <w:rFonts w:asciiTheme="minorHAnsi" w:hAnsiTheme="minorHAnsi"/>
          <w:bCs/>
          <w:sz w:val="22"/>
          <w:szCs w:val="22"/>
        </w:rPr>
      </w:pPr>
    </w:p>
    <w:p w14:paraId="5BC59490" w14:textId="3CA60AFF" w:rsidR="000053AC" w:rsidRPr="0019510E" w:rsidRDefault="000053AC" w:rsidP="000053AC">
      <w:pPr>
        <w:pStyle w:val="Nadpis2"/>
      </w:pPr>
      <w:bookmarkStart w:id="9" w:name="_Toc25836637"/>
      <w:r w:rsidRPr="0019510E">
        <w:t>Složení</w:t>
      </w:r>
      <w:r w:rsidR="003A19AA" w:rsidRPr="0019510E">
        <w:t xml:space="preserve"> zkušební</w:t>
      </w:r>
      <w:r w:rsidR="00D55589">
        <w:t>ch</w:t>
      </w:r>
      <w:r w:rsidR="003A19AA" w:rsidRPr="0019510E">
        <w:t xml:space="preserve"> </w:t>
      </w:r>
      <w:r w:rsidRPr="0019510E">
        <w:t>komis</w:t>
      </w:r>
      <w:r w:rsidR="00D55589">
        <w:t>í</w:t>
      </w:r>
      <w:r w:rsidRPr="0019510E">
        <w:t xml:space="preserve"> </w:t>
      </w:r>
      <w:r w:rsidR="0019510E" w:rsidRPr="0019510E">
        <w:rPr>
          <w:color w:val="auto"/>
        </w:rPr>
        <w:t>(jmenovány rektorkou školy)</w:t>
      </w:r>
      <w:bookmarkEnd w:id="9"/>
    </w:p>
    <w:p w14:paraId="45E1311A" w14:textId="77777777" w:rsidR="000053AC" w:rsidRDefault="000053AC" w:rsidP="000053AC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225053">
        <w:rPr>
          <w:rFonts w:asciiTheme="minorHAnsi" w:hAnsiTheme="minorHAnsi"/>
          <w:b/>
          <w:bCs/>
          <w:sz w:val="22"/>
          <w:szCs w:val="22"/>
        </w:rPr>
        <w:t>I. chirurgická klinika hrudní, břišní a úrazové chirurgie VFN a 1. LF UK</w:t>
      </w:r>
      <w:r w:rsidR="00B06E3E">
        <w:rPr>
          <w:rFonts w:asciiTheme="minorHAnsi" w:hAnsiTheme="minorHAnsi"/>
          <w:b/>
          <w:bCs/>
          <w:sz w:val="22"/>
          <w:szCs w:val="22"/>
        </w:rPr>
        <w:t xml:space="preserve"> (pouze 30. – 31. 1. 2019)</w:t>
      </w:r>
    </w:p>
    <w:p w14:paraId="6B2595A6" w14:textId="56F44772" w:rsidR="000053AC" w:rsidRPr="000F2EBB" w:rsidRDefault="000053AC" w:rsidP="000053AC">
      <w:pPr>
        <w:jc w:val="both"/>
        <w:rPr>
          <w:rFonts w:asciiTheme="minorHAnsi" w:hAnsiTheme="minorHAnsi"/>
          <w:b/>
          <w:bCs/>
          <w:sz w:val="22"/>
          <w:szCs w:val="22"/>
        </w:rPr>
      </w:pPr>
      <w:bookmarkStart w:id="10" w:name="_Hlk5614326"/>
      <w:r w:rsidRPr="00225053">
        <w:rPr>
          <w:rFonts w:asciiTheme="minorHAnsi" w:hAnsiTheme="minorHAnsi"/>
          <w:bCs/>
          <w:sz w:val="22"/>
          <w:szCs w:val="22"/>
        </w:rPr>
        <w:t>Předsed</w:t>
      </w:r>
      <w:r w:rsidR="003325DE">
        <w:rPr>
          <w:rFonts w:asciiTheme="minorHAnsi" w:hAnsiTheme="minorHAnsi"/>
          <w:bCs/>
          <w:sz w:val="22"/>
          <w:szCs w:val="22"/>
        </w:rPr>
        <w:t>kyně</w:t>
      </w:r>
      <w:r w:rsidRPr="00225053">
        <w:rPr>
          <w:rFonts w:asciiTheme="minorHAnsi" w:hAnsiTheme="minorHAnsi"/>
          <w:bCs/>
          <w:sz w:val="22"/>
          <w:szCs w:val="22"/>
        </w:rPr>
        <w:t xml:space="preserve"> komise: </w:t>
      </w:r>
      <w:r>
        <w:rPr>
          <w:rFonts w:asciiTheme="minorHAnsi" w:hAnsiTheme="minorHAnsi"/>
          <w:bCs/>
          <w:sz w:val="22"/>
          <w:szCs w:val="22"/>
        </w:rPr>
        <w:tab/>
      </w:r>
      <w:bookmarkStart w:id="11" w:name="_Hlk1994545"/>
      <w:r w:rsidR="00603F4D" w:rsidRPr="00603F4D">
        <w:rPr>
          <w:rFonts w:asciiTheme="minorHAnsi" w:hAnsiTheme="minorHAnsi"/>
          <w:b/>
          <w:bCs/>
          <w:sz w:val="22"/>
          <w:szCs w:val="22"/>
        </w:rPr>
        <w:t xml:space="preserve">PhDr. </w:t>
      </w:r>
      <w:r w:rsidR="006F6F3E">
        <w:rPr>
          <w:rFonts w:asciiTheme="minorHAnsi" w:hAnsiTheme="minorHAnsi"/>
          <w:b/>
          <w:bCs/>
          <w:sz w:val="22"/>
          <w:szCs w:val="22"/>
        </w:rPr>
        <w:t>Dušan Sysel</w:t>
      </w:r>
      <w:r w:rsidR="00603F4D" w:rsidRPr="00603F4D">
        <w:rPr>
          <w:rFonts w:asciiTheme="minorHAnsi" w:hAnsiTheme="minorHAnsi"/>
          <w:b/>
          <w:bCs/>
          <w:sz w:val="22"/>
          <w:szCs w:val="22"/>
        </w:rPr>
        <w:t>, PhD.</w:t>
      </w:r>
      <w:r w:rsidR="006F6F3E">
        <w:rPr>
          <w:rFonts w:asciiTheme="minorHAnsi" w:hAnsiTheme="minorHAnsi"/>
          <w:b/>
          <w:bCs/>
          <w:sz w:val="22"/>
          <w:szCs w:val="22"/>
        </w:rPr>
        <w:t>, MPH</w:t>
      </w:r>
      <w:r w:rsidR="00A10E72" w:rsidRPr="00EC36F2">
        <w:rPr>
          <w:rFonts w:asciiTheme="minorHAnsi" w:hAnsiTheme="minorHAnsi"/>
          <w:bCs/>
          <w:sz w:val="22"/>
          <w:szCs w:val="22"/>
        </w:rPr>
        <w:t xml:space="preserve"> </w:t>
      </w:r>
      <w:r w:rsidR="00A10E72">
        <w:rPr>
          <w:rFonts w:asciiTheme="minorHAnsi" w:hAnsiTheme="minorHAnsi"/>
          <w:bCs/>
          <w:sz w:val="22"/>
          <w:szCs w:val="22"/>
        </w:rPr>
        <w:t xml:space="preserve"> </w:t>
      </w:r>
      <w:bookmarkEnd w:id="11"/>
    </w:p>
    <w:p w14:paraId="1BEAEE07" w14:textId="3EDD8FB3" w:rsidR="000053AC" w:rsidRPr="00AB3E95" w:rsidRDefault="000053AC" w:rsidP="000053AC">
      <w:pPr>
        <w:jc w:val="both"/>
        <w:rPr>
          <w:rFonts w:asciiTheme="minorHAnsi" w:hAnsiTheme="minorHAnsi"/>
          <w:bCs/>
          <w:sz w:val="22"/>
          <w:szCs w:val="22"/>
        </w:rPr>
      </w:pPr>
      <w:r w:rsidRPr="00225053">
        <w:rPr>
          <w:rFonts w:asciiTheme="minorHAnsi" w:hAnsiTheme="minorHAnsi"/>
          <w:bCs/>
          <w:sz w:val="22"/>
          <w:szCs w:val="22"/>
        </w:rPr>
        <w:t>Člen</w:t>
      </w:r>
      <w:r w:rsidR="006F6F3E">
        <w:rPr>
          <w:rFonts w:asciiTheme="minorHAnsi" w:hAnsiTheme="minorHAnsi"/>
          <w:bCs/>
          <w:sz w:val="22"/>
          <w:szCs w:val="22"/>
        </w:rPr>
        <w:t>ky</w:t>
      </w:r>
      <w:r w:rsidRPr="00225053">
        <w:rPr>
          <w:rFonts w:asciiTheme="minorHAnsi" w:hAnsiTheme="minorHAnsi"/>
          <w:bCs/>
          <w:sz w:val="22"/>
          <w:szCs w:val="22"/>
        </w:rPr>
        <w:t xml:space="preserve"> komise: </w:t>
      </w:r>
      <w:r>
        <w:rPr>
          <w:rFonts w:asciiTheme="minorHAnsi" w:hAnsiTheme="minorHAnsi"/>
          <w:bCs/>
          <w:sz w:val="22"/>
          <w:szCs w:val="22"/>
        </w:rPr>
        <w:tab/>
      </w:r>
      <w:r w:rsidR="006F6F3E">
        <w:rPr>
          <w:rFonts w:asciiTheme="minorHAnsi" w:hAnsiTheme="minorHAnsi"/>
          <w:bCs/>
          <w:sz w:val="22"/>
          <w:szCs w:val="22"/>
        </w:rPr>
        <w:tab/>
        <w:t>PhDr. Karolína Stuchlíková</w:t>
      </w:r>
    </w:p>
    <w:p w14:paraId="1EBA4B9A" w14:textId="77777777" w:rsidR="000053AC" w:rsidRPr="00225053" w:rsidRDefault="000053AC" w:rsidP="000053AC">
      <w:pPr>
        <w:ind w:left="708" w:firstLine="708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   </w:t>
      </w:r>
      <w:r>
        <w:rPr>
          <w:rFonts w:asciiTheme="minorHAnsi" w:hAnsiTheme="minorHAnsi"/>
          <w:bCs/>
          <w:sz w:val="22"/>
          <w:szCs w:val="22"/>
        </w:rPr>
        <w:tab/>
      </w:r>
      <w:r w:rsidRPr="00225053">
        <w:rPr>
          <w:rFonts w:asciiTheme="minorHAnsi" w:hAnsiTheme="minorHAnsi"/>
          <w:bCs/>
          <w:sz w:val="22"/>
          <w:szCs w:val="22"/>
        </w:rPr>
        <w:t xml:space="preserve">Mgr. </w:t>
      </w:r>
      <w:r>
        <w:rPr>
          <w:rFonts w:asciiTheme="minorHAnsi" w:hAnsiTheme="minorHAnsi"/>
          <w:bCs/>
          <w:sz w:val="22"/>
          <w:szCs w:val="22"/>
        </w:rPr>
        <w:t>Petra Camprová, vrchní sestra</w:t>
      </w:r>
    </w:p>
    <w:bookmarkEnd w:id="10"/>
    <w:p w14:paraId="6BF30A3D" w14:textId="77777777" w:rsidR="00EF28E6" w:rsidRDefault="00EF28E6" w:rsidP="000053AC">
      <w:pPr>
        <w:jc w:val="both"/>
        <w:rPr>
          <w:rFonts w:asciiTheme="minorHAnsi" w:eastAsia="Batang" w:hAnsiTheme="minorHAnsi"/>
          <w:sz w:val="22"/>
          <w:szCs w:val="22"/>
          <w:lang w:eastAsia="en-US"/>
        </w:rPr>
      </w:pPr>
    </w:p>
    <w:p w14:paraId="1DA58831" w14:textId="40FF10B4" w:rsidR="000053AC" w:rsidRPr="00EC36F2" w:rsidRDefault="001F30A1" w:rsidP="000053AC">
      <w:pPr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3</w:t>
      </w:r>
      <w:r w:rsidR="000053AC" w:rsidRPr="00225053">
        <w:rPr>
          <w:rFonts w:asciiTheme="minorHAnsi" w:hAnsiTheme="minorHAnsi"/>
          <w:b/>
          <w:bCs/>
          <w:sz w:val="22"/>
          <w:szCs w:val="22"/>
        </w:rPr>
        <w:t>. interní klinika</w:t>
      </w:r>
      <w:r w:rsidR="000053A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0053AC" w:rsidRPr="00225053">
        <w:rPr>
          <w:rFonts w:asciiTheme="minorHAnsi" w:hAnsiTheme="minorHAnsi"/>
          <w:b/>
          <w:bCs/>
          <w:sz w:val="22"/>
          <w:szCs w:val="22"/>
        </w:rPr>
        <w:t>1.</w:t>
      </w:r>
      <w:r w:rsidR="000053A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0053AC" w:rsidRPr="00225053">
        <w:rPr>
          <w:rFonts w:asciiTheme="minorHAnsi" w:hAnsiTheme="minorHAnsi"/>
          <w:b/>
          <w:bCs/>
          <w:sz w:val="22"/>
          <w:szCs w:val="22"/>
        </w:rPr>
        <w:t>LF UK a VFN</w:t>
      </w:r>
      <w:r w:rsidR="000053AC">
        <w:rPr>
          <w:rFonts w:asciiTheme="minorHAnsi" w:hAnsiTheme="minorHAnsi"/>
          <w:b/>
          <w:bCs/>
          <w:sz w:val="22"/>
          <w:szCs w:val="22"/>
        </w:rPr>
        <w:t xml:space="preserve"> v Praze</w:t>
      </w:r>
    </w:p>
    <w:p w14:paraId="72667E10" w14:textId="77777777" w:rsidR="000053AC" w:rsidRPr="00EC36F2" w:rsidRDefault="000053AC" w:rsidP="000053AC">
      <w:pPr>
        <w:jc w:val="both"/>
        <w:rPr>
          <w:rFonts w:asciiTheme="minorHAnsi" w:hAnsiTheme="minorHAnsi"/>
          <w:bCs/>
          <w:sz w:val="22"/>
          <w:szCs w:val="22"/>
        </w:rPr>
      </w:pPr>
      <w:r w:rsidRPr="00EC36F2">
        <w:rPr>
          <w:rFonts w:asciiTheme="minorHAnsi" w:hAnsiTheme="minorHAnsi"/>
          <w:bCs/>
          <w:sz w:val="22"/>
          <w:szCs w:val="22"/>
        </w:rPr>
        <w:t>Předsed</w:t>
      </w:r>
      <w:r>
        <w:rPr>
          <w:rFonts w:asciiTheme="minorHAnsi" w:hAnsiTheme="minorHAnsi"/>
          <w:bCs/>
          <w:sz w:val="22"/>
          <w:szCs w:val="22"/>
        </w:rPr>
        <w:t>kyně</w:t>
      </w:r>
      <w:r w:rsidRPr="00EC36F2">
        <w:rPr>
          <w:rFonts w:asciiTheme="minorHAnsi" w:hAnsiTheme="minorHAnsi"/>
          <w:bCs/>
          <w:sz w:val="22"/>
          <w:szCs w:val="22"/>
        </w:rPr>
        <w:t xml:space="preserve"> komise: </w:t>
      </w:r>
      <w:r>
        <w:rPr>
          <w:rFonts w:asciiTheme="minorHAnsi" w:hAnsiTheme="minorHAnsi"/>
          <w:bCs/>
          <w:sz w:val="22"/>
          <w:szCs w:val="22"/>
        </w:rPr>
        <w:tab/>
      </w:r>
      <w:r w:rsidRPr="009E1A0A">
        <w:rPr>
          <w:rFonts w:asciiTheme="minorHAnsi" w:hAnsiTheme="minorHAnsi"/>
          <w:b/>
          <w:bCs/>
          <w:sz w:val="22"/>
          <w:szCs w:val="22"/>
        </w:rPr>
        <w:t>PhDr. Jana Hlinovská, PhD.</w:t>
      </w:r>
    </w:p>
    <w:p w14:paraId="60FF29D7" w14:textId="77777777" w:rsidR="000053AC" w:rsidRDefault="000053AC" w:rsidP="000053AC">
      <w:pPr>
        <w:jc w:val="both"/>
        <w:rPr>
          <w:rFonts w:asciiTheme="minorHAnsi" w:hAnsiTheme="minorHAnsi"/>
          <w:bCs/>
          <w:sz w:val="22"/>
          <w:szCs w:val="22"/>
        </w:rPr>
      </w:pPr>
      <w:r w:rsidRPr="00EC36F2">
        <w:rPr>
          <w:rFonts w:asciiTheme="minorHAnsi" w:hAnsiTheme="minorHAnsi"/>
          <w:bCs/>
          <w:sz w:val="22"/>
          <w:szCs w:val="22"/>
        </w:rPr>
        <w:t>Člen</w:t>
      </w:r>
      <w:r>
        <w:rPr>
          <w:rFonts w:asciiTheme="minorHAnsi" w:hAnsiTheme="minorHAnsi"/>
          <w:bCs/>
          <w:sz w:val="22"/>
          <w:szCs w:val="22"/>
        </w:rPr>
        <w:t>ky</w:t>
      </w:r>
      <w:r w:rsidRPr="00EC36F2">
        <w:rPr>
          <w:rFonts w:asciiTheme="minorHAnsi" w:hAnsiTheme="minorHAnsi"/>
          <w:bCs/>
          <w:sz w:val="22"/>
          <w:szCs w:val="22"/>
        </w:rPr>
        <w:t xml:space="preserve"> komise: </w:t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</w:r>
      <w:r w:rsidRPr="00EC36F2">
        <w:rPr>
          <w:rFonts w:asciiTheme="minorHAnsi" w:hAnsiTheme="minorHAnsi"/>
          <w:bCs/>
          <w:sz w:val="22"/>
          <w:szCs w:val="22"/>
        </w:rPr>
        <w:t xml:space="preserve">PhDr. Karolína Moravcová </w:t>
      </w:r>
    </w:p>
    <w:p w14:paraId="37F50B07" w14:textId="77777777" w:rsidR="000053AC" w:rsidRDefault="000053AC" w:rsidP="000053AC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  <w:r w:rsidRPr="00EC36F2">
        <w:rPr>
          <w:rFonts w:asciiTheme="minorHAnsi" w:hAnsiTheme="minorHAnsi"/>
          <w:bCs/>
          <w:sz w:val="22"/>
          <w:szCs w:val="22"/>
        </w:rPr>
        <w:t xml:space="preserve">Mgr. Světlana Krutská, </w:t>
      </w:r>
      <w:r>
        <w:rPr>
          <w:rFonts w:asciiTheme="minorHAnsi" w:hAnsiTheme="minorHAnsi"/>
          <w:bCs/>
          <w:sz w:val="22"/>
          <w:szCs w:val="22"/>
        </w:rPr>
        <w:t>vrchní sestra</w:t>
      </w:r>
    </w:p>
    <w:p w14:paraId="4EB4D0ED" w14:textId="77777777" w:rsidR="000053AC" w:rsidRDefault="000053AC" w:rsidP="000053AC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09BFF595" w14:textId="77777777" w:rsidR="000053AC" w:rsidRDefault="000053AC" w:rsidP="000053AC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055639">
        <w:rPr>
          <w:rFonts w:asciiTheme="minorHAnsi" w:hAnsiTheme="minorHAnsi"/>
          <w:b/>
          <w:bCs/>
          <w:sz w:val="22"/>
          <w:szCs w:val="22"/>
        </w:rPr>
        <w:t>Neurologická klinika 1. LF a VFN v</w:t>
      </w:r>
      <w:r>
        <w:rPr>
          <w:rFonts w:asciiTheme="minorHAnsi" w:hAnsiTheme="minorHAnsi"/>
          <w:b/>
          <w:bCs/>
          <w:sz w:val="22"/>
          <w:szCs w:val="22"/>
        </w:rPr>
        <w:t> </w:t>
      </w:r>
      <w:r w:rsidRPr="00055639">
        <w:rPr>
          <w:rFonts w:asciiTheme="minorHAnsi" w:hAnsiTheme="minorHAnsi"/>
          <w:b/>
          <w:bCs/>
          <w:sz w:val="22"/>
          <w:szCs w:val="22"/>
        </w:rPr>
        <w:t>Praze</w:t>
      </w:r>
    </w:p>
    <w:p w14:paraId="243D14AC" w14:textId="77777777" w:rsidR="000053AC" w:rsidRPr="00055639" w:rsidRDefault="000053AC" w:rsidP="000053AC">
      <w:pPr>
        <w:jc w:val="both"/>
        <w:rPr>
          <w:rFonts w:asciiTheme="minorHAnsi" w:hAnsiTheme="minorHAnsi"/>
          <w:bCs/>
          <w:sz w:val="22"/>
          <w:szCs w:val="22"/>
        </w:rPr>
      </w:pPr>
      <w:r w:rsidRPr="00055639">
        <w:rPr>
          <w:rFonts w:asciiTheme="minorHAnsi" w:hAnsiTheme="minorHAnsi"/>
          <w:bCs/>
          <w:sz w:val="22"/>
          <w:szCs w:val="22"/>
        </w:rPr>
        <w:t>Předsed</w:t>
      </w:r>
      <w:r>
        <w:rPr>
          <w:rFonts w:asciiTheme="minorHAnsi" w:hAnsiTheme="minorHAnsi"/>
          <w:bCs/>
          <w:sz w:val="22"/>
          <w:szCs w:val="22"/>
        </w:rPr>
        <w:t>kyně</w:t>
      </w:r>
      <w:r w:rsidRPr="00055639">
        <w:rPr>
          <w:rFonts w:asciiTheme="minorHAnsi" w:hAnsiTheme="minorHAnsi"/>
          <w:bCs/>
          <w:sz w:val="22"/>
          <w:szCs w:val="22"/>
        </w:rPr>
        <w:t xml:space="preserve"> komise: </w:t>
      </w:r>
      <w:r>
        <w:rPr>
          <w:rFonts w:asciiTheme="minorHAnsi" w:hAnsiTheme="minorHAnsi"/>
          <w:bCs/>
          <w:sz w:val="22"/>
          <w:szCs w:val="22"/>
        </w:rPr>
        <w:tab/>
      </w:r>
      <w:r w:rsidRPr="009E1A0A">
        <w:rPr>
          <w:rFonts w:asciiTheme="minorHAnsi" w:hAnsiTheme="minorHAnsi"/>
          <w:b/>
          <w:bCs/>
          <w:sz w:val="22"/>
          <w:szCs w:val="22"/>
        </w:rPr>
        <w:t>Doc. PhDr. Jitka Němcová, PhD.</w:t>
      </w:r>
    </w:p>
    <w:p w14:paraId="564EBF28" w14:textId="77777777" w:rsidR="000053AC" w:rsidRDefault="000053AC" w:rsidP="000053AC">
      <w:pPr>
        <w:jc w:val="both"/>
        <w:rPr>
          <w:rFonts w:asciiTheme="minorHAnsi" w:hAnsiTheme="minorHAnsi"/>
          <w:bCs/>
          <w:sz w:val="22"/>
          <w:szCs w:val="22"/>
        </w:rPr>
      </w:pPr>
      <w:r w:rsidRPr="00055639">
        <w:rPr>
          <w:rFonts w:asciiTheme="minorHAnsi" w:hAnsiTheme="minorHAnsi"/>
          <w:bCs/>
          <w:sz w:val="22"/>
          <w:szCs w:val="22"/>
        </w:rPr>
        <w:t>Člen</w:t>
      </w:r>
      <w:r w:rsidR="000F2EBB">
        <w:rPr>
          <w:rFonts w:asciiTheme="minorHAnsi" w:hAnsiTheme="minorHAnsi"/>
          <w:bCs/>
          <w:sz w:val="22"/>
          <w:szCs w:val="22"/>
        </w:rPr>
        <w:t>ky</w:t>
      </w:r>
      <w:r w:rsidRPr="00055639">
        <w:rPr>
          <w:rFonts w:asciiTheme="minorHAnsi" w:hAnsiTheme="minorHAnsi"/>
          <w:bCs/>
          <w:sz w:val="22"/>
          <w:szCs w:val="22"/>
        </w:rPr>
        <w:t xml:space="preserve"> komise: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ab/>
      </w:r>
      <w:r w:rsidR="000F2EBB">
        <w:rPr>
          <w:rFonts w:asciiTheme="minorHAnsi" w:hAnsiTheme="minorHAnsi"/>
          <w:bCs/>
          <w:sz w:val="22"/>
          <w:szCs w:val="22"/>
        </w:rPr>
        <w:tab/>
      </w:r>
      <w:r w:rsidR="000F2EBB" w:rsidRPr="000F2EBB">
        <w:rPr>
          <w:rFonts w:asciiTheme="minorHAnsi" w:hAnsiTheme="minorHAnsi"/>
          <w:bCs/>
          <w:sz w:val="22"/>
          <w:szCs w:val="22"/>
        </w:rPr>
        <w:t xml:space="preserve">Mgr. Eva Marková, Ph.D.  </w:t>
      </w:r>
    </w:p>
    <w:p w14:paraId="260855F9" w14:textId="77777777" w:rsidR="000053AC" w:rsidRDefault="000053AC" w:rsidP="000053AC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  <w:r w:rsidRPr="00055639">
        <w:rPr>
          <w:rFonts w:asciiTheme="minorHAnsi" w:hAnsiTheme="minorHAnsi"/>
          <w:bCs/>
          <w:sz w:val="22"/>
          <w:szCs w:val="22"/>
        </w:rPr>
        <w:t xml:space="preserve">Bc. Jaroslava Herinková, </w:t>
      </w:r>
      <w:r>
        <w:rPr>
          <w:rFonts w:asciiTheme="minorHAnsi" w:hAnsiTheme="minorHAnsi"/>
          <w:bCs/>
          <w:sz w:val="22"/>
          <w:szCs w:val="22"/>
        </w:rPr>
        <w:t>vrchní sestra</w:t>
      </w:r>
      <w:r w:rsidRPr="00055639">
        <w:rPr>
          <w:rFonts w:asciiTheme="minorHAnsi" w:hAnsiTheme="minorHAnsi"/>
          <w:bCs/>
          <w:sz w:val="22"/>
          <w:szCs w:val="22"/>
        </w:rPr>
        <w:t xml:space="preserve"> </w:t>
      </w:r>
    </w:p>
    <w:p w14:paraId="28D6EF46" w14:textId="77777777" w:rsidR="000053AC" w:rsidRPr="00055639" w:rsidRDefault="000053AC" w:rsidP="000053AC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58A624A6" w14:textId="77777777" w:rsidR="000053AC" w:rsidRDefault="000053AC" w:rsidP="000053AC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055639">
        <w:rPr>
          <w:rFonts w:asciiTheme="minorHAnsi" w:hAnsiTheme="minorHAnsi"/>
          <w:b/>
          <w:bCs/>
          <w:sz w:val="22"/>
          <w:szCs w:val="22"/>
        </w:rPr>
        <w:t>Chirurgická klinika 1. LF UK a Thomayerovy nemocnice v Praze 4</w:t>
      </w:r>
    </w:p>
    <w:p w14:paraId="78D8D46F" w14:textId="77777777" w:rsidR="004D6201" w:rsidRPr="00225053" w:rsidRDefault="004D6201" w:rsidP="004D6201">
      <w:pPr>
        <w:jc w:val="both"/>
        <w:rPr>
          <w:rFonts w:asciiTheme="minorHAnsi" w:hAnsiTheme="minorHAnsi"/>
          <w:bCs/>
          <w:sz w:val="22"/>
          <w:szCs w:val="22"/>
        </w:rPr>
      </w:pPr>
      <w:r w:rsidRPr="00225053">
        <w:rPr>
          <w:rFonts w:asciiTheme="minorHAnsi" w:hAnsiTheme="minorHAnsi"/>
          <w:bCs/>
          <w:sz w:val="22"/>
          <w:szCs w:val="22"/>
        </w:rPr>
        <w:t>Předsed</w:t>
      </w:r>
      <w:r w:rsidR="0019510E">
        <w:rPr>
          <w:rFonts w:asciiTheme="minorHAnsi" w:hAnsiTheme="minorHAnsi"/>
          <w:bCs/>
          <w:sz w:val="22"/>
          <w:szCs w:val="22"/>
        </w:rPr>
        <w:t xml:space="preserve">kyně </w:t>
      </w:r>
      <w:r w:rsidRPr="00225053">
        <w:rPr>
          <w:rFonts w:asciiTheme="minorHAnsi" w:hAnsiTheme="minorHAnsi"/>
          <w:bCs/>
          <w:sz w:val="22"/>
          <w:szCs w:val="22"/>
        </w:rPr>
        <w:t xml:space="preserve">komise: </w:t>
      </w:r>
      <w:r>
        <w:rPr>
          <w:rFonts w:asciiTheme="minorHAnsi" w:hAnsiTheme="minorHAnsi"/>
          <w:bCs/>
          <w:sz w:val="22"/>
          <w:szCs w:val="22"/>
        </w:rPr>
        <w:tab/>
      </w:r>
      <w:r w:rsidR="0019510E" w:rsidRPr="0019510E">
        <w:rPr>
          <w:rFonts w:asciiTheme="minorHAnsi" w:hAnsiTheme="minorHAnsi"/>
          <w:b/>
          <w:bCs/>
          <w:sz w:val="22"/>
          <w:szCs w:val="22"/>
        </w:rPr>
        <w:t>PhDr. Renata Procházková</w:t>
      </w:r>
      <w:r w:rsidR="0019510E" w:rsidRPr="009E1A0A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14:paraId="315AA840" w14:textId="530C3BF1" w:rsidR="004D6201" w:rsidRDefault="004D6201" w:rsidP="004D6201">
      <w:pPr>
        <w:jc w:val="both"/>
        <w:rPr>
          <w:rFonts w:asciiTheme="minorHAnsi" w:hAnsiTheme="minorHAnsi"/>
          <w:bCs/>
          <w:sz w:val="22"/>
          <w:szCs w:val="22"/>
        </w:rPr>
      </w:pPr>
      <w:r w:rsidRPr="00225053">
        <w:rPr>
          <w:rFonts w:asciiTheme="minorHAnsi" w:hAnsiTheme="minorHAnsi"/>
          <w:bCs/>
          <w:sz w:val="22"/>
          <w:szCs w:val="22"/>
        </w:rPr>
        <w:t>Člen</w:t>
      </w:r>
      <w:r w:rsidR="00D55589">
        <w:rPr>
          <w:rFonts w:asciiTheme="minorHAnsi" w:hAnsiTheme="minorHAnsi"/>
          <w:bCs/>
          <w:sz w:val="22"/>
          <w:szCs w:val="22"/>
        </w:rPr>
        <w:t>ové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Pr="00225053">
        <w:rPr>
          <w:rFonts w:asciiTheme="minorHAnsi" w:hAnsiTheme="minorHAnsi"/>
          <w:bCs/>
          <w:sz w:val="22"/>
          <w:szCs w:val="22"/>
        </w:rPr>
        <w:t xml:space="preserve">komise: </w:t>
      </w:r>
      <w:r>
        <w:rPr>
          <w:rFonts w:asciiTheme="minorHAnsi" w:hAnsiTheme="minorHAnsi"/>
          <w:bCs/>
          <w:sz w:val="22"/>
          <w:szCs w:val="22"/>
        </w:rPr>
        <w:tab/>
      </w:r>
      <w:r w:rsidR="006F6F3E">
        <w:rPr>
          <w:rFonts w:asciiTheme="minorHAnsi" w:hAnsiTheme="minorHAnsi"/>
          <w:bCs/>
          <w:sz w:val="22"/>
          <w:szCs w:val="22"/>
        </w:rPr>
        <w:t>Mgr. Lucie Škorpíková</w:t>
      </w:r>
      <w:r>
        <w:rPr>
          <w:rFonts w:asciiTheme="minorHAnsi" w:hAnsiTheme="minorHAnsi"/>
          <w:bCs/>
          <w:sz w:val="22"/>
          <w:szCs w:val="22"/>
        </w:rPr>
        <w:tab/>
        <w:t xml:space="preserve"> </w:t>
      </w:r>
    </w:p>
    <w:p w14:paraId="7DF577E3" w14:textId="17647F0B" w:rsidR="004D6201" w:rsidRDefault="004D6201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Mgr. Lenka Trubačová, vrchní sestra</w:t>
      </w:r>
    </w:p>
    <w:p w14:paraId="056A9175" w14:textId="645ADB6A" w:rsidR="006F6F3E" w:rsidRDefault="006F6F3E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0CA06E44" w14:textId="17713AD5" w:rsidR="006F6F3E" w:rsidRDefault="006F6F3E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6DEAC24F" w14:textId="5EE6A6FE" w:rsidR="006F6F3E" w:rsidRDefault="006F6F3E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51A13D5C" w14:textId="19BE555F" w:rsidR="006F6F3E" w:rsidRDefault="006F6F3E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35DDD423" w14:textId="55D4210F" w:rsidR="006F6F3E" w:rsidRDefault="006F6F3E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46050DBF" w14:textId="75E1EE75" w:rsidR="006F6F3E" w:rsidRDefault="006F6F3E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7785F663" w14:textId="77777777" w:rsidR="001F30A1" w:rsidRDefault="001F30A1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41135F0C" w14:textId="3C40D63E" w:rsidR="006F6F3E" w:rsidRDefault="006F6F3E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1E67E403" w14:textId="4E4333E0" w:rsidR="006F6F3E" w:rsidRDefault="006F6F3E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032A09BF" w14:textId="6E296558" w:rsidR="006F6F3E" w:rsidRDefault="006F6F3E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4521D0C3" w14:textId="77777777" w:rsidR="006F6F3E" w:rsidRDefault="006F6F3E" w:rsidP="004D6201">
      <w:pPr>
        <w:ind w:left="1416" w:firstLine="708"/>
        <w:jc w:val="both"/>
        <w:rPr>
          <w:rFonts w:asciiTheme="minorHAnsi" w:hAnsiTheme="minorHAnsi"/>
          <w:bCs/>
          <w:sz w:val="22"/>
          <w:szCs w:val="22"/>
        </w:rPr>
      </w:pPr>
    </w:p>
    <w:p w14:paraId="74BB6C6A" w14:textId="77777777" w:rsidR="00350897" w:rsidRDefault="00350897" w:rsidP="00B06E3E">
      <w:pPr>
        <w:pStyle w:val="Nadpis1"/>
      </w:pPr>
    </w:p>
    <w:p w14:paraId="4D053B19" w14:textId="77777777" w:rsidR="00D10AB8" w:rsidRDefault="00D10AB8" w:rsidP="00B06E3E">
      <w:pPr>
        <w:pStyle w:val="Nadpis1"/>
      </w:pPr>
      <w:bookmarkStart w:id="12" w:name="_Toc25836638"/>
      <w:r w:rsidRPr="00D10AB8">
        <w:t>KLINICKÉ STAVY, ONEMOCNĚNÍ A OŠETŘOVATELSKÁ PÉČE</w:t>
      </w:r>
      <w:bookmarkEnd w:id="12"/>
    </w:p>
    <w:p w14:paraId="5CB8FCD5" w14:textId="77777777" w:rsidR="00D10AB8" w:rsidRPr="00D10AB8" w:rsidRDefault="00D10AB8" w:rsidP="00D10AB8">
      <w:pPr>
        <w:rPr>
          <w:rFonts w:asciiTheme="minorHAnsi" w:hAnsiTheme="minorHAnsi"/>
          <w:sz w:val="22"/>
          <w:szCs w:val="22"/>
          <w:lang w:val="sk-SK" w:eastAsia="sk-SK"/>
        </w:rPr>
      </w:pPr>
    </w:p>
    <w:p w14:paraId="3FC84D8C" w14:textId="77777777" w:rsidR="00D10AB8" w:rsidRPr="00D10AB8" w:rsidRDefault="00D10AB8" w:rsidP="003A19AA">
      <w:pPr>
        <w:spacing w:line="360" w:lineRule="auto"/>
        <w:ind w:firstLine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Zde jsou uvedeny klinické stavy a onemocnění, se kterými se lze setkat na klinických pracovištích. </w:t>
      </w:r>
    </w:p>
    <w:p w14:paraId="0253C95B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 nemocného po úrazech hlavy a míchy</w:t>
      </w:r>
    </w:p>
    <w:p w14:paraId="63606533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při úrazech páteře</w:t>
      </w:r>
    </w:p>
    <w:p w14:paraId="041737C4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při úrazech hrudníku a plic</w:t>
      </w:r>
    </w:p>
    <w:p w14:paraId="09C30358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 nemocemi srdce</w:t>
      </w:r>
      <w:r w:rsidR="00F347FE">
        <w:rPr>
          <w:rFonts w:asciiTheme="minorHAnsi" w:hAnsiTheme="minorHAnsi"/>
          <w:sz w:val="22"/>
          <w:szCs w:val="22"/>
        </w:rPr>
        <w:t xml:space="preserve"> </w:t>
      </w:r>
    </w:p>
    <w:p w14:paraId="1963EFBC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 nemocemi cév</w:t>
      </w:r>
    </w:p>
    <w:p w14:paraId="29F0AB95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 nemocemi trávicího traktu – jícnu a žaludku</w:t>
      </w:r>
    </w:p>
    <w:p w14:paraId="10F33405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 nemocemi trávicího traktu – tenkého a tlustého střeva</w:t>
      </w:r>
    </w:p>
    <w:p w14:paraId="5D1F62D4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 nemocemi pankreatu</w:t>
      </w:r>
    </w:p>
    <w:p w14:paraId="181F5601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 xml:space="preserve">Ošetřovatelský proces u nemocného s nemocemi </w:t>
      </w:r>
      <w:proofErr w:type="spellStart"/>
      <w:r w:rsidRPr="00EC36F2">
        <w:rPr>
          <w:rFonts w:asciiTheme="minorHAnsi" w:hAnsiTheme="minorHAnsi"/>
          <w:sz w:val="22"/>
          <w:szCs w:val="22"/>
        </w:rPr>
        <w:t>hepatobiliárního</w:t>
      </w:r>
      <w:proofErr w:type="spellEnd"/>
      <w:r w:rsidRPr="00EC36F2">
        <w:rPr>
          <w:rFonts w:asciiTheme="minorHAnsi" w:hAnsiTheme="minorHAnsi"/>
          <w:sz w:val="22"/>
          <w:szCs w:val="22"/>
        </w:rPr>
        <w:t xml:space="preserve"> systému</w:t>
      </w:r>
    </w:p>
    <w:p w14:paraId="053328ED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při náhlých příhodách břišních</w:t>
      </w:r>
    </w:p>
    <w:p w14:paraId="16B5C74B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 nemocemi ledvin a močových cest</w:t>
      </w:r>
    </w:p>
    <w:p w14:paraId="56AB4EC1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při endokrinních onemocněních</w:t>
      </w:r>
    </w:p>
    <w:p w14:paraId="04F91909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 poruchami imunity</w:t>
      </w:r>
    </w:p>
    <w:p w14:paraId="6342165B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 poruchami výživy a metabolizmu</w:t>
      </w:r>
    </w:p>
    <w:p w14:paraId="796081B7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 nemocemi pohybového aparátu</w:t>
      </w:r>
    </w:p>
    <w:p w14:paraId="065D2F76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poraněného teplem, chladem a chemickými látkami</w:t>
      </w:r>
    </w:p>
    <w:p w14:paraId="3FF27D96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 hematologickými nemocemi</w:t>
      </w:r>
    </w:p>
    <w:p w14:paraId="54C8B46A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v terminálních stavech</w:t>
      </w:r>
    </w:p>
    <w:p w14:paraId="32BE26F1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po amputaci končetiny</w:t>
      </w:r>
    </w:p>
    <w:p w14:paraId="43E8BCA0" w14:textId="77777777" w:rsidR="00D10AB8" w:rsidRPr="0061168D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61168D">
        <w:rPr>
          <w:rFonts w:asciiTheme="minorHAnsi" w:hAnsiTheme="minorHAnsi"/>
          <w:sz w:val="22"/>
          <w:szCs w:val="22"/>
        </w:rPr>
        <w:t>Ošetřovatelský proces u nemocného s poruchami výživy</w:t>
      </w:r>
    </w:p>
    <w:p w14:paraId="52990E21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 xml:space="preserve">Ošetřovatelský proces u nemocného s poruchou bilance vody a elektrolytů </w:t>
      </w:r>
    </w:p>
    <w:p w14:paraId="54BFF72E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imobilního nemocného</w:t>
      </w:r>
    </w:p>
    <w:p w14:paraId="637A8ED4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 poruchou vědomí</w:t>
      </w:r>
    </w:p>
    <w:p w14:paraId="6FC6432A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 inkontinencí</w:t>
      </w:r>
    </w:p>
    <w:p w14:paraId="240B8E88" w14:textId="0D44A152" w:rsidR="00D10AB8" w:rsidRPr="0061168D" w:rsidRDefault="00D10AB8" w:rsidP="0061168D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61168D">
        <w:rPr>
          <w:rFonts w:asciiTheme="minorHAnsi" w:hAnsiTheme="minorHAnsi"/>
          <w:sz w:val="22"/>
          <w:szCs w:val="22"/>
        </w:rPr>
        <w:t>Ošetřovatelský proces u nemocného s nemocemi nervového systému</w:t>
      </w:r>
      <w:r w:rsidR="00F347FE" w:rsidRPr="0061168D">
        <w:rPr>
          <w:rFonts w:asciiTheme="minorHAnsi" w:hAnsiTheme="minorHAnsi"/>
          <w:sz w:val="22"/>
          <w:szCs w:val="22"/>
        </w:rPr>
        <w:t xml:space="preserve"> </w:t>
      </w:r>
    </w:p>
    <w:p w14:paraId="6A67BD03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 xml:space="preserve">Ošetřovatelský proces u nemocného s nádorovým onemocněním </w:t>
      </w:r>
    </w:p>
    <w:p w14:paraId="28CB127A" w14:textId="77777777" w:rsidR="00D10AB8" w:rsidRPr="00EC36F2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nemocného s chronickým obstrukčním bronchopulmonálním onemocněním</w:t>
      </w:r>
    </w:p>
    <w:p w14:paraId="1190ABDD" w14:textId="77777777" w:rsidR="00D10AB8" w:rsidRDefault="00D10AB8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Ošetřovatelský proces u seniora a chronicky nemocného pacienta</w:t>
      </w:r>
    </w:p>
    <w:p w14:paraId="761DF315" w14:textId="77777777" w:rsidR="00B06E3E" w:rsidRDefault="00B06E3E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B06E3E">
        <w:rPr>
          <w:rFonts w:asciiTheme="minorHAnsi" w:hAnsiTheme="minorHAnsi"/>
          <w:sz w:val="22"/>
          <w:szCs w:val="22"/>
        </w:rPr>
        <w:t>Oš</w:t>
      </w:r>
      <w:r>
        <w:rPr>
          <w:rFonts w:asciiTheme="minorHAnsi" w:hAnsiTheme="minorHAnsi"/>
          <w:sz w:val="22"/>
          <w:szCs w:val="22"/>
        </w:rPr>
        <w:t xml:space="preserve">etřovatelský </w:t>
      </w:r>
      <w:r w:rsidRPr="00B06E3E">
        <w:rPr>
          <w:rFonts w:asciiTheme="minorHAnsi" w:hAnsiTheme="minorHAnsi"/>
          <w:sz w:val="22"/>
          <w:szCs w:val="22"/>
        </w:rPr>
        <w:t>proces u ženy po malém gynekologickém výkonu</w:t>
      </w:r>
    </w:p>
    <w:p w14:paraId="76035680" w14:textId="77777777" w:rsidR="00B06E3E" w:rsidRDefault="00B06E3E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Ošetřovatelský proces u ženy po </w:t>
      </w:r>
      <w:r w:rsidRPr="00B06E3E">
        <w:rPr>
          <w:rFonts w:asciiTheme="minorHAnsi" w:hAnsiTheme="minorHAnsi"/>
          <w:sz w:val="22"/>
          <w:szCs w:val="22"/>
        </w:rPr>
        <w:t>velkém gynekologickém výkonu</w:t>
      </w:r>
    </w:p>
    <w:p w14:paraId="791A5FA9" w14:textId="77777777" w:rsidR="00B06E3E" w:rsidRPr="00EC36F2" w:rsidRDefault="00B06E3E" w:rsidP="00D10AB8">
      <w:pPr>
        <w:pStyle w:val="Odstavecseseznamem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Ošetřovatelský proces u ženy </w:t>
      </w:r>
      <w:r w:rsidRPr="00B06E3E">
        <w:rPr>
          <w:rFonts w:asciiTheme="minorHAnsi" w:hAnsiTheme="minorHAnsi"/>
          <w:sz w:val="22"/>
          <w:szCs w:val="22"/>
        </w:rPr>
        <w:t>s konzervativní léčbou</w:t>
      </w:r>
      <w:r w:rsidR="00E51291">
        <w:rPr>
          <w:rFonts w:asciiTheme="minorHAnsi" w:hAnsiTheme="minorHAnsi"/>
          <w:sz w:val="22"/>
          <w:szCs w:val="22"/>
        </w:rPr>
        <w:t xml:space="preserve"> v gynekologii</w:t>
      </w:r>
    </w:p>
    <w:p w14:paraId="03D4DDA5" w14:textId="77777777" w:rsidR="00225053" w:rsidRDefault="00225053" w:rsidP="00186DE8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847B12D" w14:textId="77777777" w:rsidR="00055639" w:rsidRDefault="00055639" w:rsidP="00186DE8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164C199" w14:textId="77777777" w:rsidR="00F2565B" w:rsidRDefault="00F2565B" w:rsidP="00186DE8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163D18A" w14:textId="77777777" w:rsidR="00F2565B" w:rsidRDefault="00F2565B" w:rsidP="00186DE8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D6A757F" w14:textId="6888EDFF" w:rsidR="00F2565B" w:rsidRDefault="00F2565B" w:rsidP="00186DE8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81F4ABE" w14:textId="13834593" w:rsidR="006F6F3E" w:rsidRDefault="006F6F3E" w:rsidP="00186DE8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E10D71E" w14:textId="77777777" w:rsidR="006F6F3E" w:rsidRDefault="006F6F3E" w:rsidP="00186DE8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82A653A" w14:textId="77777777" w:rsidR="00F2565B" w:rsidRDefault="00F2565B" w:rsidP="00186DE8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5D7A1E9C" w14:textId="77777777" w:rsidR="00F2565B" w:rsidRDefault="00F2565B" w:rsidP="00186DE8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BDAEFDE" w14:textId="77777777" w:rsidR="00E60476" w:rsidRDefault="00CC7134" w:rsidP="00E60476">
      <w:pPr>
        <w:pStyle w:val="Nadpis1"/>
      </w:pPr>
      <w:bookmarkStart w:id="13" w:name="_Toc25836639"/>
      <w:r>
        <w:lastRenderedPageBreak/>
        <w:t xml:space="preserve">POZNÁMKY K VYPLŇOVÁNÍ </w:t>
      </w:r>
      <w:r w:rsidR="00E60476">
        <w:t>OŠETŘOVATELSK</w:t>
      </w:r>
      <w:r>
        <w:t>É</w:t>
      </w:r>
      <w:r w:rsidR="00E60476">
        <w:t xml:space="preserve"> DOKUMENTACE</w:t>
      </w:r>
      <w:bookmarkEnd w:id="13"/>
      <w:r w:rsidR="00E60476">
        <w:t xml:space="preserve"> </w:t>
      </w:r>
    </w:p>
    <w:p w14:paraId="493105A5" w14:textId="77777777" w:rsidR="00E60476" w:rsidRPr="00E60476" w:rsidRDefault="00E60476" w:rsidP="00E60476">
      <w:pPr>
        <w:rPr>
          <w:lang w:val="sk-SK" w:eastAsia="sk-SK"/>
        </w:rPr>
      </w:pPr>
    </w:p>
    <w:p w14:paraId="78B2574A" w14:textId="47251D4D" w:rsidR="00E60476" w:rsidRDefault="00E60476" w:rsidP="002F3A40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Následující text je nápovědou k vyplňování ošetřovatelské dokumentace</w:t>
      </w:r>
      <w:r w:rsidR="001F30A1">
        <w:rPr>
          <w:rFonts w:asciiTheme="minorHAnsi" w:hAnsiTheme="minorHAnsi"/>
          <w:sz w:val="22"/>
          <w:szCs w:val="22"/>
        </w:rPr>
        <w:t>:</w:t>
      </w:r>
      <w:r w:rsidR="00CC7134">
        <w:rPr>
          <w:rFonts w:asciiTheme="minorHAnsi" w:hAnsiTheme="minorHAnsi"/>
          <w:sz w:val="22"/>
          <w:szCs w:val="22"/>
        </w:rPr>
        <w:t xml:space="preserve"> </w:t>
      </w:r>
    </w:p>
    <w:p w14:paraId="6CCBB59B" w14:textId="77777777" w:rsidR="00E60476" w:rsidRDefault="00E60476" w:rsidP="002F3A40">
      <w:pPr>
        <w:jc w:val="both"/>
        <w:rPr>
          <w:rFonts w:asciiTheme="minorHAnsi" w:hAnsiTheme="minorHAnsi"/>
          <w:sz w:val="22"/>
          <w:szCs w:val="22"/>
        </w:rPr>
      </w:pPr>
    </w:p>
    <w:p w14:paraId="5E02E1BC" w14:textId="77777777" w:rsidR="00E60476" w:rsidRDefault="00E60476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>Osobní údaje pacienta/</w:t>
      </w:r>
      <w:proofErr w:type="spellStart"/>
      <w:r w:rsidRPr="00B447A4">
        <w:rPr>
          <w:rFonts w:asciiTheme="minorHAnsi" w:hAnsiTheme="minorHAnsi"/>
          <w:b/>
          <w:sz w:val="22"/>
          <w:szCs w:val="22"/>
        </w:rPr>
        <w:t>ky</w:t>
      </w:r>
      <w:proofErr w:type="spellEnd"/>
      <w:r w:rsidRPr="00B447A4">
        <w:rPr>
          <w:rFonts w:asciiTheme="minorHAnsi" w:hAnsiTheme="minorHAnsi"/>
          <w:b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 xml:space="preserve"> upozorňujeme na korektní za</w:t>
      </w:r>
      <w:r w:rsidRPr="00AB43AF">
        <w:rPr>
          <w:rFonts w:asciiTheme="minorHAnsi" w:hAnsiTheme="minorHAnsi"/>
          <w:sz w:val="22"/>
          <w:szCs w:val="22"/>
        </w:rPr>
        <w:t>cházení s</w:t>
      </w:r>
      <w:r>
        <w:rPr>
          <w:rFonts w:asciiTheme="minorHAnsi" w:hAnsiTheme="minorHAnsi"/>
          <w:sz w:val="22"/>
          <w:szCs w:val="22"/>
        </w:rPr>
        <w:t> </w:t>
      </w:r>
      <w:r w:rsidRPr="00AB43AF">
        <w:rPr>
          <w:rFonts w:asciiTheme="minorHAnsi" w:hAnsiTheme="minorHAnsi"/>
          <w:sz w:val="22"/>
          <w:szCs w:val="22"/>
        </w:rPr>
        <w:t>osobními</w:t>
      </w:r>
      <w:r>
        <w:rPr>
          <w:rFonts w:asciiTheme="minorHAnsi" w:hAnsiTheme="minorHAnsi"/>
          <w:sz w:val="22"/>
          <w:szCs w:val="22"/>
        </w:rPr>
        <w:t xml:space="preserve"> </w:t>
      </w:r>
      <w:r w:rsidRPr="00AB43AF">
        <w:rPr>
          <w:rFonts w:asciiTheme="minorHAnsi" w:hAnsiTheme="minorHAnsi"/>
          <w:sz w:val="22"/>
          <w:szCs w:val="22"/>
        </w:rPr>
        <w:t xml:space="preserve">údaji </w:t>
      </w:r>
      <w:r>
        <w:rPr>
          <w:rFonts w:asciiTheme="minorHAnsi" w:hAnsiTheme="minorHAnsi"/>
          <w:sz w:val="22"/>
          <w:szCs w:val="22"/>
        </w:rPr>
        <w:t xml:space="preserve">pacientů, které vymezuje </w:t>
      </w:r>
      <w:r w:rsidRPr="00AB43AF">
        <w:rPr>
          <w:rFonts w:asciiTheme="minorHAnsi" w:hAnsiTheme="minorHAnsi"/>
          <w:sz w:val="22"/>
          <w:szCs w:val="22"/>
        </w:rPr>
        <w:t>zákon č. 1</w:t>
      </w:r>
      <w:r>
        <w:rPr>
          <w:rFonts w:asciiTheme="minorHAnsi" w:hAnsiTheme="minorHAnsi"/>
          <w:sz w:val="22"/>
          <w:szCs w:val="22"/>
        </w:rPr>
        <w:t>01</w:t>
      </w:r>
      <w:r w:rsidRPr="00AB43AF">
        <w:rPr>
          <w:rFonts w:asciiTheme="minorHAnsi" w:hAnsiTheme="minorHAnsi"/>
          <w:sz w:val="22"/>
          <w:szCs w:val="22"/>
        </w:rPr>
        <w:t>/200</w:t>
      </w:r>
      <w:r>
        <w:rPr>
          <w:rFonts w:asciiTheme="minorHAnsi" w:hAnsiTheme="minorHAnsi"/>
          <w:sz w:val="22"/>
          <w:szCs w:val="22"/>
        </w:rPr>
        <w:t xml:space="preserve">0 </w:t>
      </w:r>
      <w:r w:rsidRPr="00AB43AF">
        <w:rPr>
          <w:rFonts w:asciiTheme="minorHAnsi" w:hAnsiTheme="minorHAnsi"/>
          <w:sz w:val="22"/>
          <w:szCs w:val="22"/>
        </w:rPr>
        <w:t>Sb., o ochraně osobních údajů a o změně některých</w:t>
      </w:r>
      <w:r>
        <w:rPr>
          <w:rFonts w:asciiTheme="minorHAnsi" w:hAnsiTheme="minorHAnsi"/>
          <w:sz w:val="22"/>
          <w:szCs w:val="22"/>
        </w:rPr>
        <w:t xml:space="preserve"> </w:t>
      </w:r>
      <w:r w:rsidRPr="00AB43AF">
        <w:rPr>
          <w:rFonts w:asciiTheme="minorHAnsi" w:hAnsiTheme="minorHAnsi"/>
          <w:sz w:val="22"/>
          <w:szCs w:val="22"/>
        </w:rPr>
        <w:t xml:space="preserve">zákonů ve znění </w:t>
      </w:r>
      <w:r>
        <w:rPr>
          <w:rFonts w:asciiTheme="minorHAnsi" w:hAnsiTheme="minorHAnsi"/>
          <w:sz w:val="22"/>
          <w:szCs w:val="22"/>
        </w:rPr>
        <w:t xml:space="preserve">účinném od 6. října 2016. </w:t>
      </w:r>
    </w:p>
    <w:p w14:paraId="2F9ACED3" w14:textId="77777777" w:rsidR="00E60476" w:rsidRDefault="00E60476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>Rodinná anamnéza:</w:t>
      </w:r>
      <w:r>
        <w:rPr>
          <w:rFonts w:asciiTheme="minorHAnsi" w:hAnsiTheme="minorHAnsi"/>
          <w:sz w:val="22"/>
          <w:szCs w:val="22"/>
        </w:rPr>
        <w:t xml:space="preserve"> </w:t>
      </w:r>
      <w:r w:rsidR="002F3A40">
        <w:rPr>
          <w:rFonts w:asciiTheme="minorHAnsi" w:hAnsiTheme="minorHAnsi"/>
          <w:sz w:val="22"/>
          <w:szCs w:val="22"/>
        </w:rPr>
        <w:t>ú</w:t>
      </w:r>
      <w:r w:rsidRPr="00E60476">
        <w:rPr>
          <w:rFonts w:asciiTheme="minorHAnsi" w:hAnsiTheme="minorHAnsi"/>
          <w:sz w:val="22"/>
          <w:szCs w:val="22"/>
        </w:rPr>
        <w:t>daje o zdravotním stavu nejbližších příbuzných (rodiče, prarodiče, sourozenci, děti), výskyt chorob, které mohou mít vliv na zdraví vyšetřované osoby. Pokud již zemřeli, uvádíme dožitý věk a příčinu úmrtí.</w:t>
      </w:r>
    </w:p>
    <w:p w14:paraId="60FD5336" w14:textId="77777777" w:rsidR="00E60476" w:rsidRDefault="00E60476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>Osobní anamnéza:</w:t>
      </w:r>
      <w:r>
        <w:rPr>
          <w:rFonts w:asciiTheme="minorHAnsi" w:hAnsiTheme="minorHAnsi"/>
          <w:sz w:val="22"/>
          <w:szCs w:val="22"/>
        </w:rPr>
        <w:t xml:space="preserve"> </w:t>
      </w:r>
      <w:r w:rsidR="002F3A40">
        <w:rPr>
          <w:rFonts w:asciiTheme="minorHAnsi" w:hAnsiTheme="minorHAnsi"/>
          <w:sz w:val="22"/>
          <w:szCs w:val="22"/>
        </w:rPr>
        <w:t>c</w:t>
      </w:r>
      <w:r w:rsidRPr="00E60476">
        <w:rPr>
          <w:rFonts w:asciiTheme="minorHAnsi" w:hAnsiTheme="minorHAnsi"/>
          <w:sz w:val="22"/>
          <w:szCs w:val="22"/>
        </w:rPr>
        <w:t>hronologický výčet chorob</w:t>
      </w:r>
      <w:r>
        <w:rPr>
          <w:rFonts w:asciiTheme="minorHAnsi" w:hAnsiTheme="minorHAnsi"/>
          <w:sz w:val="22"/>
          <w:szCs w:val="22"/>
        </w:rPr>
        <w:t xml:space="preserve"> (včetně infekčních, překonaná a chronická onemocnění)</w:t>
      </w:r>
      <w:r w:rsidRPr="00E60476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hospitalizací, </w:t>
      </w:r>
      <w:r w:rsidRPr="00E60476">
        <w:rPr>
          <w:rFonts w:asciiTheme="minorHAnsi" w:hAnsiTheme="minorHAnsi"/>
          <w:sz w:val="22"/>
          <w:szCs w:val="22"/>
        </w:rPr>
        <w:t>operací, úrazů a jejich komplikací prodělaných od dětství do současnosti. Data se uvádějí formou letopočtu (např. St.</w:t>
      </w:r>
      <w:r w:rsidR="002F25A9">
        <w:rPr>
          <w:rFonts w:asciiTheme="minorHAnsi" w:hAnsiTheme="minorHAnsi"/>
          <w:sz w:val="22"/>
          <w:szCs w:val="22"/>
        </w:rPr>
        <w:t xml:space="preserve"> </w:t>
      </w:r>
      <w:r w:rsidRPr="00E60476">
        <w:rPr>
          <w:rFonts w:asciiTheme="minorHAnsi" w:hAnsiTheme="minorHAnsi"/>
          <w:sz w:val="22"/>
          <w:szCs w:val="22"/>
        </w:rPr>
        <w:t xml:space="preserve">p. APPE v roce 1977). Nikdy nepoužíváme označení </w:t>
      </w:r>
      <w:r w:rsidRPr="002F25A9">
        <w:rPr>
          <w:rFonts w:asciiTheme="minorHAnsi" w:hAnsiTheme="minorHAnsi"/>
          <w:i/>
          <w:sz w:val="22"/>
          <w:szCs w:val="22"/>
        </w:rPr>
        <w:t>před x lety</w:t>
      </w:r>
      <w:r w:rsidRPr="00E60476">
        <w:rPr>
          <w:rFonts w:asciiTheme="minorHAnsi" w:hAnsiTheme="minorHAnsi"/>
          <w:sz w:val="22"/>
          <w:szCs w:val="22"/>
        </w:rPr>
        <w:t>. Takto uvedený údaj může s odstupem let vést k omylům a chybám.</w:t>
      </w:r>
      <w:r>
        <w:rPr>
          <w:rFonts w:asciiTheme="minorHAnsi" w:hAnsiTheme="minorHAnsi"/>
          <w:sz w:val="22"/>
          <w:szCs w:val="22"/>
        </w:rPr>
        <w:t xml:space="preserve"> Přidat transfúze a očkování. </w:t>
      </w:r>
    </w:p>
    <w:p w14:paraId="716E214C" w14:textId="77777777" w:rsidR="00E60476" w:rsidRDefault="00E60476" w:rsidP="002F3A40">
      <w:pPr>
        <w:jc w:val="both"/>
        <w:rPr>
          <w:rFonts w:asciiTheme="minorHAnsi" w:hAnsiTheme="minorHAnsi"/>
          <w:sz w:val="22"/>
          <w:szCs w:val="22"/>
        </w:rPr>
      </w:pPr>
      <w:r w:rsidRPr="002F3A40">
        <w:rPr>
          <w:rFonts w:asciiTheme="minorHAnsi" w:hAnsiTheme="minorHAnsi"/>
          <w:b/>
          <w:sz w:val="22"/>
          <w:szCs w:val="22"/>
        </w:rPr>
        <w:t>Farmakologická anamnéz</w:t>
      </w:r>
      <w:r w:rsidR="002F3A40">
        <w:rPr>
          <w:rFonts w:asciiTheme="minorHAnsi" w:hAnsiTheme="minorHAnsi"/>
          <w:b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: </w:t>
      </w:r>
      <w:r w:rsidRPr="00E60476">
        <w:rPr>
          <w:rFonts w:asciiTheme="minorHAnsi" w:hAnsiTheme="minorHAnsi"/>
          <w:sz w:val="22"/>
          <w:szCs w:val="22"/>
        </w:rPr>
        <w:t>Obsahuje výčet trvale užívaných léků včetně lékové formy (</w:t>
      </w:r>
      <w:proofErr w:type="spellStart"/>
      <w:r w:rsidRPr="00E60476">
        <w:rPr>
          <w:rFonts w:asciiTheme="minorHAnsi" w:hAnsiTheme="minorHAnsi"/>
          <w:sz w:val="22"/>
          <w:szCs w:val="22"/>
        </w:rPr>
        <w:t>tbl</w:t>
      </w:r>
      <w:proofErr w:type="spellEnd"/>
      <w:r w:rsidRPr="00E60476">
        <w:rPr>
          <w:rFonts w:asciiTheme="minorHAnsi" w:hAnsiTheme="minorHAnsi"/>
          <w:sz w:val="22"/>
          <w:szCs w:val="22"/>
        </w:rPr>
        <w:t xml:space="preserve"> – tablety, </w:t>
      </w:r>
      <w:proofErr w:type="spellStart"/>
      <w:r w:rsidRPr="00E60476">
        <w:rPr>
          <w:rFonts w:asciiTheme="minorHAnsi" w:hAnsiTheme="minorHAnsi"/>
          <w:sz w:val="22"/>
          <w:szCs w:val="22"/>
        </w:rPr>
        <w:t>cps</w:t>
      </w:r>
      <w:proofErr w:type="spellEnd"/>
      <w:r w:rsidRPr="00E60476">
        <w:rPr>
          <w:rFonts w:asciiTheme="minorHAnsi" w:hAnsiTheme="minorHAnsi"/>
          <w:sz w:val="22"/>
          <w:szCs w:val="22"/>
        </w:rPr>
        <w:t xml:space="preserve"> – kapsle, </w:t>
      </w:r>
      <w:proofErr w:type="spellStart"/>
      <w:r w:rsidRPr="00E60476">
        <w:rPr>
          <w:rFonts w:asciiTheme="minorHAnsi" w:hAnsiTheme="minorHAnsi"/>
          <w:sz w:val="22"/>
          <w:szCs w:val="22"/>
        </w:rPr>
        <w:t>plv</w:t>
      </w:r>
      <w:proofErr w:type="spellEnd"/>
      <w:r w:rsidRPr="00E60476">
        <w:rPr>
          <w:rFonts w:asciiTheme="minorHAnsi" w:hAnsiTheme="minorHAnsi"/>
          <w:sz w:val="22"/>
          <w:szCs w:val="22"/>
        </w:rPr>
        <w:t xml:space="preserve"> – prášek, </w:t>
      </w:r>
      <w:proofErr w:type="spellStart"/>
      <w:r w:rsidRPr="00E60476">
        <w:rPr>
          <w:rFonts w:asciiTheme="minorHAnsi" w:hAnsiTheme="minorHAnsi"/>
          <w:sz w:val="22"/>
          <w:szCs w:val="22"/>
        </w:rPr>
        <w:t>supp</w:t>
      </w:r>
      <w:proofErr w:type="spellEnd"/>
      <w:r w:rsidRPr="00E60476">
        <w:rPr>
          <w:rFonts w:asciiTheme="minorHAnsi" w:hAnsiTheme="minorHAnsi"/>
          <w:sz w:val="22"/>
          <w:szCs w:val="22"/>
        </w:rPr>
        <w:t xml:space="preserve"> – čípky,…), síly (včetně jednotek např. 100mg), dávkování (udává se ve formátu ráno-poledne-večer-noc; tj. např. jedna tableta ráno se zapíše 1-0-0-0, jedna ráno a jedna večer pak 1-0-1-0)</w:t>
      </w:r>
      <w:r>
        <w:rPr>
          <w:rFonts w:asciiTheme="minorHAnsi" w:hAnsiTheme="minorHAnsi"/>
          <w:sz w:val="22"/>
          <w:szCs w:val="22"/>
        </w:rPr>
        <w:t>.</w:t>
      </w:r>
    </w:p>
    <w:p w14:paraId="290042EB" w14:textId="77777777" w:rsidR="00E60476" w:rsidRDefault="00E60476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>Sociální anamnéza:</w:t>
      </w:r>
      <w:r>
        <w:rPr>
          <w:rFonts w:asciiTheme="minorHAnsi" w:hAnsiTheme="minorHAnsi"/>
          <w:sz w:val="22"/>
          <w:szCs w:val="22"/>
        </w:rPr>
        <w:t xml:space="preserve"> </w:t>
      </w:r>
      <w:r w:rsidRPr="00E60476">
        <w:rPr>
          <w:rFonts w:asciiTheme="minorHAnsi" w:hAnsiTheme="minorHAnsi"/>
          <w:sz w:val="22"/>
          <w:szCs w:val="22"/>
        </w:rPr>
        <w:t>Cílem je obeznámit se s podmínkami, ve kterých pacient/</w:t>
      </w:r>
      <w:proofErr w:type="spellStart"/>
      <w:r w:rsidRPr="00E60476">
        <w:rPr>
          <w:rFonts w:asciiTheme="minorHAnsi" w:hAnsiTheme="minorHAnsi"/>
          <w:sz w:val="22"/>
          <w:szCs w:val="22"/>
        </w:rPr>
        <w:t>ka</w:t>
      </w:r>
      <w:proofErr w:type="spellEnd"/>
      <w:r w:rsidRPr="00E60476">
        <w:rPr>
          <w:rFonts w:asciiTheme="minorHAnsi" w:hAnsiTheme="minorHAnsi"/>
          <w:sz w:val="22"/>
          <w:szCs w:val="22"/>
        </w:rPr>
        <w:t xml:space="preserve"> žije a pracuje.</w:t>
      </w:r>
      <w:r>
        <w:rPr>
          <w:rFonts w:asciiTheme="minorHAnsi" w:hAnsiTheme="minorHAnsi"/>
          <w:sz w:val="22"/>
          <w:szCs w:val="22"/>
        </w:rPr>
        <w:t xml:space="preserve"> </w:t>
      </w:r>
      <w:r w:rsidRPr="002F3A40">
        <w:rPr>
          <w:rFonts w:asciiTheme="minorHAnsi" w:hAnsiTheme="minorHAnsi"/>
          <w:i/>
          <w:sz w:val="22"/>
          <w:szCs w:val="22"/>
        </w:rPr>
        <w:t>Rodinné poměry:</w:t>
      </w:r>
      <w:r w:rsidRPr="00E60476">
        <w:rPr>
          <w:rFonts w:asciiTheme="minorHAnsi" w:hAnsiTheme="minorHAnsi"/>
          <w:sz w:val="22"/>
          <w:szCs w:val="22"/>
        </w:rPr>
        <w:t xml:space="preserve"> ženatý/vdaná, rozvedený/á, vdovec/ vdova, žije sám, nejbližší příbuzní – dcera/syn. Nesoulad v osobním životě (např. probíhající rozvod, hádka s partnerem) mohou být zdrojem mnoha somatických obtíží.  </w:t>
      </w:r>
      <w:r w:rsidRPr="002F3A40">
        <w:rPr>
          <w:rFonts w:asciiTheme="minorHAnsi" w:hAnsiTheme="minorHAnsi"/>
          <w:i/>
          <w:sz w:val="22"/>
          <w:szCs w:val="22"/>
        </w:rPr>
        <w:t>Bytové poměry</w:t>
      </w:r>
      <w:r w:rsidRPr="00E60476">
        <w:rPr>
          <w:rFonts w:asciiTheme="minorHAnsi" w:hAnsiTheme="minorHAnsi"/>
          <w:sz w:val="22"/>
          <w:szCs w:val="22"/>
        </w:rPr>
        <w:t>: důležitý je údaj o poschodí, přítomnosti výtahu, typu vytápění, přístupu k domu, kvalitě bydlení (vlhkost, zima, plísně), dostupnosti dopravních prostředků atd.</w:t>
      </w:r>
      <w:r>
        <w:rPr>
          <w:rFonts w:asciiTheme="minorHAnsi" w:hAnsiTheme="minorHAnsi"/>
          <w:sz w:val="22"/>
          <w:szCs w:val="22"/>
        </w:rPr>
        <w:t xml:space="preserve"> </w:t>
      </w:r>
      <w:r w:rsidRPr="002F25A9">
        <w:rPr>
          <w:rFonts w:asciiTheme="minorHAnsi" w:hAnsiTheme="minorHAnsi"/>
          <w:i/>
          <w:sz w:val="22"/>
          <w:szCs w:val="22"/>
        </w:rPr>
        <w:t>Volnočasové aktivity a záliby</w:t>
      </w:r>
      <w:r>
        <w:rPr>
          <w:rFonts w:asciiTheme="minorHAnsi" w:hAnsiTheme="minorHAnsi"/>
          <w:sz w:val="22"/>
          <w:szCs w:val="22"/>
        </w:rPr>
        <w:t>, kterým se pacient/</w:t>
      </w:r>
      <w:proofErr w:type="spellStart"/>
      <w:r>
        <w:rPr>
          <w:rFonts w:asciiTheme="minorHAnsi" w:hAnsiTheme="minorHAnsi"/>
          <w:sz w:val="22"/>
          <w:szCs w:val="22"/>
        </w:rPr>
        <w:t>ka</w:t>
      </w:r>
      <w:proofErr w:type="spellEnd"/>
      <w:r>
        <w:rPr>
          <w:rFonts w:asciiTheme="minorHAnsi" w:hAnsiTheme="minorHAnsi"/>
          <w:sz w:val="22"/>
          <w:szCs w:val="22"/>
        </w:rPr>
        <w:t xml:space="preserve"> věnuje.</w:t>
      </w:r>
    </w:p>
    <w:p w14:paraId="0A13F0D7" w14:textId="77777777" w:rsidR="00E60476" w:rsidRDefault="00E60476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 xml:space="preserve">Pracovní anamnéza: </w:t>
      </w:r>
      <w:r w:rsidRPr="002F3A40">
        <w:rPr>
          <w:rFonts w:asciiTheme="minorHAnsi" w:hAnsiTheme="minorHAnsi"/>
          <w:i/>
          <w:sz w:val="22"/>
          <w:szCs w:val="22"/>
        </w:rPr>
        <w:t>Vzdělání</w:t>
      </w:r>
      <w:r>
        <w:rPr>
          <w:rFonts w:asciiTheme="minorHAnsi" w:hAnsiTheme="minorHAnsi"/>
          <w:sz w:val="22"/>
          <w:szCs w:val="22"/>
        </w:rPr>
        <w:t>, které pacient/</w:t>
      </w:r>
      <w:proofErr w:type="spellStart"/>
      <w:r>
        <w:rPr>
          <w:rFonts w:asciiTheme="minorHAnsi" w:hAnsiTheme="minorHAnsi"/>
          <w:sz w:val="22"/>
          <w:szCs w:val="22"/>
        </w:rPr>
        <w:t>ka</w:t>
      </w:r>
      <w:proofErr w:type="spellEnd"/>
      <w:r>
        <w:rPr>
          <w:rFonts w:asciiTheme="minorHAnsi" w:hAnsiTheme="minorHAnsi"/>
          <w:sz w:val="22"/>
          <w:szCs w:val="22"/>
        </w:rPr>
        <w:t xml:space="preserve"> absolvoval/a. </w:t>
      </w:r>
      <w:r w:rsidRPr="002F3A40">
        <w:rPr>
          <w:rFonts w:asciiTheme="minorHAnsi" w:hAnsiTheme="minorHAnsi"/>
          <w:i/>
          <w:sz w:val="22"/>
          <w:szCs w:val="22"/>
        </w:rPr>
        <w:t>Zaměstnání:</w:t>
      </w:r>
      <w:r w:rsidRPr="00E60476">
        <w:rPr>
          <w:rFonts w:asciiTheme="minorHAnsi" w:hAnsiTheme="minorHAnsi"/>
          <w:sz w:val="22"/>
          <w:szCs w:val="22"/>
        </w:rPr>
        <w:t xml:space="preserve"> pracovní zařazení, zaměření na rizikové faktory jako jsou nadměrná fyzická námaha, stresové prostředí, škodliviny na pracovišti. Nesmíme zapomínat na zaměstnání předchozí, kde mohlo docházet mnoho let ke kontaktu s</w:t>
      </w:r>
      <w:r w:rsidR="002F25A9">
        <w:rPr>
          <w:rFonts w:asciiTheme="minorHAnsi" w:hAnsiTheme="minorHAnsi"/>
          <w:sz w:val="22"/>
          <w:szCs w:val="22"/>
        </w:rPr>
        <w:t> </w:t>
      </w:r>
      <w:r w:rsidRPr="00E60476">
        <w:rPr>
          <w:rFonts w:asciiTheme="minorHAnsi" w:hAnsiTheme="minorHAnsi"/>
          <w:sz w:val="22"/>
          <w:szCs w:val="22"/>
        </w:rPr>
        <w:t>uvedenými</w:t>
      </w:r>
      <w:r w:rsidR="002F25A9">
        <w:rPr>
          <w:rFonts w:asciiTheme="minorHAnsi" w:hAnsiTheme="minorHAnsi"/>
          <w:sz w:val="22"/>
          <w:szCs w:val="22"/>
        </w:rPr>
        <w:t xml:space="preserve"> </w:t>
      </w:r>
      <w:r w:rsidRPr="00E60476">
        <w:rPr>
          <w:rFonts w:asciiTheme="minorHAnsi" w:hAnsiTheme="minorHAnsi"/>
          <w:sz w:val="22"/>
          <w:szCs w:val="22"/>
        </w:rPr>
        <w:t xml:space="preserve">riziky. Druh vykonávané práce má také vliv na posouzení pracovní způsobilosti pacienta. </w:t>
      </w:r>
      <w:r w:rsidRPr="002F3A40">
        <w:rPr>
          <w:rFonts w:asciiTheme="minorHAnsi" w:hAnsiTheme="minorHAnsi"/>
          <w:i/>
          <w:sz w:val="22"/>
          <w:szCs w:val="22"/>
        </w:rPr>
        <w:t>Vztahy na pracovišti</w:t>
      </w:r>
      <w:r w:rsidRPr="00E60476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Pr="002F3A40">
        <w:rPr>
          <w:rFonts w:asciiTheme="minorHAnsi" w:hAnsiTheme="minorHAnsi"/>
          <w:i/>
          <w:sz w:val="22"/>
          <w:szCs w:val="22"/>
        </w:rPr>
        <w:t>Důchodce</w:t>
      </w:r>
      <w:r>
        <w:rPr>
          <w:rFonts w:asciiTheme="minorHAnsi" w:hAnsiTheme="minorHAnsi"/>
          <w:sz w:val="22"/>
          <w:szCs w:val="22"/>
        </w:rPr>
        <w:t xml:space="preserve">: </w:t>
      </w:r>
      <w:r w:rsidRPr="00E60476">
        <w:rPr>
          <w:rFonts w:asciiTheme="minorHAnsi" w:hAnsiTheme="minorHAnsi"/>
          <w:sz w:val="22"/>
          <w:szCs w:val="22"/>
        </w:rPr>
        <w:t>starobní či invalidní (částečný/plný), důvod invalidního důchodu, od kdy.</w:t>
      </w:r>
    </w:p>
    <w:p w14:paraId="3A0B15D0" w14:textId="77777777" w:rsidR="00E60476" w:rsidRDefault="00E60476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>Alergologická anamnéza:</w:t>
      </w:r>
      <w:r>
        <w:rPr>
          <w:rFonts w:asciiTheme="minorHAnsi" w:hAnsiTheme="minorHAnsi"/>
          <w:sz w:val="22"/>
          <w:szCs w:val="22"/>
        </w:rPr>
        <w:t xml:space="preserve"> </w:t>
      </w:r>
      <w:r w:rsidRPr="00E60476">
        <w:rPr>
          <w:rFonts w:asciiTheme="minorHAnsi" w:hAnsiTheme="minorHAnsi"/>
          <w:sz w:val="22"/>
          <w:szCs w:val="22"/>
        </w:rPr>
        <w:t xml:space="preserve">Cíleně se dotazovat na alergie související s podáním </w:t>
      </w:r>
      <w:r w:rsidRPr="00CC7134">
        <w:rPr>
          <w:rFonts w:asciiTheme="minorHAnsi" w:hAnsiTheme="minorHAnsi"/>
          <w:sz w:val="22"/>
          <w:szCs w:val="22"/>
        </w:rPr>
        <w:t>léků</w:t>
      </w:r>
      <w:r w:rsidRPr="00E60476">
        <w:rPr>
          <w:rFonts w:asciiTheme="minorHAnsi" w:hAnsiTheme="minorHAnsi"/>
          <w:sz w:val="22"/>
          <w:szCs w:val="22"/>
        </w:rPr>
        <w:t>, nebo provádění diagnostických a terapeutických výkonů. I při zcela negativní alergické anamnéze je vhodné z</w:t>
      </w:r>
      <w:r>
        <w:rPr>
          <w:rFonts w:asciiTheme="minorHAnsi" w:hAnsiTheme="minorHAnsi"/>
          <w:sz w:val="22"/>
          <w:szCs w:val="22"/>
        </w:rPr>
        <w:t> </w:t>
      </w:r>
      <w:r w:rsidRPr="00E60476">
        <w:rPr>
          <w:rFonts w:asciiTheme="minorHAnsi" w:hAnsiTheme="minorHAnsi"/>
          <w:sz w:val="22"/>
          <w:szCs w:val="22"/>
        </w:rPr>
        <w:t>forenzních</w:t>
      </w:r>
      <w:r>
        <w:rPr>
          <w:rFonts w:asciiTheme="minorHAnsi" w:hAnsiTheme="minorHAnsi"/>
          <w:sz w:val="22"/>
          <w:szCs w:val="22"/>
        </w:rPr>
        <w:t xml:space="preserve"> </w:t>
      </w:r>
      <w:r w:rsidRPr="00E60476">
        <w:rPr>
          <w:rFonts w:asciiTheme="minorHAnsi" w:hAnsiTheme="minorHAnsi"/>
          <w:sz w:val="22"/>
          <w:szCs w:val="22"/>
        </w:rPr>
        <w:t>důvodů explicitně uvést, že lékové alergie pacient neguje.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C7134">
        <w:rPr>
          <w:rFonts w:asciiTheme="minorHAnsi" w:hAnsiTheme="minorHAnsi"/>
          <w:i/>
          <w:sz w:val="22"/>
          <w:szCs w:val="22"/>
        </w:rPr>
        <w:t>Alergie lékové</w:t>
      </w:r>
      <w:r w:rsidRPr="00E60476">
        <w:rPr>
          <w:rFonts w:asciiTheme="minorHAnsi" w:hAnsiTheme="minorHAnsi"/>
          <w:sz w:val="22"/>
          <w:szCs w:val="22"/>
        </w:rPr>
        <w:t xml:space="preserve">: název léku, druh a typ alergické reakce (např. </w:t>
      </w:r>
      <w:proofErr w:type="spellStart"/>
      <w:r w:rsidRPr="00E60476">
        <w:rPr>
          <w:rFonts w:asciiTheme="minorHAnsi" w:hAnsiTheme="minorHAnsi"/>
          <w:sz w:val="22"/>
          <w:szCs w:val="22"/>
        </w:rPr>
        <w:t>exantém</w:t>
      </w:r>
      <w:proofErr w:type="spellEnd"/>
      <w:r w:rsidRPr="00E60476">
        <w:rPr>
          <w:rFonts w:asciiTheme="minorHAnsi" w:hAnsiTheme="minorHAnsi"/>
          <w:sz w:val="22"/>
          <w:szCs w:val="22"/>
        </w:rPr>
        <w:t>, alergický edém, anafylaktický šok), kdy reakce nastala</w:t>
      </w:r>
      <w:r>
        <w:rPr>
          <w:rFonts w:asciiTheme="minorHAnsi" w:hAnsiTheme="minorHAnsi"/>
          <w:sz w:val="22"/>
          <w:szCs w:val="22"/>
        </w:rPr>
        <w:t xml:space="preserve">. </w:t>
      </w:r>
      <w:r w:rsidRPr="002F25A9">
        <w:rPr>
          <w:rFonts w:asciiTheme="minorHAnsi" w:hAnsiTheme="minorHAnsi"/>
          <w:i/>
          <w:sz w:val="22"/>
          <w:szCs w:val="22"/>
        </w:rPr>
        <w:t>Alergie na kontrastní látky, senná rýma, alergie na prach, pyl, roztoče, alergie potravinová, alergie na náplast, jiné alergie</w:t>
      </w:r>
      <w:r>
        <w:rPr>
          <w:rFonts w:asciiTheme="minorHAnsi" w:hAnsiTheme="minorHAnsi"/>
          <w:sz w:val="22"/>
          <w:szCs w:val="22"/>
        </w:rPr>
        <w:t xml:space="preserve"> (např. chemické látky). </w:t>
      </w:r>
    </w:p>
    <w:p w14:paraId="56509EC2" w14:textId="77777777" w:rsidR="00E60476" w:rsidRDefault="00E60476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>Gynekologická anamnéza:</w:t>
      </w:r>
      <w:r>
        <w:rPr>
          <w:rFonts w:asciiTheme="minorHAnsi" w:hAnsiTheme="minorHAnsi"/>
          <w:sz w:val="22"/>
          <w:szCs w:val="22"/>
        </w:rPr>
        <w:t xml:space="preserve"> </w:t>
      </w:r>
      <w:r w:rsidRPr="00CC7134">
        <w:rPr>
          <w:rFonts w:asciiTheme="minorHAnsi" w:hAnsiTheme="minorHAnsi"/>
          <w:i/>
          <w:sz w:val="22"/>
          <w:szCs w:val="22"/>
        </w:rPr>
        <w:t>Menstruační cyklus</w:t>
      </w:r>
      <w:r w:rsidRPr="00E60476">
        <w:rPr>
          <w:rFonts w:asciiTheme="minorHAnsi" w:hAnsiTheme="minorHAnsi"/>
          <w:sz w:val="22"/>
          <w:szCs w:val="22"/>
        </w:rPr>
        <w:t>: první menstruace (menarche), pravidelnost cyklu a délka jeho trvání, intenzita menstruačního krvácení, datum poslední menstruace. U žen ve fertilním věku je nutný dotaz na graviditu (např. odeslání těhotné pacientky na RTG by mohlo mít závažné forenzní důsledky).</w:t>
      </w:r>
      <w:r>
        <w:rPr>
          <w:rFonts w:asciiTheme="minorHAnsi" w:hAnsiTheme="minorHAnsi"/>
          <w:sz w:val="22"/>
          <w:szCs w:val="22"/>
        </w:rPr>
        <w:t xml:space="preserve"> </w:t>
      </w:r>
      <w:r w:rsidRPr="002F25A9">
        <w:rPr>
          <w:rFonts w:asciiTheme="minorHAnsi" w:hAnsiTheme="minorHAnsi"/>
          <w:i/>
          <w:sz w:val="22"/>
          <w:szCs w:val="22"/>
        </w:rPr>
        <w:t>Počet porodů:</w:t>
      </w:r>
      <w:r w:rsidRPr="00E60476">
        <w:rPr>
          <w:rFonts w:asciiTheme="minorHAnsi" w:hAnsiTheme="minorHAnsi"/>
          <w:sz w:val="22"/>
          <w:szCs w:val="22"/>
        </w:rPr>
        <w:t xml:space="preserve"> per </w:t>
      </w:r>
      <w:proofErr w:type="spellStart"/>
      <w:r w:rsidRPr="00E60476">
        <w:rPr>
          <w:rFonts w:asciiTheme="minorHAnsi" w:hAnsiTheme="minorHAnsi"/>
          <w:sz w:val="22"/>
          <w:szCs w:val="22"/>
        </w:rPr>
        <w:t>vias</w:t>
      </w:r>
      <w:proofErr w:type="spellEnd"/>
      <w:r w:rsidRPr="00E6047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E60476">
        <w:rPr>
          <w:rFonts w:asciiTheme="minorHAnsi" w:hAnsiTheme="minorHAnsi"/>
          <w:sz w:val="22"/>
          <w:szCs w:val="22"/>
        </w:rPr>
        <w:t>naturales</w:t>
      </w:r>
      <w:proofErr w:type="spellEnd"/>
      <w:r w:rsidRPr="00E60476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E60476">
        <w:rPr>
          <w:rFonts w:asciiTheme="minorHAnsi" w:hAnsiTheme="minorHAnsi"/>
          <w:sz w:val="22"/>
          <w:szCs w:val="22"/>
        </w:rPr>
        <w:t>sectio</w:t>
      </w:r>
      <w:proofErr w:type="spellEnd"/>
      <w:r w:rsidRPr="00E6047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E60476">
        <w:rPr>
          <w:rFonts w:asciiTheme="minorHAnsi" w:hAnsiTheme="minorHAnsi"/>
          <w:sz w:val="22"/>
          <w:szCs w:val="22"/>
        </w:rPr>
        <w:t>cessarea</w:t>
      </w:r>
      <w:proofErr w:type="spellEnd"/>
      <w:r w:rsidRPr="00E60476">
        <w:rPr>
          <w:rFonts w:asciiTheme="minorHAnsi" w:hAnsiTheme="minorHAnsi"/>
          <w:sz w:val="22"/>
          <w:szCs w:val="22"/>
        </w:rPr>
        <w:t>, komplikace</w:t>
      </w:r>
      <w:r>
        <w:rPr>
          <w:rFonts w:asciiTheme="minorHAnsi" w:hAnsiTheme="minorHAnsi"/>
          <w:sz w:val="22"/>
          <w:szCs w:val="22"/>
        </w:rPr>
        <w:t xml:space="preserve">… </w:t>
      </w:r>
      <w:r w:rsidRPr="00CC7134">
        <w:rPr>
          <w:rFonts w:asciiTheme="minorHAnsi" w:hAnsiTheme="minorHAnsi"/>
          <w:i/>
          <w:sz w:val="22"/>
          <w:szCs w:val="22"/>
        </w:rPr>
        <w:t>Potraty</w:t>
      </w:r>
      <w:r w:rsidRPr="00E60476">
        <w:rPr>
          <w:rFonts w:asciiTheme="minorHAnsi" w:hAnsiTheme="minorHAnsi"/>
          <w:sz w:val="22"/>
          <w:szCs w:val="22"/>
        </w:rPr>
        <w:t>: počet, spontánní X umělé</w:t>
      </w:r>
      <w:r w:rsidR="00B447A4">
        <w:rPr>
          <w:rFonts w:asciiTheme="minorHAnsi" w:hAnsiTheme="minorHAnsi"/>
          <w:sz w:val="22"/>
          <w:szCs w:val="22"/>
        </w:rPr>
        <w:t xml:space="preserve">. </w:t>
      </w:r>
      <w:r w:rsidRPr="00CC7134">
        <w:rPr>
          <w:rFonts w:asciiTheme="minorHAnsi" w:hAnsiTheme="minorHAnsi"/>
          <w:i/>
          <w:sz w:val="22"/>
          <w:szCs w:val="22"/>
        </w:rPr>
        <w:t>Klimakterium</w:t>
      </w:r>
      <w:r w:rsidRPr="00E60476">
        <w:rPr>
          <w:rFonts w:asciiTheme="minorHAnsi" w:hAnsiTheme="minorHAnsi"/>
          <w:sz w:val="22"/>
          <w:szCs w:val="22"/>
        </w:rPr>
        <w:t>: v kolika letech, ev. hormonální substituce</w:t>
      </w:r>
      <w:r w:rsidR="00B447A4">
        <w:rPr>
          <w:rFonts w:asciiTheme="minorHAnsi" w:hAnsiTheme="minorHAnsi"/>
          <w:sz w:val="22"/>
          <w:szCs w:val="22"/>
        </w:rPr>
        <w:t xml:space="preserve">. </w:t>
      </w:r>
      <w:r w:rsidRPr="002F25A9">
        <w:rPr>
          <w:rFonts w:asciiTheme="minorHAnsi" w:hAnsiTheme="minorHAnsi"/>
          <w:i/>
          <w:sz w:val="22"/>
          <w:szCs w:val="22"/>
        </w:rPr>
        <w:t>Gynekologické operace</w:t>
      </w:r>
      <w:r w:rsidR="00B447A4" w:rsidRPr="002F25A9">
        <w:rPr>
          <w:rFonts w:asciiTheme="minorHAnsi" w:hAnsiTheme="minorHAnsi"/>
          <w:i/>
          <w:sz w:val="22"/>
          <w:szCs w:val="22"/>
        </w:rPr>
        <w:t>, h</w:t>
      </w:r>
      <w:r w:rsidRPr="002F25A9">
        <w:rPr>
          <w:rFonts w:asciiTheme="minorHAnsi" w:hAnsiTheme="minorHAnsi"/>
          <w:i/>
          <w:sz w:val="22"/>
          <w:szCs w:val="22"/>
        </w:rPr>
        <w:t>ormonální antikoncepce</w:t>
      </w:r>
      <w:r w:rsidR="00B447A4" w:rsidRPr="002F25A9">
        <w:rPr>
          <w:rFonts w:asciiTheme="minorHAnsi" w:hAnsiTheme="minorHAnsi"/>
          <w:i/>
          <w:sz w:val="22"/>
          <w:szCs w:val="22"/>
        </w:rPr>
        <w:t>, s</w:t>
      </w:r>
      <w:r w:rsidRPr="002F25A9">
        <w:rPr>
          <w:rFonts w:asciiTheme="minorHAnsi" w:hAnsiTheme="minorHAnsi"/>
          <w:i/>
          <w:sz w:val="22"/>
          <w:szCs w:val="22"/>
        </w:rPr>
        <w:t>amovyšetření prsou</w:t>
      </w:r>
      <w:r w:rsidR="00B447A4" w:rsidRPr="002F25A9">
        <w:rPr>
          <w:rFonts w:asciiTheme="minorHAnsi" w:hAnsiTheme="minorHAnsi"/>
          <w:i/>
          <w:sz w:val="22"/>
          <w:szCs w:val="22"/>
        </w:rPr>
        <w:t>, poslední gynekologická prohlídka. Inkontinence.</w:t>
      </w:r>
      <w:r w:rsidR="00B447A4">
        <w:rPr>
          <w:rFonts w:asciiTheme="minorHAnsi" w:hAnsiTheme="minorHAnsi"/>
          <w:sz w:val="22"/>
          <w:szCs w:val="22"/>
        </w:rPr>
        <w:t xml:space="preserve"> </w:t>
      </w:r>
      <w:r w:rsidR="002F25A9">
        <w:rPr>
          <w:rFonts w:asciiTheme="minorHAnsi" w:hAnsiTheme="minorHAnsi"/>
          <w:sz w:val="22"/>
          <w:szCs w:val="22"/>
        </w:rPr>
        <w:t>Pozor, jde o intimní otázky.</w:t>
      </w:r>
    </w:p>
    <w:p w14:paraId="6DE75C47" w14:textId="77777777" w:rsidR="00E60476" w:rsidRPr="002F25A9" w:rsidRDefault="00B447A4" w:rsidP="002F3A40">
      <w:pPr>
        <w:jc w:val="both"/>
        <w:rPr>
          <w:rFonts w:asciiTheme="minorHAnsi" w:hAnsiTheme="minorHAnsi"/>
          <w:sz w:val="22"/>
          <w:szCs w:val="22"/>
        </w:rPr>
      </w:pPr>
      <w:r w:rsidRPr="002F25A9">
        <w:rPr>
          <w:rFonts w:asciiTheme="minorHAnsi" w:hAnsiTheme="minorHAnsi"/>
          <w:b/>
          <w:sz w:val="22"/>
          <w:szCs w:val="22"/>
        </w:rPr>
        <w:t>Urologická anamnéza u mužů:</w:t>
      </w:r>
      <w:r>
        <w:rPr>
          <w:rFonts w:asciiTheme="minorHAnsi" w:hAnsiTheme="minorHAnsi"/>
          <w:sz w:val="22"/>
          <w:szCs w:val="22"/>
        </w:rPr>
        <w:t xml:space="preserve"> </w:t>
      </w:r>
      <w:r w:rsidRPr="002F25A9">
        <w:rPr>
          <w:rFonts w:asciiTheme="minorHAnsi" w:hAnsiTheme="minorHAnsi"/>
          <w:i/>
          <w:sz w:val="22"/>
          <w:szCs w:val="22"/>
        </w:rPr>
        <w:t>Překonaná urologická onemocnění, samovyšetření varlat, poslední návštěva urologa.</w:t>
      </w:r>
      <w:r w:rsidR="002F25A9">
        <w:rPr>
          <w:rFonts w:asciiTheme="minorHAnsi" w:hAnsiTheme="minorHAnsi"/>
          <w:i/>
          <w:sz w:val="22"/>
          <w:szCs w:val="22"/>
        </w:rPr>
        <w:t xml:space="preserve"> </w:t>
      </w:r>
      <w:r w:rsidR="002F25A9" w:rsidRPr="002F25A9">
        <w:rPr>
          <w:rFonts w:asciiTheme="minorHAnsi" w:hAnsiTheme="minorHAnsi"/>
          <w:sz w:val="22"/>
          <w:szCs w:val="22"/>
        </w:rPr>
        <w:t>Pozor, jde o intimní otázky.</w:t>
      </w:r>
    </w:p>
    <w:p w14:paraId="5FCC0DE5" w14:textId="77777777" w:rsidR="00B447A4" w:rsidRDefault="00B447A4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>Abusus:</w:t>
      </w:r>
      <w:r>
        <w:rPr>
          <w:rFonts w:asciiTheme="minorHAnsi" w:hAnsiTheme="minorHAnsi"/>
          <w:sz w:val="22"/>
          <w:szCs w:val="22"/>
        </w:rPr>
        <w:t xml:space="preserve"> </w:t>
      </w:r>
      <w:r w:rsidRPr="00B447A4">
        <w:rPr>
          <w:rFonts w:asciiTheme="minorHAnsi" w:hAnsiTheme="minorHAnsi"/>
          <w:sz w:val="22"/>
          <w:szCs w:val="22"/>
        </w:rPr>
        <w:t>Spotřeba alkoholu a tabákových výrobků je spojena s enormním socioekonomickým zatížením společnosti. Souvislost mezi abusem alkoholu a jaterními onemocněními je stejně zřejmá jako souvislost kouření s onemocněním dýchacích cest. Z těchto důvodů je třeba po užívání návykových látek systematicky pátrat a v diferenciální diagnostice obtíží s nimi počítat.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C7134">
        <w:rPr>
          <w:rFonts w:asciiTheme="minorHAnsi" w:hAnsiTheme="minorHAnsi"/>
          <w:i/>
          <w:sz w:val="22"/>
          <w:szCs w:val="22"/>
        </w:rPr>
        <w:t>Kouření</w:t>
      </w:r>
      <w:r w:rsidRPr="00B447A4">
        <w:rPr>
          <w:rFonts w:asciiTheme="minorHAnsi" w:hAnsiTheme="minorHAnsi"/>
          <w:sz w:val="22"/>
          <w:szCs w:val="22"/>
        </w:rPr>
        <w:t>: u kuřáka nás zajímá, jaký druh tabákových výrobků kouří (cigarety, dýmka, doutník), délka užívání (počet let), denní spotřeba (např. 20cig/den). V případě, že již dotyčný s kouřením úspěšně přestal, uvedeme dobu, po kterou kouřil, i příslušné množství denní spotřeby.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C7134">
        <w:rPr>
          <w:rFonts w:asciiTheme="minorHAnsi" w:hAnsiTheme="minorHAnsi"/>
          <w:i/>
          <w:sz w:val="22"/>
          <w:szCs w:val="22"/>
        </w:rPr>
        <w:t>Alkohol:</w:t>
      </w:r>
      <w:r w:rsidRPr="00B447A4">
        <w:rPr>
          <w:rFonts w:asciiTheme="minorHAnsi" w:hAnsiTheme="minorHAnsi"/>
          <w:sz w:val="22"/>
          <w:szCs w:val="22"/>
        </w:rPr>
        <w:t xml:space="preserve"> vždy je nutné specifikovat kromě denní dávky i typ alkoholu (destilát, víno, pivo)</w:t>
      </w:r>
      <w:proofErr w:type="gramStart"/>
      <w:r w:rsidRPr="00B447A4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Pr="00B447A4">
        <w:rPr>
          <w:rFonts w:asciiTheme="minorHAnsi" w:hAnsiTheme="minorHAnsi"/>
          <w:sz w:val="22"/>
          <w:szCs w:val="22"/>
        </w:rPr>
        <w:t>!!</w:t>
      </w:r>
      <w:r>
        <w:rPr>
          <w:rFonts w:asciiTheme="minorHAnsi" w:hAnsiTheme="minorHAnsi"/>
          <w:sz w:val="22"/>
          <w:szCs w:val="22"/>
        </w:rPr>
        <w:t>!</w:t>
      </w:r>
      <w:proofErr w:type="gramEnd"/>
      <w:r w:rsidRPr="00B447A4">
        <w:rPr>
          <w:rFonts w:asciiTheme="minorHAnsi" w:hAnsiTheme="minorHAnsi"/>
          <w:sz w:val="22"/>
          <w:szCs w:val="22"/>
        </w:rPr>
        <w:t xml:space="preserve"> V případě, že pacient/</w:t>
      </w:r>
      <w:proofErr w:type="spellStart"/>
      <w:r w:rsidRPr="00B447A4">
        <w:rPr>
          <w:rFonts w:asciiTheme="minorHAnsi" w:hAnsiTheme="minorHAnsi"/>
          <w:sz w:val="22"/>
          <w:szCs w:val="22"/>
        </w:rPr>
        <w:t>ka</w:t>
      </w:r>
      <w:proofErr w:type="spellEnd"/>
      <w:r w:rsidRPr="00B447A4">
        <w:rPr>
          <w:rFonts w:asciiTheme="minorHAnsi" w:hAnsiTheme="minorHAnsi"/>
          <w:sz w:val="22"/>
          <w:szCs w:val="22"/>
        </w:rPr>
        <w:t xml:space="preserve"> uvede negativní alkoholickou </w:t>
      </w:r>
      <w:r w:rsidRPr="00B447A4">
        <w:rPr>
          <w:rFonts w:asciiTheme="minorHAnsi" w:hAnsiTheme="minorHAnsi"/>
          <w:sz w:val="22"/>
          <w:szCs w:val="22"/>
        </w:rPr>
        <w:lastRenderedPageBreak/>
        <w:t>anamnézu, je třeba se jej/jí cíleně ptát i na pití piva. Ze zkušeností totiž víme, že většina pacientů pivo za alkohol vůbec nepovažuje.!!</w:t>
      </w:r>
      <w:r>
        <w:rPr>
          <w:rFonts w:asciiTheme="minorHAnsi" w:hAnsiTheme="minorHAnsi"/>
          <w:sz w:val="22"/>
          <w:szCs w:val="22"/>
        </w:rPr>
        <w:t xml:space="preserve">! </w:t>
      </w:r>
      <w:r w:rsidRPr="00CC7134">
        <w:rPr>
          <w:rFonts w:asciiTheme="minorHAnsi" w:hAnsiTheme="minorHAnsi"/>
          <w:i/>
          <w:sz w:val="22"/>
          <w:szCs w:val="22"/>
        </w:rPr>
        <w:t>Káva:</w:t>
      </w:r>
      <w:r w:rsidRPr="00B447A4">
        <w:rPr>
          <w:rFonts w:asciiTheme="minorHAnsi" w:hAnsiTheme="minorHAnsi"/>
          <w:sz w:val="22"/>
          <w:szCs w:val="22"/>
        </w:rPr>
        <w:t xml:space="preserve"> množství vypité kávy za den. Svou roli hraje i typ kávy, neboť v</w:t>
      </w:r>
      <w:r w:rsidR="00F00810">
        <w:rPr>
          <w:rFonts w:asciiTheme="minorHAnsi" w:hAnsiTheme="minorHAnsi"/>
          <w:sz w:val="22"/>
          <w:szCs w:val="22"/>
        </w:rPr>
        <w:t> </w:t>
      </w:r>
      <w:r w:rsidRPr="00B447A4">
        <w:rPr>
          <w:rFonts w:asciiTheme="minorHAnsi" w:hAnsiTheme="minorHAnsi"/>
          <w:sz w:val="22"/>
          <w:szCs w:val="22"/>
        </w:rPr>
        <w:t>množství</w:t>
      </w:r>
      <w:r w:rsidR="00F00810">
        <w:rPr>
          <w:rFonts w:asciiTheme="minorHAnsi" w:hAnsiTheme="minorHAnsi"/>
          <w:sz w:val="22"/>
          <w:szCs w:val="22"/>
        </w:rPr>
        <w:t xml:space="preserve"> </w:t>
      </w:r>
      <w:r w:rsidRPr="00B447A4">
        <w:rPr>
          <w:rFonts w:asciiTheme="minorHAnsi" w:hAnsiTheme="minorHAnsi"/>
          <w:sz w:val="22"/>
          <w:szCs w:val="22"/>
        </w:rPr>
        <w:t>obsaženého kofeinu je mezi jednotlivými druhy (espresso, rozpustná káva, turecká káva = „lógrová“) značný rozdíl</w:t>
      </w:r>
      <w:r>
        <w:rPr>
          <w:rFonts w:asciiTheme="minorHAnsi" w:hAnsiTheme="minorHAnsi"/>
          <w:sz w:val="22"/>
          <w:szCs w:val="22"/>
        </w:rPr>
        <w:t xml:space="preserve">. </w:t>
      </w:r>
      <w:r w:rsidRPr="00CC7134">
        <w:rPr>
          <w:rFonts w:asciiTheme="minorHAnsi" w:hAnsiTheme="minorHAnsi"/>
          <w:i/>
          <w:sz w:val="22"/>
          <w:szCs w:val="22"/>
        </w:rPr>
        <w:t>Léky:</w:t>
      </w:r>
      <w:r w:rsidRPr="00B447A4">
        <w:rPr>
          <w:rFonts w:asciiTheme="minorHAnsi" w:hAnsiTheme="minorHAnsi"/>
          <w:sz w:val="22"/>
          <w:szCs w:val="22"/>
        </w:rPr>
        <w:t xml:space="preserve"> závislost na lécích je i díky časté polypragmazii (podávání mnoha léků současně) poměrně rozšířená. Mezi nejčastěji zneužívaná farmaka patří např. analgetika, benzodiazepiny, hypnotika a psychofarmaka.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C7134">
        <w:rPr>
          <w:rFonts w:asciiTheme="minorHAnsi" w:hAnsiTheme="minorHAnsi"/>
          <w:i/>
          <w:sz w:val="22"/>
          <w:szCs w:val="22"/>
        </w:rPr>
        <w:t>Drogy:</w:t>
      </w:r>
      <w:r w:rsidRPr="00B447A4">
        <w:rPr>
          <w:rFonts w:asciiTheme="minorHAnsi" w:hAnsiTheme="minorHAnsi"/>
          <w:sz w:val="22"/>
          <w:szCs w:val="22"/>
        </w:rPr>
        <w:t xml:space="preserve"> cíleně se dotazujeme na užívání drog od tanečních přes konopí až po parenterálně aplikované drogy a odpověď zaznamenáváme. Na užívání drog nás mohou upozornit vpichy na kůži, které odhalíme při fyzikálním vyšetření.</w:t>
      </w:r>
      <w:r>
        <w:rPr>
          <w:rFonts w:asciiTheme="minorHAnsi" w:hAnsiTheme="minorHAnsi"/>
          <w:sz w:val="22"/>
          <w:szCs w:val="22"/>
        </w:rPr>
        <w:t xml:space="preserve"> </w:t>
      </w:r>
      <w:r w:rsidRPr="00F00810">
        <w:rPr>
          <w:rFonts w:asciiTheme="minorHAnsi" w:hAnsiTheme="minorHAnsi"/>
          <w:i/>
          <w:sz w:val="22"/>
          <w:szCs w:val="22"/>
        </w:rPr>
        <w:t>Jiné návyky.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323DFF01" w14:textId="77777777" w:rsidR="00B447A4" w:rsidRDefault="00B447A4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>Spirituální anamnéza:</w:t>
      </w:r>
      <w:r>
        <w:rPr>
          <w:rFonts w:asciiTheme="minorHAnsi" w:hAnsiTheme="minorHAnsi"/>
          <w:sz w:val="22"/>
          <w:szCs w:val="22"/>
        </w:rPr>
        <w:t xml:space="preserve"> </w:t>
      </w:r>
      <w:r w:rsidRPr="00B447A4">
        <w:rPr>
          <w:rFonts w:asciiTheme="minorHAnsi" w:hAnsiTheme="minorHAnsi"/>
          <w:sz w:val="22"/>
          <w:szCs w:val="22"/>
        </w:rPr>
        <w:t xml:space="preserve">pomáhá zorientovat se v pacientových duchovních potřebách a zajistit jejich naplňování. Můžeme pracovat s hodnotami, které dávají pacientovu životu smysl, např. respektovat určitá dietní a režimová opatření, kontaktovat osoby, se kterými se pacient ještě chce setkat, než zemře. </w:t>
      </w:r>
      <w:r w:rsidRPr="00CC7134">
        <w:rPr>
          <w:rFonts w:asciiTheme="minorHAnsi" w:hAnsiTheme="minorHAnsi"/>
          <w:i/>
          <w:sz w:val="22"/>
          <w:szCs w:val="22"/>
        </w:rPr>
        <w:t>Důvěra, náboženství, víra a názory, přesvědčení</w:t>
      </w:r>
      <w:r w:rsidRPr="00B447A4">
        <w:rPr>
          <w:rFonts w:asciiTheme="minorHAnsi" w:hAnsiTheme="minorHAnsi"/>
          <w:sz w:val="22"/>
          <w:szCs w:val="22"/>
        </w:rPr>
        <w:t>: ptáme se, např. zda se pacient považuje za spirituálního (duchovního) člověka, zda má nějaké spirituální (duchovní) přesvědčení, co dává jeho životu smysl.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C7134">
        <w:rPr>
          <w:rFonts w:asciiTheme="minorHAnsi" w:hAnsiTheme="minorHAnsi"/>
          <w:i/>
          <w:sz w:val="22"/>
          <w:szCs w:val="22"/>
        </w:rPr>
        <w:t>Důležitost, významnost:</w:t>
      </w:r>
      <w:r w:rsidRPr="00B447A4">
        <w:rPr>
          <w:rFonts w:asciiTheme="minorHAnsi" w:hAnsiTheme="minorHAnsi"/>
          <w:sz w:val="22"/>
          <w:szCs w:val="22"/>
        </w:rPr>
        <w:t xml:space="preserve"> ptáme se, např. na osobní přesvědčení či víru v pacientově životě, zda má jeho přesvědčení vliv na to, jak se o sebe stará během nemoci, jakou roli hraje jeho přesvědčení a názory v procesu uzdravování.</w:t>
      </w:r>
      <w:r>
        <w:rPr>
          <w:rFonts w:asciiTheme="minorHAnsi" w:hAnsiTheme="minorHAnsi"/>
          <w:sz w:val="22"/>
          <w:szCs w:val="22"/>
        </w:rPr>
        <w:t xml:space="preserve"> </w:t>
      </w:r>
      <w:r w:rsidRPr="00F00810">
        <w:rPr>
          <w:rFonts w:asciiTheme="minorHAnsi" w:hAnsiTheme="minorHAnsi"/>
          <w:i/>
          <w:sz w:val="22"/>
          <w:szCs w:val="22"/>
        </w:rPr>
        <w:t>Společnost, přátelství</w:t>
      </w:r>
      <w:r w:rsidRPr="00B447A4">
        <w:rPr>
          <w:rFonts w:asciiTheme="minorHAnsi" w:hAnsiTheme="minorHAnsi"/>
          <w:sz w:val="22"/>
          <w:szCs w:val="22"/>
        </w:rPr>
        <w:t>: ptáme se, např. zda je součástí nějakého společenství (zájmové, spirituální (duchovní) nebo náboženské komunity, má nějakou skupinu stejně smýšlejících přátel nebo společenství lidí, kteří se scházejí v kostele, chrámu, svatyni, mešitě, která slouží jako podpůrný systém</w:t>
      </w:r>
      <w:r w:rsidR="00F00810">
        <w:rPr>
          <w:rFonts w:asciiTheme="minorHAnsi" w:hAnsiTheme="minorHAnsi"/>
          <w:sz w:val="22"/>
          <w:szCs w:val="22"/>
        </w:rPr>
        <w:t>)</w:t>
      </w:r>
      <w:r w:rsidRPr="00B447A4">
        <w:rPr>
          <w:rFonts w:asciiTheme="minorHAnsi" w:hAnsiTheme="minorHAnsi"/>
          <w:sz w:val="22"/>
          <w:szCs w:val="22"/>
        </w:rPr>
        <w:t xml:space="preserve">. </w:t>
      </w:r>
      <w:r w:rsidRPr="00CC7134">
        <w:rPr>
          <w:rFonts w:asciiTheme="minorHAnsi" w:hAnsiTheme="minorHAnsi"/>
          <w:i/>
          <w:sz w:val="22"/>
          <w:szCs w:val="22"/>
        </w:rPr>
        <w:t>Zařazení do péče:</w:t>
      </w:r>
      <w:r w:rsidRPr="00B447A4">
        <w:rPr>
          <w:rFonts w:asciiTheme="minorHAnsi" w:hAnsiTheme="minorHAnsi"/>
          <w:sz w:val="22"/>
          <w:szCs w:val="22"/>
        </w:rPr>
        <w:t xml:space="preserve"> jak by si pacient přál, aby se výše uvedené skutečnosti zařadily do jeho zdravotní péče. </w:t>
      </w:r>
    </w:p>
    <w:p w14:paraId="0F6CAA06" w14:textId="77777777" w:rsidR="00B447A4" w:rsidRPr="00B447A4" w:rsidRDefault="00B447A4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>Hodnoty zjištěné při příjmu pacienta/</w:t>
      </w:r>
      <w:proofErr w:type="spellStart"/>
      <w:r w:rsidRPr="00B447A4">
        <w:rPr>
          <w:rFonts w:asciiTheme="minorHAnsi" w:hAnsiTheme="minorHAnsi"/>
          <w:b/>
          <w:sz w:val="22"/>
          <w:szCs w:val="22"/>
        </w:rPr>
        <w:t>ky</w:t>
      </w:r>
      <w:proofErr w:type="spellEnd"/>
      <w:r w:rsidRPr="00B447A4">
        <w:rPr>
          <w:rFonts w:asciiTheme="minorHAnsi" w:hAnsiTheme="minorHAnsi"/>
          <w:b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 xml:space="preserve"> lze najít ve zdravotnické dokumentaci.  </w:t>
      </w:r>
    </w:p>
    <w:p w14:paraId="56C367CB" w14:textId="77777777" w:rsidR="00B447A4" w:rsidRPr="00B447A4" w:rsidRDefault="00B447A4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>Nynější onemocnění</w:t>
      </w:r>
      <w:r w:rsidRPr="00B447A4">
        <w:rPr>
          <w:rFonts w:asciiTheme="minorHAnsi" w:hAnsiTheme="minorHAnsi"/>
          <w:sz w:val="22"/>
          <w:szCs w:val="22"/>
        </w:rPr>
        <w:t xml:space="preserve"> přehledně a podrobně popisuje obtíže předcházející přijetí pacienta. Příčiny, které ho vedly k vyhledání lékařské péče. Údaje anamnestické společně s doposud známými výsledky laboratorních a zobrazovacích metod se řadí chronologicky a popisují co nejpodrobněji. Laické výrazy nenahrazujeme odbornými pojmy, ale uvádíme v uvozovkách tak, jak je pacient uvedl.</w:t>
      </w:r>
    </w:p>
    <w:p w14:paraId="2171B8C1" w14:textId="77777777" w:rsidR="00B447A4" w:rsidRDefault="00B447A4" w:rsidP="002F3A40">
      <w:pPr>
        <w:jc w:val="both"/>
        <w:rPr>
          <w:rFonts w:asciiTheme="minorHAnsi" w:hAnsiTheme="minorHAnsi"/>
          <w:sz w:val="22"/>
          <w:szCs w:val="22"/>
        </w:rPr>
      </w:pPr>
      <w:r w:rsidRPr="00B447A4">
        <w:rPr>
          <w:rFonts w:asciiTheme="minorHAnsi" w:hAnsiTheme="minorHAnsi"/>
          <w:b/>
          <w:sz w:val="22"/>
          <w:szCs w:val="22"/>
        </w:rPr>
        <w:t>Fyzikální vyšetření sestrou:</w:t>
      </w:r>
      <w:r>
        <w:rPr>
          <w:rFonts w:asciiTheme="minorHAnsi" w:hAnsiTheme="minorHAnsi"/>
          <w:sz w:val="22"/>
          <w:szCs w:val="22"/>
        </w:rPr>
        <w:t xml:space="preserve"> </w:t>
      </w:r>
      <w:r w:rsidRPr="00B447A4">
        <w:rPr>
          <w:rFonts w:asciiTheme="minorHAnsi" w:hAnsiTheme="minorHAnsi"/>
          <w:sz w:val="22"/>
          <w:szCs w:val="22"/>
        </w:rPr>
        <w:t>Cílem fyzikálního vyšetření je zaznamenat, co sestra zjistila svými smysly tj. zrakem, sluchem, hmatem event. čichem. Při vyšetření používá sestra tzv. 5P, což je: pohled, pohmat, poslech, poklep a vyšetření per rektum.</w:t>
      </w:r>
      <w:r>
        <w:rPr>
          <w:rFonts w:asciiTheme="minorHAnsi" w:hAnsiTheme="minorHAnsi"/>
          <w:sz w:val="22"/>
          <w:szCs w:val="22"/>
        </w:rPr>
        <w:t xml:space="preserve"> Lze použít údaje ze zdravotnické dokumentace. </w:t>
      </w:r>
    </w:p>
    <w:p w14:paraId="22C98E12" w14:textId="77777777" w:rsidR="00522477" w:rsidRDefault="00522477" w:rsidP="002F3A40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Ošetřovatelská anamnéza </w:t>
      </w:r>
      <w:r w:rsidRPr="00522477">
        <w:rPr>
          <w:rFonts w:asciiTheme="minorHAnsi" w:hAnsiTheme="minorHAnsi"/>
          <w:sz w:val="22"/>
          <w:szCs w:val="22"/>
        </w:rPr>
        <w:t xml:space="preserve">(podle domén) se vztahuje k aktuálnímu dni, ve kterém probíhá zkouška. </w:t>
      </w:r>
    </w:p>
    <w:p w14:paraId="295C06BB" w14:textId="77777777" w:rsidR="00B447A4" w:rsidRDefault="0024123A" w:rsidP="002F3A40">
      <w:pPr>
        <w:jc w:val="both"/>
        <w:rPr>
          <w:rFonts w:asciiTheme="minorHAnsi" w:hAnsiTheme="minorHAnsi"/>
          <w:sz w:val="22"/>
          <w:szCs w:val="22"/>
        </w:rPr>
      </w:pPr>
      <w:r w:rsidRPr="0024123A">
        <w:rPr>
          <w:rFonts w:asciiTheme="minorHAnsi" w:hAnsiTheme="minorHAnsi"/>
          <w:b/>
          <w:sz w:val="22"/>
          <w:szCs w:val="22"/>
        </w:rPr>
        <w:t>Podpora zdraví</w:t>
      </w:r>
      <w:r>
        <w:rPr>
          <w:rFonts w:asciiTheme="minorHAnsi" w:hAnsiTheme="minorHAnsi"/>
          <w:sz w:val="22"/>
          <w:szCs w:val="22"/>
        </w:rPr>
        <w:t xml:space="preserve">: </w:t>
      </w:r>
      <w:r w:rsidRPr="0024123A">
        <w:rPr>
          <w:rFonts w:asciiTheme="minorHAnsi" w:hAnsiTheme="minorHAnsi"/>
          <w:sz w:val="22"/>
          <w:szCs w:val="22"/>
        </w:rPr>
        <w:t>Uvědomování si zdraví</w:t>
      </w:r>
      <w:r>
        <w:rPr>
          <w:rFonts w:asciiTheme="minorHAnsi" w:hAnsiTheme="minorHAnsi"/>
          <w:sz w:val="22"/>
          <w:szCs w:val="22"/>
        </w:rPr>
        <w:t>, m</w:t>
      </w:r>
      <w:r w:rsidRPr="0024123A">
        <w:rPr>
          <w:rFonts w:asciiTheme="minorHAnsi" w:hAnsiTheme="minorHAnsi"/>
          <w:sz w:val="22"/>
          <w:szCs w:val="22"/>
        </w:rPr>
        <w:t>anagement zdraví</w:t>
      </w:r>
      <w:r>
        <w:rPr>
          <w:rFonts w:asciiTheme="minorHAnsi" w:hAnsiTheme="minorHAnsi"/>
          <w:sz w:val="22"/>
          <w:szCs w:val="22"/>
        </w:rPr>
        <w:t>, aktivity k udržení zdraví.</w:t>
      </w:r>
    </w:p>
    <w:p w14:paraId="4A7B04A2" w14:textId="77777777" w:rsidR="00B447A4" w:rsidRDefault="0024123A" w:rsidP="002F3A40">
      <w:pPr>
        <w:jc w:val="both"/>
        <w:rPr>
          <w:rFonts w:asciiTheme="minorHAnsi" w:hAnsiTheme="minorHAnsi"/>
          <w:sz w:val="22"/>
          <w:szCs w:val="22"/>
        </w:rPr>
      </w:pPr>
      <w:r w:rsidRPr="0024123A">
        <w:rPr>
          <w:rFonts w:asciiTheme="minorHAnsi" w:hAnsiTheme="minorHAnsi"/>
          <w:b/>
          <w:sz w:val="22"/>
          <w:szCs w:val="22"/>
        </w:rPr>
        <w:t>Výživa:</w:t>
      </w:r>
      <w:r>
        <w:rPr>
          <w:rFonts w:asciiTheme="minorHAnsi" w:hAnsiTheme="minorHAnsi"/>
          <w:sz w:val="22"/>
          <w:szCs w:val="22"/>
        </w:rPr>
        <w:t xml:space="preserve"> typický p</w:t>
      </w:r>
      <w:r w:rsidRPr="0024123A">
        <w:rPr>
          <w:rFonts w:asciiTheme="minorHAnsi" w:hAnsiTheme="minorHAnsi"/>
          <w:sz w:val="22"/>
          <w:szCs w:val="22"/>
        </w:rPr>
        <w:t>říjem potravy</w:t>
      </w:r>
      <w:r>
        <w:rPr>
          <w:rFonts w:asciiTheme="minorHAnsi" w:hAnsiTheme="minorHAnsi"/>
          <w:sz w:val="22"/>
          <w:szCs w:val="22"/>
        </w:rPr>
        <w:t>, t</w:t>
      </w:r>
      <w:r w:rsidRPr="0024123A">
        <w:rPr>
          <w:rFonts w:asciiTheme="minorHAnsi" w:hAnsiTheme="minorHAnsi"/>
          <w:sz w:val="22"/>
          <w:szCs w:val="22"/>
        </w:rPr>
        <w:t>rávení</w:t>
      </w:r>
      <w:r>
        <w:rPr>
          <w:rFonts w:asciiTheme="minorHAnsi" w:hAnsiTheme="minorHAnsi"/>
          <w:sz w:val="22"/>
          <w:szCs w:val="22"/>
        </w:rPr>
        <w:t>, v</w:t>
      </w:r>
      <w:r w:rsidRPr="0024123A">
        <w:rPr>
          <w:rFonts w:asciiTheme="minorHAnsi" w:hAnsiTheme="minorHAnsi"/>
          <w:sz w:val="22"/>
          <w:szCs w:val="22"/>
        </w:rPr>
        <w:t>střebávání</w:t>
      </w:r>
      <w:r>
        <w:rPr>
          <w:rFonts w:asciiTheme="minorHAnsi" w:hAnsiTheme="minorHAnsi"/>
          <w:sz w:val="22"/>
          <w:szCs w:val="22"/>
        </w:rPr>
        <w:t>, m</w:t>
      </w:r>
      <w:r w:rsidRPr="0024123A">
        <w:rPr>
          <w:rFonts w:asciiTheme="minorHAnsi" w:hAnsiTheme="minorHAnsi"/>
          <w:sz w:val="22"/>
          <w:szCs w:val="22"/>
        </w:rPr>
        <w:t>etabolizmus</w:t>
      </w:r>
      <w:r>
        <w:rPr>
          <w:rFonts w:asciiTheme="minorHAnsi" w:hAnsiTheme="minorHAnsi"/>
          <w:sz w:val="22"/>
          <w:szCs w:val="22"/>
        </w:rPr>
        <w:t>, h</w:t>
      </w:r>
      <w:r w:rsidRPr="0024123A">
        <w:rPr>
          <w:rFonts w:asciiTheme="minorHAnsi" w:hAnsiTheme="minorHAnsi"/>
          <w:sz w:val="22"/>
          <w:szCs w:val="22"/>
        </w:rPr>
        <w:t>ydratace</w:t>
      </w:r>
      <w:r>
        <w:rPr>
          <w:rFonts w:asciiTheme="minorHAnsi" w:hAnsiTheme="minorHAnsi"/>
          <w:sz w:val="22"/>
          <w:szCs w:val="22"/>
        </w:rPr>
        <w:t>.</w:t>
      </w:r>
    </w:p>
    <w:p w14:paraId="6C6D8660" w14:textId="77777777" w:rsidR="0024123A" w:rsidRDefault="0024123A" w:rsidP="002F3A40">
      <w:pPr>
        <w:jc w:val="both"/>
        <w:rPr>
          <w:rFonts w:asciiTheme="minorHAnsi" w:hAnsiTheme="minorHAnsi"/>
          <w:sz w:val="22"/>
          <w:szCs w:val="22"/>
        </w:rPr>
      </w:pPr>
      <w:r w:rsidRPr="0024123A">
        <w:rPr>
          <w:rFonts w:asciiTheme="minorHAnsi" w:hAnsiTheme="minorHAnsi"/>
          <w:b/>
          <w:sz w:val="22"/>
          <w:szCs w:val="22"/>
        </w:rPr>
        <w:t>Vylučování</w:t>
      </w:r>
      <w:r>
        <w:rPr>
          <w:rFonts w:asciiTheme="minorHAnsi" w:hAnsiTheme="minorHAnsi"/>
          <w:b/>
          <w:sz w:val="22"/>
          <w:szCs w:val="22"/>
        </w:rPr>
        <w:t xml:space="preserve"> a výměna</w:t>
      </w:r>
      <w:r w:rsidRPr="0024123A">
        <w:rPr>
          <w:rFonts w:asciiTheme="minorHAnsi" w:hAnsiTheme="minorHAnsi"/>
          <w:b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 xml:space="preserve"> </w:t>
      </w:r>
      <w:r w:rsidRPr="0024123A">
        <w:rPr>
          <w:rFonts w:asciiTheme="minorHAnsi" w:hAnsiTheme="minorHAnsi"/>
          <w:sz w:val="22"/>
          <w:szCs w:val="22"/>
        </w:rPr>
        <w:t>Funkce močového systému</w:t>
      </w:r>
      <w:r>
        <w:rPr>
          <w:rFonts w:asciiTheme="minorHAnsi" w:hAnsiTheme="minorHAnsi"/>
          <w:sz w:val="22"/>
          <w:szCs w:val="22"/>
        </w:rPr>
        <w:t xml:space="preserve"> (inkontinence, retence moče), f</w:t>
      </w:r>
      <w:r w:rsidRPr="0024123A">
        <w:rPr>
          <w:rFonts w:asciiTheme="minorHAnsi" w:hAnsiTheme="minorHAnsi"/>
          <w:sz w:val="22"/>
          <w:szCs w:val="22"/>
        </w:rPr>
        <w:t>unkce gastrointestinálního systému</w:t>
      </w:r>
      <w:r>
        <w:rPr>
          <w:rFonts w:asciiTheme="minorHAnsi" w:hAnsiTheme="minorHAnsi"/>
          <w:sz w:val="22"/>
          <w:szCs w:val="22"/>
        </w:rPr>
        <w:t xml:space="preserve"> (průjem, obstipace), f</w:t>
      </w:r>
      <w:r w:rsidRPr="0024123A">
        <w:rPr>
          <w:rFonts w:asciiTheme="minorHAnsi" w:hAnsiTheme="minorHAnsi"/>
          <w:sz w:val="22"/>
          <w:szCs w:val="22"/>
        </w:rPr>
        <w:t>unkce kožního systému</w:t>
      </w:r>
      <w:r>
        <w:rPr>
          <w:rFonts w:asciiTheme="minorHAnsi" w:hAnsiTheme="minorHAnsi"/>
          <w:sz w:val="22"/>
          <w:szCs w:val="22"/>
        </w:rPr>
        <w:t>, f</w:t>
      </w:r>
      <w:r w:rsidRPr="0024123A">
        <w:rPr>
          <w:rFonts w:asciiTheme="minorHAnsi" w:hAnsiTheme="minorHAnsi"/>
          <w:sz w:val="22"/>
          <w:szCs w:val="22"/>
        </w:rPr>
        <w:t>unkce dýchacího systému</w:t>
      </w:r>
      <w:r>
        <w:rPr>
          <w:rFonts w:asciiTheme="minorHAnsi" w:hAnsiTheme="minorHAnsi"/>
          <w:sz w:val="22"/>
          <w:szCs w:val="22"/>
        </w:rPr>
        <w:t>.</w:t>
      </w:r>
    </w:p>
    <w:p w14:paraId="40C914AD" w14:textId="77777777" w:rsidR="0024123A" w:rsidRDefault="0024123A" w:rsidP="002F3A40">
      <w:pPr>
        <w:jc w:val="both"/>
        <w:rPr>
          <w:rFonts w:asciiTheme="minorHAnsi" w:hAnsiTheme="minorHAnsi"/>
          <w:sz w:val="22"/>
          <w:szCs w:val="22"/>
        </w:rPr>
      </w:pPr>
      <w:r w:rsidRPr="0024123A">
        <w:rPr>
          <w:rFonts w:asciiTheme="minorHAnsi" w:hAnsiTheme="minorHAnsi"/>
          <w:b/>
          <w:sz w:val="22"/>
          <w:szCs w:val="22"/>
        </w:rPr>
        <w:t>Aktivita – odpočinek</w:t>
      </w:r>
      <w:r>
        <w:rPr>
          <w:rFonts w:asciiTheme="minorHAnsi" w:hAnsiTheme="minorHAnsi"/>
          <w:sz w:val="22"/>
          <w:szCs w:val="22"/>
        </w:rPr>
        <w:t xml:space="preserve">: </w:t>
      </w:r>
      <w:r w:rsidRPr="0024123A">
        <w:rPr>
          <w:rFonts w:asciiTheme="minorHAnsi" w:hAnsiTheme="minorHAnsi"/>
          <w:sz w:val="22"/>
          <w:szCs w:val="22"/>
        </w:rPr>
        <w:t>Spánek</w:t>
      </w:r>
      <w:r>
        <w:rPr>
          <w:rFonts w:asciiTheme="minorHAnsi" w:hAnsiTheme="minorHAnsi"/>
          <w:sz w:val="22"/>
          <w:szCs w:val="22"/>
        </w:rPr>
        <w:t xml:space="preserve"> (kvalita, poruchy)</w:t>
      </w:r>
      <w:r w:rsidRPr="0024123A">
        <w:rPr>
          <w:rFonts w:asciiTheme="minorHAnsi" w:hAnsiTheme="minorHAnsi"/>
          <w:sz w:val="22"/>
          <w:szCs w:val="22"/>
        </w:rPr>
        <w:t>, odpočinek</w:t>
      </w:r>
      <w:r>
        <w:rPr>
          <w:rFonts w:asciiTheme="minorHAnsi" w:hAnsiTheme="minorHAnsi"/>
          <w:sz w:val="22"/>
          <w:szCs w:val="22"/>
        </w:rPr>
        <w:t xml:space="preserve"> (únava), relaxační techniky, a</w:t>
      </w:r>
      <w:r w:rsidRPr="0024123A">
        <w:rPr>
          <w:rFonts w:asciiTheme="minorHAnsi" w:hAnsiTheme="minorHAnsi"/>
          <w:sz w:val="22"/>
          <w:szCs w:val="22"/>
        </w:rPr>
        <w:t>ktivita, cvičení</w:t>
      </w:r>
      <w:r>
        <w:rPr>
          <w:rFonts w:asciiTheme="minorHAnsi" w:hAnsiTheme="minorHAnsi"/>
          <w:sz w:val="22"/>
          <w:szCs w:val="22"/>
        </w:rPr>
        <w:t>, r</w:t>
      </w:r>
      <w:r w:rsidRPr="0024123A">
        <w:rPr>
          <w:rFonts w:asciiTheme="minorHAnsi" w:hAnsiTheme="minorHAnsi"/>
          <w:sz w:val="22"/>
          <w:szCs w:val="22"/>
        </w:rPr>
        <w:t>ovnováha energie</w:t>
      </w:r>
      <w:r>
        <w:rPr>
          <w:rFonts w:asciiTheme="minorHAnsi" w:hAnsi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/>
          <w:sz w:val="22"/>
          <w:szCs w:val="22"/>
        </w:rPr>
        <w:t>k</w:t>
      </w:r>
      <w:r w:rsidRPr="0024123A">
        <w:rPr>
          <w:rFonts w:asciiTheme="minorHAnsi" w:hAnsiTheme="minorHAnsi"/>
          <w:sz w:val="22"/>
          <w:szCs w:val="22"/>
        </w:rPr>
        <w:t>ardiovaskulární-pulmonální</w:t>
      </w:r>
      <w:proofErr w:type="spellEnd"/>
      <w:r w:rsidRPr="0024123A">
        <w:rPr>
          <w:rFonts w:asciiTheme="minorHAnsi" w:hAnsiTheme="minorHAnsi"/>
          <w:sz w:val="22"/>
          <w:szCs w:val="22"/>
        </w:rPr>
        <w:t xml:space="preserve"> reakce</w:t>
      </w:r>
      <w:r>
        <w:rPr>
          <w:rFonts w:asciiTheme="minorHAnsi" w:hAnsi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/>
          <w:sz w:val="22"/>
          <w:szCs w:val="22"/>
        </w:rPr>
        <w:t>se</w:t>
      </w:r>
      <w:r w:rsidRPr="0024123A">
        <w:rPr>
          <w:rFonts w:asciiTheme="minorHAnsi" w:hAnsiTheme="minorHAnsi"/>
          <w:sz w:val="22"/>
          <w:szCs w:val="22"/>
        </w:rPr>
        <w:t>bepéče</w:t>
      </w:r>
      <w:proofErr w:type="spellEnd"/>
      <w:r>
        <w:rPr>
          <w:rFonts w:asciiTheme="minorHAnsi" w:hAnsiTheme="minorHAnsi"/>
          <w:sz w:val="22"/>
          <w:szCs w:val="22"/>
        </w:rPr>
        <w:t xml:space="preserve">. </w:t>
      </w:r>
    </w:p>
    <w:p w14:paraId="7D2AF7CD" w14:textId="77777777" w:rsidR="0024123A" w:rsidRDefault="0024123A" w:rsidP="002F3A40">
      <w:pPr>
        <w:jc w:val="both"/>
        <w:rPr>
          <w:rFonts w:asciiTheme="minorHAnsi" w:hAnsiTheme="minorHAnsi"/>
          <w:sz w:val="22"/>
          <w:szCs w:val="22"/>
        </w:rPr>
      </w:pPr>
      <w:r w:rsidRPr="0024123A">
        <w:rPr>
          <w:rFonts w:asciiTheme="minorHAnsi" w:hAnsiTheme="minorHAnsi"/>
          <w:b/>
          <w:sz w:val="22"/>
          <w:szCs w:val="22"/>
        </w:rPr>
        <w:t>Percepce/kognice</w:t>
      </w:r>
      <w:r>
        <w:rPr>
          <w:rFonts w:asciiTheme="minorHAnsi" w:hAnsiTheme="minorHAnsi"/>
          <w:sz w:val="22"/>
          <w:szCs w:val="22"/>
        </w:rPr>
        <w:t>:</w:t>
      </w:r>
      <w:r w:rsidRPr="0024123A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L</w:t>
      </w:r>
      <w:r w:rsidRPr="0024123A">
        <w:rPr>
          <w:rFonts w:asciiTheme="minorHAnsi" w:hAnsiTheme="minorHAnsi"/>
          <w:sz w:val="22"/>
          <w:szCs w:val="22"/>
        </w:rPr>
        <w:t>idský systém zpracovávání informací zahrnující pozornost, orientaci, pociťování, percepci, kognici a komunikaci</w:t>
      </w:r>
      <w:r>
        <w:rPr>
          <w:rFonts w:asciiTheme="minorHAnsi" w:hAnsiTheme="minorHAnsi"/>
          <w:sz w:val="22"/>
          <w:szCs w:val="22"/>
        </w:rPr>
        <w:t xml:space="preserve">. </w:t>
      </w:r>
      <w:r w:rsidRPr="0024123A">
        <w:rPr>
          <w:rFonts w:asciiTheme="minorHAnsi" w:hAnsiTheme="minorHAnsi"/>
          <w:sz w:val="22"/>
          <w:szCs w:val="22"/>
        </w:rPr>
        <w:tab/>
        <w:t>Pozornost (snaha všímat si nebo pozorovat)</w:t>
      </w:r>
      <w:r>
        <w:rPr>
          <w:rFonts w:asciiTheme="minorHAnsi" w:hAnsiTheme="minorHAnsi"/>
          <w:sz w:val="22"/>
          <w:szCs w:val="22"/>
        </w:rPr>
        <w:t xml:space="preserve">. </w:t>
      </w:r>
      <w:r w:rsidRPr="0024123A">
        <w:rPr>
          <w:rFonts w:asciiTheme="minorHAnsi" w:hAnsiTheme="minorHAnsi"/>
          <w:sz w:val="22"/>
          <w:szCs w:val="22"/>
        </w:rPr>
        <w:t>Orientace (povědomí o čase, místě a osobě)</w:t>
      </w:r>
      <w:r>
        <w:rPr>
          <w:rFonts w:asciiTheme="minorHAnsi" w:hAnsiTheme="minorHAnsi"/>
          <w:sz w:val="22"/>
          <w:szCs w:val="22"/>
        </w:rPr>
        <w:t xml:space="preserve">. </w:t>
      </w:r>
      <w:r w:rsidRPr="0024123A">
        <w:rPr>
          <w:rFonts w:asciiTheme="minorHAnsi" w:hAnsiTheme="minorHAnsi"/>
          <w:sz w:val="22"/>
          <w:szCs w:val="22"/>
        </w:rPr>
        <w:t>Pociťování/vnímání (získávání informací prostřednictvím smyslů, hmatu, chuti, čichu, zraku, sluchu a kinestezie a ucelené vnímání smyslových dat, což má za výsledek pojmenování, asociace nebo rozpoznávání vzorců)</w:t>
      </w:r>
      <w:r>
        <w:rPr>
          <w:rFonts w:asciiTheme="minorHAnsi" w:hAnsiTheme="minorHAnsi"/>
          <w:sz w:val="22"/>
          <w:szCs w:val="22"/>
        </w:rPr>
        <w:t xml:space="preserve">. </w:t>
      </w:r>
      <w:r w:rsidRPr="0024123A">
        <w:rPr>
          <w:rFonts w:asciiTheme="minorHAnsi" w:hAnsiTheme="minorHAnsi"/>
          <w:sz w:val="22"/>
          <w:szCs w:val="22"/>
        </w:rPr>
        <w:t>Kognice (využití paměti, učení, myšlení, řešení problémů, abstrakce, úsudku, vhledu, intelektuální kapacity, počítání a jazyka)</w:t>
      </w:r>
      <w:r>
        <w:rPr>
          <w:rFonts w:asciiTheme="minorHAnsi" w:hAnsiTheme="minorHAnsi"/>
          <w:sz w:val="22"/>
          <w:szCs w:val="22"/>
        </w:rPr>
        <w:t xml:space="preserve">. </w:t>
      </w:r>
      <w:r w:rsidRPr="0024123A">
        <w:rPr>
          <w:rFonts w:asciiTheme="minorHAnsi" w:hAnsiTheme="minorHAnsi"/>
          <w:sz w:val="22"/>
          <w:szCs w:val="22"/>
        </w:rPr>
        <w:t>Komunikace (vysílání a příjem verbálních a neverbálních informací)</w:t>
      </w:r>
      <w:r>
        <w:rPr>
          <w:rFonts w:asciiTheme="minorHAnsi" w:hAnsiTheme="minorHAnsi"/>
          <w:sz w:val="22"/>
          <w:szCs w:val="22"/>
        </w:rPr>
        <w:t xml:space="preserve">. </w:t>
      </w:r>
    </w:p>
    <w:p w14:paraId="74717432" w14:textId="77777777" w:rsidR="0024123A" w:rsidRDefault="0024123A" w:rsidP="002F3A40">
      <w:pPr>
        <w:jc w:val="both"/>
        <w:rPr>
          <w:rFonts w:asciiTheme="minorHAnsi" w:hAnsiTheme="minorHAnsi"/>
          <w:sz w:val="22"/>
          <w:szCs w:val="22"/>
        </w:rPr>
      </w:pPr>
      <w:proofErr w:type="spellStart"/>
      <w:r w:rsidRPr="0024123A">
        <w:rPr>
          <w:rFonts w:asciiTheme="minorHAnsi" w:hAnsiTheme="minorHAnsi"/>
          <w:b/>
          <w:sz w:val="22"/>
          <w:szCs w:val="22"/>
        </w:rPr>
        <w:t>Sebepercepce</w:t>
      </w:r>
      <w:proofErr w:type="spellEnd"/>
      <w:r>
        <w:rPr>
          <w:rFonts w:asciiTheme="minorHAnsi" w:hAnsiTheme="minorHAnsi"/>
          <w:sz w:val="22"/>
          <w:szCs w:val="22"/>
        </w:rPr>
        <w:t xml:space="preserve">: </w:t>
      </w:r>
      <w:r w:rsidRPr="0024123A">
        <w:rPr>
          <w:rFonts w:asciiTheme="minorHAnsi" w:hAnsiTheme="minorHAnsi"/>
          <w:sz w:val="22"/>
          <w:szCs w:val="22"/>
        </w:rPr>
        <w:t>povědomí o sobě</w:t>
      </w:r>
      <w:r>
        <w:rPr>
          <w:rFonts w:asciiTheme="minorHAnsi" w:hAnsiTheme="minorHAnsi"/>
          <w:sz w:val="22"/>
          <w:szCs w:val="22"/>
        </w:rPr>
        <w:t xml:space="preserve">. </w:t>
      </w:r>
      <w:r w:rsidRPr="0024123A">
        <w:rPr>
          <w:rFonts w:asciiTheme="minorHAnsi" w:hAnsiTheme="minorHAnsi"/>
          <w:sz w:val="22"/>
          <w:szCs w:val="22"/>
        </w:rPr>
        <w:t>Sebepojetí (celkové vnímání sebe sama)</w:t>
      </w:r>
      <w:r>
        <w:rPr>
          <w:rFonts w:asciiTheme="minorHAnsi" w:hAnsiTheme="minorHAnsi"/>
          <w:sz w:val="22"/>
          <w:szCs w:val="22"/>
        </w:rPr>
        <w:t xml:space="preserve">. </w:t>
      </w:r>
      <w:r w:rsidRPr="0024123A">
        <w:rPr>
          <w:rFonts w:asciiTheme="minorHAnsi" w:hAnsiTheme="minorHAnsi"/>
          <w:sz w:val="22"/>
          <w:szCs w:val="22"/>
        </w:rPr>
        <w:t>Sebeúcta (hodnocení vlastní ceny, schopností, důležitosti a úspěchu)</w:t>
      </w:r>
      <w:r>
        <w:rPr>
          <w:rFonts w:asciiTheme="minorHAnsi" w:hAnsiTheme="minorHAnsi"/>
          <w:sz w:val="22"/>
          <w:szCs w:val="22"/>
        </w:rPr>
        <w:t xml:space="preserve">. </w:t>
      </w:r>
      <w:r w:rsidRPr="0024123A">
        <w:rPr>
          <w:rFonts w:asciiTheme="minorHAnsi" w:hAnsiTheme="minorHAnsi"/>
          <w:sz w:val="22"/>
          <w:szCs w:val="22"/>
        </w:rPr>
        <w:t>Obraz těla (mentální obraz vlastního těla)</w:t>
      </w:r>
      <w:r>
        <w:rPr>
          <w:rFonts w:asciiTheme="minorHAnsi" w:hAnsiTheme="minorHAnsi"/>
          <w:sz w:val="22"/>
          <w:szCs w:val="22"/>
        </w:rPr>
        <w:t xml:space="preserve">. </w:t>
      </w:r>
    </w:p>
    <w:p w14:paraId="3F83A4C4" w14:textId="77777777" w:rsidR="00FA73A3" w:rsidRDefault="0024123A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24123A">
        <w:rPr>
          <w:rFonts w:asciiTheme="minorHAnsi" w:hAnsiTheme="minorHAnsi"/>
          <w:b/>
          <w:bCs/>
          <w:sz w:val="22"/>
          <w:szCs w:val="22"/>
        </w:rPr>
        <w:t>Vztahy mezi rolemi</w:t>
      </w:r>
      <w:r>
        <w:rPr>
          <w:rFonts w:asciiTheme="minorHAnsi" w:hAnsiTheme="minorHAnsi"/>
          <w:bCs/>
          <w:sz w:val="22"/>
          <w:szCs w:val="22"/>
        </w:rPr>
        <w:t xml:space="preserve">: </w:t>
      </w:r>
      <w:r w:rsidRPr="0024123A">
        <w:rPr>
          <w:rFonts w:asciiTheme="minorHAnsi" w:hAnsiTheme="minorHAnsi"/>
          <w:bCs/>
          <w:sz w:val="22"/>
          <w:szCs w:val="22"/>
        </w:rPr>
        <w:t>pozitivní a negativní spojení či asociace mezi lidmi nebo skupinami osob a prostředky, pomocí kt</w:t>
      </w:r>
      <w:r>
        <w:rPr>
          <w:rFonts w:asciiTheme="minorHAnsi" w:hAnsiTheme="minorHAnsi"/>
          <w:bCs/>
          <w:sz w:val="22"/>
          <w:szCs w:val="22"/>
        </w:rPr>
        <w:t xml:space="preserve">erých se tato spojení projevují. </w:t>
      </w:r>
      <w:r w:rsidRPr="0024123A">
        <w:rPr>
          <w:rFonts w:asciiTheme="minorHAnsi" w:hAnsiTheme="minorHAnsi"/>
          <w:bCs/>
          <w:sz w:val="22"/>
          <w:szCs w:val="22"/>
        </w:rPr>
        <w:t>Role pečovatelů (společností očekávané vzorce chování osob poskytujících péči, které nejsou profesionálními zdravotníky)</w:t>
      </w:r>
      <w:r>
        <w:rPr>
          <w:rFonts w:asciiTheme="minorHAnsi" w:hAnsiTheme="minorHAnsi"/>
          <w:bCs/>
          <w:sz w:val="22"/>
          <w:szCs w:val="22"/>
        </w:rPr>
        <w:t xml:space="preserve">. </w:t>
      </w:r>
      <w:r w:rsidRPr="0024123A">
        <w:rPr>
          <w:rFonts w:asciiTheme="minorHAnsi" w:hAnsiTheme="minorHAnsi"/>
          <w:bCs/>
          <w:sz w:val="22"/>
          <w:szCs w:val="22"/>
        </w:rPr>
        <w:t>Rodinné vztahy (spojení osob, kteří jsou spřízněni biologicky a volbou)</w:t>
      </w:r>
      <w:r>
        <w:rPr>
          <w:rFonts w:asciiTheme="minorHAnsi" w:hAnsiTheme="minorHAnsi"/>
          <w:bCs/>
          <w:sz w:val="22"/>
          <w:szCs w:val="22"/>
        </w:rPr>
        <w:t xml:space="preserve">. </w:t>
      </w:r>
      <w:r w:rsidRPr="0024123A">
        <w:rPr>
          <w:rFonts w:asciiTheme="minorHAnsi" w:hAnsiTheme="minorHAnsi"/>
          <w:bCs/>
          <w:sz w:val="22"/>
          <w:szCs w:val="22"/>
        </w:rPr>
        <w:t>Plnění rolí (kvalita fungování ve vzorcích chování očekávaných společností)</w:t>
      </w:r>
      <w:r>
        <w:rPr>
          <w:rFonts w:asciiTheme="minorHAnsi" w:hAnsiTheme="minorHAnsi"/>
          <w:bCs/>
          <w:sz w:val="22"/>
          <w:szCs w:val="22"/>
        </w:rPr>
        <w:t xml:space="preserve">. </w:t>
      </w:r>
    </w:p>
    <w:p w14:paraId="3854BDC2" w14:textId="77777777" w:rsidR="00FA73A3" w:rsidRDefault="00FA73A3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FA73A3">
        <w:rPr>
          <w:rFonts w:asciiTheme="minorHAnsi" w:hAnsiTheme="minorHAnsi"/>
          <w:b/>
          <w:bCs/>
          <w:sz w:val="22"/>
          <w:szCs w:val="22"/>
        </w:rPr>
        <w:t>Sexualita: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Pr="00FA73A3">
        <w:rPr>
          <w:rFonts w:asciiTheme="minorHAnsi" w:hAnsiTheme="minorHAnsi"/>
          <w:bCs/>
          <w:sz w:val="22"/>
          <w:szCs w:val="22"/>
        </w:rPr>
        <w:t>Sexuální identita (vnímání sebe sama jako jedinečné osoby z pohledu sexuality a/nebo pohlaví) – v současnosti žádná diagnóza</w:t>
      </w:r>
      <w:r>
        <w:rPr>
          <w:rFonts w:asciiTheme="minorHAnsi" w:hAnsiTheme="minorHAnsi"/>
          <w:bCs/>
          <w:sz w:val="22"/>
          <w:szCs w:val="22"/>
        </w:rPr>
        <w:t xml:space="preserve">. </w:t>
      </w:r>
      <w:r w:rsidRPr="00FA73A3">
        <w:rPr>
          <w:rFonts w:asciiTheme="minorHAnsi" w:hAnsiTheme="minorHAnsi"/>
          <w:bCs/>
          <w:sz w:val="22"/>
          <w:szCs w:val="22"/>
        </w:rPr>
        <w:t>Reprodukce (jakýkoli proces, kterým lidé tvoří své potomky [proces p</w:t>
      </w:r>
      <w:r>
        <w:rPr>
          <w:rFonts w:asciiTheme="minorHAnsi" w:hAnsiTheme="minorHAnsi"/>
          <w:bCs/>
          <w:sz w:val="22"/>
          <w:szCs w:val="22"/>
        </w:rPr>
        <w:t xml:space="preserve">řirozené nebo umělé reprodukce). </w:t>
      </w:r>
      <w:r w:rsidR="00F00810">
        <w:rPr>
          <w:rFonts w:asciiTheme="minorHAnsi" w:hAnsiTheme="minorHAnsi"/>
          <w:bCs/>
          <w:sz w:val="22"/>
          <w:szCs w:val="22"/>
        </w:rPr>
        <w:t xml:space="preserve">Pozor jde o intimní otázky. </w:t>
      </w:r>
    </w:p>
    <w:p w14:paraId="26008B0D" w14:textId="77777777" w:rsidR="00FA73A3" w:rsidRDefault="00FA73A3" w:rsidP="002F3A40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FA73A3">
        <w:rPr>
          <w:rFonts w:asciiTheme="minorHAnsi" w:hAnsiTheme="minorHAnsi"/>
          <w:b/>
          <w:bCs/>
          <w:sz w:val="22"/>
          <w:szCs w:val="22"/>
        </w:rPr>
        <w:lastRenderedPageBreak/>
        <w:t>Zvládání/tolerance zátěže</w:t>
      </w:r>
      <w:r>
        <w:rPr>
          <w:rFonts w:asciiTheme="minorHAnsi" w:hAnsiTheme="minorHAnsi"/>
          <w:b/>
          <w:bCs/>
          <w:sz w:val="22"/>
          <w:szCs w:val="22"/>
        </w:rPr>
        <w:t xml:space="preserve">: </w:t>
      </w:r>
      <w:r w:rsidRPr="00FA73A3">
        <w:rPr>
          <w:rFonts w:asciiTheme="minorHAnsi" w:hAnsiTheme="minorHAnsi"/>
          <w:bCs/>
          <w:sz w:val="22"/>
          <w:szCs w:val="22"/>
        </w:rPr>
        <w:t xml:space="preserve">Posttraumatické reakce (reakce po fyzickém nebo psychickém traumatu). Reakce na zvládání zátěže (proces zvládání zátěžových vlivů prostředí). </w:t>
      </w:r>
      <w:proofErr w:type="spellStart"/>
      <w:r w:rsidRPr="00FA73A3">
        <w:rPr>
          <w:rFonts w:asciiTheme="minorHAnsi" w:hAnsiTheme="minorHAnsi"/>
          <w:bCs/>
          <w:sz w:val="22"/>
          <w:szCs w:val="22"/>
        </w:rPr>
        <w:t>Neurobehaviorální</w:t>
      </w:r>
      <w:proofErr w:type="spellEnd"/>
      <w:r w:rsidRPr="00FA73A3">
        <w:rPr>
          <w:rFonts w:asciiTheme="minorHAnsi" w:hAnsiTheme="minorHAnsi"/>
          <w:bCs/>
          <w:sz w:val="22"/>
          <w:szCs w:val="22"/>
        </w:rPr>
        <w:t xml:space="preserve"> stres (reakce na chování odrážející nervovou a mozkovou funkci)</w:t>
      </w:r>
      <w:r>
        <w:rPr>
          <w:rFonts w:asciiTheme="minorHAnsi" w:hAnsiTheme="minorHAnsi"/>
          <w:b/>
          <w:bCs/>
          <w:sz w:val="22"/>
          <w:szCs w:val="22"/>
        </w:rPr>
        <w:t xml:space="preserve">. </w:t>
      </w:r>
    </w:p>
    <w:p w14:paraId="7DE347D0" w14:textId="77777777" w:rsidR="00FA73A3" w:rsidRDefault="00FA73A3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FA73A3">
        <w:rPr>
          <w:rFonts w:asciiTheme="minorHAnsi" w:hAnsiTheme="minorHAnsi"/>
          <w:b/>
          <w:bCs/>
          <w:sz w:val="22"/>
          <w:szCs w:val="22"/>
        </w:rPr>
        <w:t>Životní principy</w:t>
      </w:r>
      <w:r>
        <w:rPr>
          <w:rFonts w:asciiTheme="minorHAnsi" w:hAnsiTheme="minorHAnsi"/>
          <w:bCs/>
          <w:sz w:val="22"/>
          <w:szCs w:val="22"/>
        </w:rPr>
        <w:t xml:space="preserve">: </w:t>
      </w:r>
      <w:r w:rsidRPr="00FA73A3">
        <w:rPr>
          <w:rFonts w:asciiTheme="minorHAnsi" w:hAnsiTheme="minorHAnsi"/>
          <w:bCs/>
          <w:sz w:val="22"/>
          <w:szCs w:val="22"/>
        </w:rPr>
        <w:t>skryté principy jednání, myšlení a chování o činech, zvycích nebo institucích, které jsou vnímány jako skutečné nebo mající vnitřní hodnotu</w:t>
      </w:r>
      <w:r>
        <w:rPr>
          <w:rFonts w:asciiTheme="minorHAnsi" w:hAnsiTheme="minorHAnsi"/>
          <w:bCs/>
          <w:sz w:val="22"/>
          <w:szCs w:val="22"/>
        </w:rPr>
        <w:t xml:space="preserve">. </w:t>
      </w:r>
      <w:r w:rsidRPr="00FA73A3">
        <w:rPr>
          <w:rFonts w:asciiTheme="minorHAnsi" w:hAnsiTheme="minorHAnsi"/>
          <w:bCs/>
          <w:sz w:val="22"/>
          <w:szCs w:val="22"/>
        </w:rPr>
        <w:t>Hodnoty (</w:t>
      </w:r>
      <w:proofErr w:type="spellStart"/>
      <w:r w:rsidRPr="00FA73A3">
        <w:rPr>
          <w:rFonts w:asciiTheme="minorHAnsi" w:hAnsiTheme="minorHAnsi"/>
          <w:bCs/>
          <w:sz w:val="22"/>
          <w:szCs w:val="22"/>
        </w:rPr>
        <w:t>indentifikace</w:t>
      </w:r>
      <w:proofErr w:type="spellEnd"/>
      <w:r w:rsidRPr="00FA73A3">
        <w:rPr>
          <w:rFonts w:asciiTheme="minorHAnsi" w:hAnsiTheme="minorHAnsi"/>
          <w:bCs/>
          <w:sz w:val="22"/>
          <w:szCs w:val="22"/>
        </w:rPr>
        <w:t xml:space="preserve"> a seřazení preferovaných způsobů jednání nebo koncových stavů) – v současnosti žádné diagnózy</w:t>
      </w:r>
      <w:r>
        <w:rPr>
          <w:rFonts w:asciiTheme="minorHAnsi" w:hAnsiTheme="minorHAnsi"/>
          <w:bCs/>
          <w:sz w:val="22"/>
          <w:szCs w:val="22"/>
        </w:rPr>
        <w:t xml:space="preserve">. </w:t>
      </w:r>
      <w:r w:rsidRPr="00FA73A3">
        <w:rPr>
          <w:rFonts w:asciiTheme="minorHAnsi" w:hAnsiTheme="minorHAnsi"/>
          <w:bCs/>
          <w:sz w:val="22"/>
          <w:szCs w:val="22"/>
        </w:rPr>
        <w:t>Přesvědčení (názory, očekávání nebo úsudky o činech, zvycích nebo institucích vnímané jako skutečné nebo mající vnitřní hodnotu)</w:t>
      </w:r>
      <w:r>
        <w:rPr>
          <w:rFonts w:asciiTheme="minorHAnsi" w:hAnsiTheme="minorHAnsi"/>
          <w:bCs/>
          <w:sz w:val="22"/>
          <w:szCs w:val="22"/>
        </w:rPr>
        <w:t xml:space="preserve">. </w:t>
      </w:r>
      <w:r w:rsidRPr="00FA73A3">
        <w:rPr>
          <w:rFonts w:asciiTheme="minorHAnsi" w:hAnsiTheme="minorHAnsi"/>
          <w:bCs/>
          <w:sz w:val="22"/>
          <w:szCs w:val="22"/>
        </w:rPr>
        <w:t>Soulad hodnot/ přesvědčení/jednání (shoda nebo rovnováha dosažená mezi hodnotami, přesvědčeními a činy)</w:t>
      </w:r>
      <w:r>
        <w:rPr>
          <w:rFonts w:asciiTheme="minorHAnsi" w:hAnsiTheme="minorHAnsi"/>
          <w:bCs/>
          <w:sz w:val="22"/>
          <w:szCs w:val="22"/>
        </w:rPr>
        <w:t xml:space="preserve">. </w:t>
      </w:r>
    </w:p>
    <w:p w14:paraId="1346EB74" w14:textId="77777777" w:rsidR="00FA73A3" w:rsidRDefault="00FA73A3" w:rsidP="002F3A40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FA73A3">
        <w:rPr>
          <w:rFonts w:asciiTheme="minorHAnsi" w:hAnsiTheme="minorHAnsi"/>
          <w:b/>
          <w:bCs/>
          <w:sz w:val="22"/>
          <w:szCs w:val="22"/>
        </w:rPr>
        <w:t>Bezpečnost/ochrana</w:t>
      </w:r>
      <w:r>
        <w:rPr>
          <w:rFonts w:asciiTheme="minorHAnsi" w:hAnsiTheme="minorHAnsi"/>
          <w:b/>
          <w:bCs/>
          <w:sz w:val="22"/>
          <w:szCs w:val="22"/>
        </w:rPr>
        <w:t>:</w:t>
      </w:r>
      <w:r w:rsidRPr="00FA73A3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FA73A3">
        <w:rPr>
          <w:rFonts w:asciiTheme="minorHAnsi" w:hAnsiTheme="minorHAnsi"/>
          <w:bCs/>
          <w:sz w:val="22"/>
          <w:szCs w:val="22"/>
        </w:rPr>
        <w:t>nehrozí nebezpečí, tělesné postižení nebo poškození imunitního systému; překonání ztráty, ochrana, bezpečnost a pocit bezpečí. Infekce (reakce hostitele po patogenní invazi). Tělesné poškození (tělesná újma nebo zranění). Násilí (použití přehnané síly s úmyslem zranit nebo ublížit). Environmentální rizika (zdroje nebezpečí v okolí). Obranné procesy (procesy ochrany jedince před okolními (cizími) vlivy). Termoregulace (fyziologický proces regulace tepla a energie v těle za účelem ochrany organismu).</w:t>
      </w:r>
      <w:r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14:paraId="22C38268" w14:textId="77777777" w:rsidR="00FA73A3" w:rsidRDefault="00FA73A3" w:rsidP="002F3A40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FA73A3">
        <w:rPr>
          <w:rFonts w:asciiTheme="minorHAnsi" w:hAnsiTheme="minorHAnsi"/>
          <w:b/>
          <w:bCs/>
          <w:sz w:val="22"/>
          <w:szCs w:val="22"/>
        </w:rPr>
        <w:t>Komfort</w:t>
      </w:r>
      <w:r>
        <w:rPr>
          <w:rFonts w:asciiTheme="minorHAnsi" w:hAnsiTheme="minorHAnsi"/>
          <w:b/>
          <w:bCs/>
          <w:sz w:val="22"/>
          <w:szCs w:val="22"/>
        </w:rPr>
        <w:t xml:space="preserve">: </w:t>
      </w:r>
      <w:r w:rsidRPr="00FA73A3">
        <w:rPr>
          <w:rFonts w:asciiTheme="minorHAnsi" w:hAnsiTheme="minorHAnsi"/>
          <w:bCs/>
          <w:sz w:val="22"/>
          <w:szCs w:val="22"/>
        </w:rPr>
        <w:t xml:space="preserve">pocit duševního, tělesného nebo sociálního </w:t>
      </w:r>
      <w:proofErr w:type="spellStart"/>
      <w:r w:rsidRPr="00FA73A3">
        <w:rPr>
          <w:rFonts w:asciiTheme="minorHAnsi" w:hAnsiTheme="minorHAnsi"/>
          <w:bCs/>
          <w:sz w:val="22"/>
          <w:szCs w:val="22"/>
        </w:rPr>
        <w:t>well-being</w:t>
      </w:r>
      <w:proofErr w:type="spellEnd"/>
      <w:r w:rsidRPr="00FA73A3">
        <w:rPr>
          <w:rFonts w:asciiTheme="minorHAnsi" w:hAnsiTheme="minorHAnsi"/>
          <w:bCs/>
          <w:sz w:val="22"/>
          <w:szCs w:val="22"/>
        </w:rPr>
        <w:t xml:space="preserve"> (pohody) nebo uvolnění. Tělesný komfort (pocit </w:t>
      </w:r>
      <w:proofErr w:type="spellStart"/>
      <w:r w:rsidRPr="00FA73A3">
        <w:rPr>
          <w:rFonts w:asciiTheme="minorHAnsi" w:hAnsiTheme="minorHAnsi"/>
          <w:bCs/>
          <w:sz w:val="22"/>
          <w:szCs w:val="22"/>
        </w:rPr>
        <w:t>well-being</w:t>
      </w:r>
      <w:proofErr w:type="spellEnd"/>
      <w:r w:rsidRPr="00FA73A3">
        <w:rPr>
          <w:rFonts w:asciiTheme="minorHAnsi" w:hAnsiTheme="minorHAnsi"/>
          <w:bCs/>
          <w:sz w:val="22"/>
          <w:szCs w:val="22"/>
        </w:rPr>
        <w:t xml:space="preserve"> (pohody), uvolnění) nebo zbavení se bolesti. Komfort prostředí (pocit </w:t>
      </w:r>
      <w:proofErr w:type="spellStart"/>
      <w:r w:rsidRPr="00FA73A3">
        <w:rPr>
          <w:rFonts w:asciiTheme="minorHAnsi" w:hAnsiTheme="minorHAnsi"/>
          <w:bCs/>
          <w:sz w:val="22"/>
          <w:szCs w:val="22"/>
        </w:rPr>
        <w:t>well-being</w:t>
      </w:r>
      <w:proofErr w:type="spellEnd"/>
      <w:r w:rsidRPr="00FA73A3">
        <w:rPr>
          <w:rFonts w:asciiTheme="minorHAnsi" w:hAnsiTheme="minorHAnsi"/>
          <w:bCs/>
          <w:sz w:val="22"/>
          <w:szCs w:val="22"/>
        </w:rPr>
        <w:t xml:space="preserve"> (pohody) nebo uvolnění ve svém prostředí). Sociální komfort (pocit </w:t>
      </w:r>
      <w:proofErr w:type="spellStart"/>
      <w:r w:rsidRPr="00FA73A3">
        <w:rPr>
          <w:rFonts w:asciiTheme="minorHAnsi" w:hAnsiTheme="minorHAnsi"/>
          <w:bCs/>
          <w:sz w:val="22"/>
          <w:szCs w:val="22"/>
        </w:rPr>
        <w:t>well-being</w:t>
      </w:r>
      <w:proofErr w:type="spellEnd"/>
      <w:r w:rsidRPr="00FA73A3">
        <w:rPr>
          <w:rFonts w:asciiTheme="minorHAnsi" w:hAnsiTheme="minorHAnsi"/>
          <w:bCs/>
          <w:sz w:val="22"/>
          <w:szCs w:val="22"/>
        </w:rPr>
        <w:t xml:space="preserve"> (pohody) nebo uvolnění v sociálních situacích).</w:t>
      </w:r>
      <w:r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14:paraId="416E8B46" w14:textId="77777777" w:rsidR="00FA73A3" w:rsidRDefault="00FA73A3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FA73A3">
        <w:rPr>
          <w:rFonts w:asciiTheme="minorHAnsi" w:hAnsiTheme="minorHAnsi"/>
          <w:b/>
          <w:bCs/>
          <w:sz w:val="22"/>
          <w:szCs w:val="22"/>
        </w:rPr>
        <w:t>Růst/vývoj</w:t>
      </w:r>
      <w:r>
        <w:rPr>
          <w:rFonts w:asciiTheme="minorHAnsi" w:hAnsiTheme="minorHAnsi"/>
          <w:b/>
          <w:bCs/>
          <w:sz w:val="22"/>
          <w:szCs w:val="22"/>
        </w:rPr>
        <w:t xml:space="preserve">: </w:t>
      </w:r>
      <w:r w:rsidRPr="00FA73A3">
        <w:rPr>
          <w:rFonts w:asciiTheme="minorHAnsi" w:hAnsiTheme="minorHAnsi"/>
          <w:bCs/>
          <w:sz w:val="22"/>
          <w:szCs w:val="22"/>
        </w:rPr>
        <w:t>věku odpovídající zvětšování tělesných proporcí, dozrávání orgánových systémů nebo vývoj podle vývojových etap. Růst (disproporční růst). Vývoj (progrese, regrese v různých etapách života).</w:t>
      </w:r>
    </w:p>
    <w:p w14:paraId="48E1DECF" w14:textId="77777777" w:rsidR="00FA73A3" w:rsidRDefault="00FA73A3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FA73A3">
        <w:rPr>
          <w:rFonts w:asciiTheme="minorHAnsi" w:hAnsiTheme="minorHAnsi"/>
          <w:b/>
          <w:bCs/>
          <w:sz w:val="22"/>
          <w:szCs w:val="22"/>
        </w:rPr>
        <w:t>Medicínský management</w:t>
      </w:r>
      <w:r>
        <w:rPr>
          <w:rFonts w:asciiTheme="minorHAnsi" w:hAnsiTheme="minorHAnsi"/>
          <w:bCs/>
          <w:sz w:val="22"/>
          <w:szCs w:val="22"/>
        </w:rPr>
        <w:t>: ordinovaná vyšetření, v</w:t>
      </w:r>
      <w:r w:rsidRPr="00FA73A3">
        <w:rPr>
          <w:rFonts w:asciiTheme="minorHAnsi" w:hAnsiTheme="minorHAnsi"/>
          <w:bCs/>
          <w:sz w:val="22"/>
          <w:szCs w:val="22"/>
        </w:rPr>
        <w:t>ýsledky</w:t>
      </w:r>
      <w:r>
        <w:rPr>
          <w:rFonts w:asciiTheme="minorHAnsi" w:hAnsiTheme="minorHAnsi"/>
          <w:bCs/>
          <w:sz w:val="22"/>
          <w:szCs w:val="22"/>
        </w:rPr>
        <w:t>, konzervativní léčba, d</w:t>
      </w:r>
      <w:r w:rsidRPr="00FA73A3">
        <w:rPr>
          <w:rFonts w:asciiTheme="minorHAnsi" w:hAnsiTheme="minorHAnsi"/>
          <w:bCs/>
          <w:sz w:val="22"/>
          <w:szCs w:val="22"/>
        </w:rPr>
        <w:t>ieta</w:t>
      </w:r>
      <w:r>
        <w:rPr>
          <w:rFonts w:asciiTheme="minorHAnsi" w:hAnsiTheme="minorHAnsi"/>
          <w:bCs/>
          <w:sz w:val="22"/>
          <w:szCs w:val="22"/>
        </w:rPr>
        <w:t>, výživa, pohybový režim, rehabilitace.</w:t>
      </w:r>
      <w:r w:rsidRPr="00FA73A3">
        <w:rPr>
          <w:rFonts w:asciiTheme="minorHAnsi" w:hAnsiTheme="minorHAnsi"/>
          <w:bCs/>
          <w:sz w:val="22"/>
          <w:szCs w:val="22"/>
        </w:rPr>
        <w:t xml:space="preserve">     </w:t>
      </w:r>
      <w:r>
        <w:rPr>
          <w:rFonts w:asciiTheme="minorHAnsi" w:hAnsiTheme="minorHAnsi"/>
          <w:bCs/>
          <w:sz w:val="22"/>
          <w:szCs w:val="22"/>
        </w:rPr>
        <w:t xml:space="preserve">    </w:t>
      </w:r>
    </w:p>
    <w:p w14:paraId="1C2D97FF" w14:textId="77777777" w:rsidR="00FA73A3" w:rsidRDefault="00FA73A3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522477">
        <w:rPr>
          <w:rFonts w:asciiTheme="minorHAnsi" w:hAnsiTheme="minorHAnsi"/>
          <w:b/>
          <w:bCs/>
          <w:sz w:val="22"/>
          <w:szCs w:val="22"/>
        </w:rPr>
        <w:t>Medikamentózní léčba</w:t>
      </w:r>
      <w:r>
        <w:rPr>
          <w:rFonts w:asciiTheme="minorHAnsi" w:hAnsiTheme="minorHAnsi"/>
          <w:bCs/>
          <w:sz w:val="22"/>
          <w:szCs w:val="22"/>
        </w:rPr>
        <w:t xml:space="preserve">: akutní a chronická medikace, </w:t>
      </w:r>
      <w:r w:rsidR="00522477">
        <w:rPr>
          <w:rFonts w:asciiTheme="minorHAnsi" w:hAnsiTheme="minorHAnsi"/>
          <w:bCs/>
          <w:sz w:val="22"/>
          <w:szCs w:val="22"/>
        </w:rPr>
        <w:t xml:space="preserve">fakultativní medikace. </w:t>
      </w:r>
    </w:p>
    <w:p w14:paraId="1C2CE196" w14:textId="77777777" w:rsidR="00522477" w:rsidRDefault="00522477" w:rsidP="002F3A40">
      <w:p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Chirurgická léčb</w:t>
      </w:r>
      <w:r w:rsidRPr="00522477">
        <w:rPr>
          <w:rFonts w:asciiTheme="minorHAnsi" w:hAnsiTheme="minorHAnsi"/>
          <w:b/>
          <w:bCs/>
          <w:sz w:val="22"/>
          <w:szCs w:val="22"/>
        </w:rPr>
        <w:t>a</w:t>
      </w:r>
      <w:r>
        <w:rPr>
          <w:rFonts w:asciiTheme="minorHAnsi" w:hAnsiTheme="minorHAnsi"/>
          <w:bCs/>
          <w:sz w:val="22"/>
          <w:szCs w:val="22"/>
        </w:rPr>
        <w:t xml:space="preserve">: operační výkony, pokud možno i s časovým údajem, kdy byly provedeny. </w:t>
      </w:r>
    </w:p>
    <w:p w14:paraId="00D70A11" w14:textId="77777777" w:rsidR="00FA73A3" w:rsidRDefault="00522477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522477">
        <w:rPr>
          <w:rFonts w:asciiTheme="minorHAnsi" w:hAnsiTheme="minorHAnsi"/>
          <w:b/>
          <w:bCs/>
          <w:sz w:val="22"/>
          <w:szCs w:val="22"/>
        </w:rPr>
        <w:t>Situační analýza</w:t>
      </w:r>
      <w:r w:rsidRPr="00522477">
        <w:rPr>
          <w:rFonts w:asciiTheme="minorHAnsi" w:hAnsiTheme="minorHAnsi"/>
          <w:bCs/>
          <w:sz w:val="22"/>
          <w:szCs w:val="22"/>
        </w:rPr>
        <w:t xml:space="preserve"> je komplexní analýza zachycující všechny podstatné informace a faktory (vnitřní i vnější), které ovlivňují aktuální i budoucí zdravotní stav pacienta. Sestra musí nejprve důkladně poznat pacientův aktuální zdravotní stav a vzít v potaz informace z anamnézy a medicínského managementu včetně farmakoterapie, aby rozhodování o ošetřovatelské péči nebylo založeno pouze na dojmech a dohadech. </w:t>
      </w:r>
      <w:r>
        <w:rPr>
          <w:rFonts w:asciiTheme="minorHAnsi" w:hAnsiTheme="minorHAnsi"/>
          <w:bCs/>
          <w:sz w:val="22"/>
          <w:szCs w:val="22"/>
        </w:rPr>
        <w:t>V situační analýze se musí objevit souhrn identifikovaných ošetřovatelských problémů. Je to jako bychom předával</w:t>
      </w:r>
      <w:r w:rsidR="00F00810">
        <w:rPr>
          <w:rFonts w:asciiTheme="minorHAnsi" w:hAnsiTheme="minorHAnsi"/>
          <w:bCs/>
          <w:sz w:val="22"/>
          <w:szCs w:val="22"/>
        </w:rPr>
        <w:t>i</w:t>
      </w:r>
      <w:r>
        <w:rPr>
          <w:rFonts w:asciiTheme="minorHAnsi" w:hAnsiTheme="minorHAnsi"/>
          <w:bCs/>
          <w:sz w:val="22"/>
          <w:szCs w:val="22"/>
        </w:rPr>
        <w:t xml:space="preserve"> souhrnné informace o pacientovi jiné sestře např. při předávání služby. P</w:t>
      </w:r>
      <w:r w:rsidRPr="00522477">
        <w:rPr>
          <w:rFonts w:asciiTheme="minorHAnsi" w:hAnsiTheme="minorHAnsi"/>
          <w:bCs/>
          <w:sz w:val="22"/>
          <w:szCs w:val="22"/>
        </w:rPr>
        <w:t xml:space="preserve">odstatou </w:t>
      </w:r>
      <w:r>
        <w:rPr>
          <w:rFonts w:asciiTheme="minorHAnsi" w:hAnsiTheme="minorHAnsi"/>
          <w:bCs/>
          <w:sz w:val="22"/>
          <w:szCs w:val="22"/>
        </w:rPr>
        <w:t xml:space="preserve">situační analýzy </w:t>
      </w:r>
      <w:r w:rsidRPr="00522477">
        <w:rPr>
          <w:rFonts w:asciiTheme="minorHAnsi" w:hAnsiTheme="minorHAnsi"/>
          <w:bCs/>
          <w:sz w:val="22"/>
          <w:szCs w:val="22"/>
        </w:rPr>
        <w:t>je identifikace, analýza a hodnocení všech relevantních faktorů, o nichž lze předpokládat, že budou mít vliv na konečnou volbu cílů ošetřovatelské péče.</w:t>
      </w:r>
    </w:p>
    <w:p w14:paraId="54A9E818" w14:textId="77777777" w:rsidR="00522477" w:rsidRDefault="00522477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2F3A40">
        <w:rPr>
          <w:rFonts w:asciiTheme="minorHAnsi" w:hAnsiTheme="minorHAnsi"/>
          <w:b/>
          <w:bCs/>
          <w:sz w:val="22"/>
          <w:szCs w:val="22"/>
        </w:rPr>
        <w:t>Stanovení ošetřovatelských diagnóz</w:t>
      </w:r>
      <w:r w:rsidR="00F00810">
        <w:rPr>
          <w:rFonts w:asciiTheme="minorHAnsi" w:hAnsiTheme="minorHAnsi"/>
          <w:b/>
          <w:bCs/>
          <w:sz w:val="22"/>
          <w:szCs w:val="22"/>
        </w:rPr>
        <w:t>,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2F3A40">
        <w:rPr>
          <w:rFonts w:asciiTheme="minorHAnsi" w:hAnsiTheme="minorHAnsi"/>
          <w:bCs/>
          <w:sz w:val="22"/>
          <w:szCs w:val="22"/>
        </w:rPr>
        <w:t xml:space="preserve">které byly určeny </w:t>
      </w:r>
      <w:r>
        <w:rPr>
          <w:rFonts w:asciiTheme="minorHAnsi" w:hAnsiTheme="minorHAnsi"/>
          <w:bCs/>
          <w:sz w:val="22"/>
          <w:szCs w:val="22"/>
        </w:rPr>
        <w:t>toho dne, kdy probíhá zkouška</w:t>
      </w:r>
      <w:r w:rsidR="00F00810">
        <w:rPr>
          <w:rFonts w:asciiTheme="minorHAnsi" w:hAnsiTheme="minorHAnsi"/>
          <w:bCs/>
          <w:sz w:val="22"/>
          <w:szCs w:val="22"/>
        </w:rPr>
        <w:t>, řadit podle priorit</w:t>
      </w:r>
      <w:r>
        <w:rPr>
          <w:rFonts w:asciiTheme="minorHAnsi" w:hAnsiTheme="minorHAnsi"/>
          <w:bCs/>
          <w:sz w:val="22"/>
          <w:szCs w:val="22"/>
        </w:rPr>
        <w:t xml:space="preserve">. </w:t>
      </w:r>
    </w:p>
    <w:p w14:paraId="1539CA39" w14:textId="77777777" w:rsidR="002F3A40" w:rsidRDefault="002F3A40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2F3A40">
        <w:rPr>
          <w:rFonts w:asciiTheme="minorHAnsi" w:hAnsiTheme="minorHAnsi"/>
          <w:b/>
          <w:bCs/>
          <w:sz w:val="22"/>
          <w:szCs w:val="22"/>
        </w:rPr>
        <w:t>Ošetřovatelská diagnóza</w:t>
      </w:r>
      <w:r>
        <w:rPr>
          <w:rFonts w:asciiTheme="minorHAnsi" w:hAnsiTheme="minorHAnsi"/>
          <w:bCs/>
          <w:sz w:val="22"/>
          <w:szCs w:val="22"/>
        </w:rPr>
        <w:t xml:space="preserve">: </w:t>
      </w:r>
      <w:r w:rsidRPr="002F3A40">
        <w:rPr>
          <w:rFonts w:asciiTheme="minorHAnsi" w:hAnsiTheme="minorHAnsi"/>
          <w:bCs/>
          <w:sz w:val="22"/>
          <w:szCs w:val="22"/>
        </w:rPr>
        <w:t>Klinické posouzení lidské reakce na zdravotní stav/procesy nebo náchylnost jedince k takové reakci.</w:t>
      </w:r>
    </w:p>
    <w:p w14:paraId="650FA20E" w14:textId="77777777" w:rsidR="002F3A40" w:rsidRDefault="002F3A40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2F3A40">
        <w:rPr>
          <w:rFonts w:asciiTheme="minorHAnsi" w:hAnsiTheme="minorHAnsi"/>
          <w:b/>
          <w:bCs/>
          <w:sz w:val="22"/>
          <w:szCs w:val="22"/>
        </w:rPr>
        <w:t>Název</w:t>
      </w:r>
      <w:r>
        <w:rPr>
          <w:rFonts w:asciiTheme="minorHAnsi" w:hAnsiTheme="minorHAnsi"/>
          <w:b/>
          <w:bCs/>
          <w:sz w:val="22"/>
          <w:szCs w:val="22"/>
        </w:rPr>
        <w:t xml:space="preserve">, </w:t>
      </w:r>
      <w:r w:rsidRPr="002F3A40">
        <w:rPr>
          <w:rFonts w:asciiTheme="minorHAnsi" w:hAnsiTheme="minorHAnsi"/>
          <w:b/>
          <w:bCs/>
          <w:sz w:val="22"/>
          <w:szCs w:val="22"/>
        </w:rPr>
        <w:t>kód</w:t>
      </w:r>
      <w:r>
        <w:rPr>
          <w:rFonts w:asciiTheme="minorHAnsi" w:hAnsiTheme="minorHAnsi"/>
          <w:b/>
          <w:bCs/>
          <w:sz w:val="22"/>
          <w:szCs w:val="22"/>
        </w:rPr>
        <w:t>, doména, třída</w:t>
      </w:r>
      <w:r w:rsidRPr="002F3A40">
        <w:rPr>
          <w:rFonts w:asciiTheme="minorHAnsi" w:hAnsi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 xml:space="preserve">ošetřovatelské diagnózy podle </w:t>
      </w:r>
      <w:proofErr w:type="spellStart"/>
      <w:r w:rsidRPr="002F3A40">
        <w:rPr>
          <w:rFonts w:asciiTheme="minorHAnsi" w:hAnsiTheme="minorHAnsi"/>
          <w:bCs/>
          <w:sz w:val="22"/>
          <w:szCs w:val="22"/>
        </w:rPr>
        <w:t>Herdman</w:t>
      </w:r>
      <w:proofErr w:type="spellEnd"/>
      <w:r w:rsidRPr="002F3A40">
        <w:rPr>
          <w:rFonts w:asciiTheme="minorHAnsi" w:hAnsiTheme="minorHAnsi"/>
          <w:bCs/>
          <w:sz w:val="22"/>
          <w:szCs w:val="22"/>
        </w:rPr>
        <w:t>, T. a S.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2F3A40">
        <w:rPr>
          <w:rFonts w:asciiTheme="minorHAnsi" w:hAnsiTheme="minorHAnsi"/>
          <w:bCs/>
          <w:sz w:val="22"/>
          <w:szCs w:val="22"/>
        </w:rPr>
        <w:t>Kamitsuru</w:t>
      </w:r>
      <w:proofErr w:type="spellEnd"/>
      <w:r w:rsidRPr="002F3A40">
        <w:rPr>
          <w:rFonts w:asciiTheme="minorHAnsi" w:hAnsiTheme="minorHAnsi"/>
          <w:bCs/>
          <w:sz w:val="22"/>
          <w:szCs w:val="22"/>
        </w:rPr>
        <w:t>, 201</w:t>
      </w:r>
      <w:r w:rsidR="00CC7134">
        <w:rPr>
          <w:rFonts w:asciiTheme="minorHAnsi" w:hAnsiTheme="minorHAnsi"/>
          <w:bCs/>
          <w:sz w:val="22"/>
          <w:szCs w:val="22"/>
        </w:rPr>
        <w:t>5</w:t>
      </w:r>
      <w:r>
        <w:rPr>
          <w:rFonts w:asciiTheme="minorHAnsi" w:hAnsiTheme="minorHAnsi"/>
          <w:bCs/>
          <w:sz w:val="22"/>
          <w:szCs w:val="22"/>
        </w:rPr>
        <w:t xml:space="preserve"> či 2016.</w:t>
      </w:r>
    </w:p>
    <w:p w14:paraId="23C8D984" w14:textId="77777777" w:rsidR="002F3A40" w:rsidRDefault="002F3A40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2F3A40">
        <w:rPr>
          <w:rFonts w:asciiTheme="minorHAnsi" w:hAnsiTheme="minorHAnsi"/>
          <w:b/>
          <w:bCs/>
          <w:sz w:val="22"/>
          <w:szCs w:val="22"/>
        </w:rPr>
        <w:t>Určující znaky</w:t>
      </w:r>
      <w:r>
        <w:rPr>
          <w:rFonts w:asciiTheme="minorHAnsi" w:hAnsiTheme="minorHAnsi"/>
          <w:bCs/>
          <w:sz w:val="22"/>
          <w:szCs w:val="22"/>
        </w:rPr>
        <w:t xml:space="preserve">: </w:t>
      </w:r>
      <w:r w:rsidRPr="002F3A40">
        <w:rPr>
          <w:rFonts w:asciiTheme="minorHAnsi" w:hAnsiTheme="minorHAnsi"/>
          <w:bCs/>
          <w:sz w:val="22"/>
          <w:szCs w:val="22"/>
        </w:rPr>
        <w:t>pozorovatelná vodítka/závěry, které se hromadí/shlukují v podobě projevů diagnózy, např. známky nebo symptomy</w:t>
      </w:r>
      <w:r>
        <w:rPr>
          <w:rFonts w:asciiTheme="minorHAnsi" w:hAnsiTheme="minorHAnsi"/>
          <w:bCs/>
          <w:sz w:val="22"/>
          <w:szCs w:val="22"/>
        </w:rPr>
        <w:t xml:space="preserve">. </w:t>
      </w:r>
    </w:p>
    <w:p w14:paraId="6B4D5C0A" w14:textId="77777777" w:rsidR="002F3A40" w:rsidRDefault="002F3A40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2F3A40">
        <w:rPr>
          <w:rFonts w:asciiTheme="minorHAnsi" w:hAnsiTheme="minorHAnsi"/>
          <w:b/>
          <w:bCs/>
          <w:sz w:val="22"/>
          <w:szCs w:val="22"/>
        </w:rPr>
        <w:t>Související faktory</w:t>
      </w:r>
      <w:r>
        <w:rPr>
          <w:rFonts w:asciiTheme="minorHAnsi" w:hAnsiTheme="minorHAnsi"/>
          <w:bCs/>
          <w:sz w:val="22"/>
          <w:szCs w:val="22"/>
        </w:rPr>
        <w:t xml:space="preserve">: </w:t>
      </w:r>
      <w:r w:rsidRPr="002F3A40">
        <w:rPr>
          <w:rFonts w:asciiTheme="minorHAnsi" w:hAnsiTheme="minorHAnsi"/>
          <w:bCs/>
          <w:sz w:val="22"/>
          <w:szCs w:val="22"/>
        </w:rPr>
        <w:t>součástí diagnóz zaměřených na problém; jsou etiologiemi, okolnostmi, fakty nebo vlivy, mají nějaký vztah k ošetřovatelské diagnóze, např. příčina, přispívající faktor; obvykle se nacházejí v přehledu anamnézy pacienta</w:t>
      </w:r>
      <w:r>
        <w:rPr>
          <w:rFonts w:asciiTheme="minorHAnsi" w:hAnsiTheme="minorHAnsi"/>
          <w:bCs/>
          <w:sz w:val="22"/>
          <w:szCs w:val="22"/>
        </w:rPr>
        <w:t xml:space="preserve">. </w:t>
      </w:r>
    </w:p>
    <w:p w14:paraId="11D0E997" w14:textId="77777777" w:rsidR="002F3A40" w:rsidRDefault="002F3A40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2F3A40">
        <w:rPr>
          <w:rFonts w:asciiTheme="minorHAnsi" w:hAnsiTheme="minorHAnsi"/>
          <w:b/>
          <w:bCs/>
          <w:sz w:val="22"/>
          <w:szCs w:val="22"/>
        </w:rPr>
        <w:t>Rizikové faktory</w:t>
      </w:r>
      <w:r>
        <w:rPr>
          <w:rFonts w:asciiTheme="minorHAnsi" w:hAnsiTheme="minorHAnsi"/>
          <w:bCs/>
          <w:sz w:val="22"/>
          <w:szCs w:val="22"/>
        </w:rPr>
        <w:t xml:space="preserve">: </w:t>
      </w:r>
      <w:r w:rsidRPr="002F3A40">
        <w:rPr>
          <w:rFonts w:asciiTheme="minorHAnsi" w:hAnsiTheme="minorHAnsi"/>
          <w:bCs/>
          <w:sz w:val="22"/>
          <w:szCs w:val="22"/>
        </w:rPr>
        <w:t>ovlivňují zvýšení náchylnosti jedince ke zhoršení zdraví, např. z hlediska prostředí, psychologického či genetického</w:t>
      </w:r>
      <w:r>
        <w:rPr>
          <w:rFonts w:asciiTheme="minorHAnsi" w:hAnsiTheme="minorHAnsi"/>
          <w:bCs/>
          <w:sz w:val="22"/>
          <w:szCs w:val="22"/>
        </w:rPr>
        <w:t>.</w:t>
      </w:r>
    </w:p>
    <w:p w14:paraId="169E065F" w14:textId="77777777" w:rsidR="00FA73A3" w:rsidRDefault="002F3A40" w:rsidP="002F3A40">
      <w:pPr>
        <w:jc w:val="both"/>
        <w:rPr>
          <w:rFonts w:asciiTheme="minorHAnsi" w:hAnsiTheme="minorHAnsi"/>
          <w:bCs/>
          <w:sz w:val="22"/>
          <w:szCs w:val="22"/>
        </w:rPr>
      </w:pPr>
      <w:r w:rsidRPr="002F3A40">
        <w:rPr>
          <w:rFonts w:asciiTheme="minorHAnsi" w:hAnsiTheme="minorHAnsi"/>
          <w:b/>
          <w:bCs/>
          <w:sz w:val="22"/>
          <w:szCs w:val="22"/>
        </w:rPr>
        <w:t>Ošetřovatelská diagnóza</w:t>
      </w:r>
      <w:r w:rsidRPr="002F3A40">
        <w:rPr>
          <w:rFonts w:asciiTheme="minorHAnsi" w:hAnsiTheme="minorHAnsi"/>
          <w:bCs/>
          <w:sz w:val="22"/>
          <w:szCs w:val="22"/>
        </w:rPr>
        <w:t xml:space="preserve"> nemusí obsahovat všechny typy diagnostických indikátorů, tj. určující znaky, související faktory nebo rizikové faktory. Ošetřovatelské diagnózy zaměřené na problém obsahují určující znaky a související faktory.  Diagnózy pro podporu zdraví mají zpravidla pouze určující znaky, ačkoli lze využít i související faktory, pokud mohou napomoci lepšímu pochopení ošetřovatelské diagnózy. Rizikové diagnózy jsou součástí pouze rizikových ošetřovatelských diagnóz.</w:t>
      </w:r>
    </w:p>
    <w:p w14:paraId="47672D0C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5C380A96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6CFB058A" w14:textId="77777777" w:rsidR="00EF28E6" w:rsidRPr="00F2565B" w:rsidRDefault="00EF28E6" w:rsidP="00EF28E6">
      <w:pPr>
        <w:pStyle w:val="Nadpis1"/>
        <w:jc w:val="center"/>
      </w:pPr>
      <w:bookmarkStart w:id="14" w:name="_Toc510687864"/>
      <w:bookmarkStart w:id="15" w:name="_Toc25836640"/>
      <w:r w:rsidRPr="00F2565B">
        <w:lastRenderedPageBreak/>
        <w:t>I. CHIRURGICKÁ KLINIKA HRUDNÍ, BŘIŠNÍ A ÚRAZOVÉ CHIRURGIE VŠEOBECNÉ FAKULTNÍ NEMOCNICE A 1. LÉKAŘSKÉ FAKULTY UNIVERZITY KARLOVY V PRAZE</w:t>
      </w:r>
      <w:bookmarkEnd w:id="14"/>
      <w:bookmarkEnd w:id="15"/>
    </w:p>
    <w:p w14:paraId="7510724B" w14:textId="77777777" w:rsidR="00EF28E6" w:rsidRPr="00E86A9D" w:rsidRDefault="00EF28E6" w:rsidP="00EF28E6">
      <w:pPr>
        <w:spacing w:after="200" w:line="276" w:lineRule="auto"/>
        <w:rPr>
          <w:rFonts w:ascii="Calibri" w:eastAsia="Batang" w:hAnsi="Calibri"/>
          <w:b/>
          <w:lang w:eastAsia="en-US"/>
        </w:rPr>
      </w:pPr>
    </w:p>
    <w:p w14:paraId="12FDAE7F" w14:textId="77777777" w:rsidR="00EF28E6" w:rsidRPr="00EC36F2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Přednosta: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r w:rsidRPr="003A19AA">
        <w:rPr>
          <w:rFonts w:asciiTheme="minorHAnsi" w:eastAsia="Batang" w:hAnsiTheme="minorHAnsi"/>
          <w:b/>
          <w:sz w:val="22"/>
          <w:szCs w:val="22"/>
          <w:lang w:eastAsia="en-US"/>
        </w:rPr>
        <w:t>prof. MUDr. Zdeněk Krška, DrSc.</w:t>
      </w:r>
    </w:p>
    <w:p w14:paraId="291BEC5F" w14:textId="77777777" w:rsidR="00EF28E6" w:rsidRPr="00EC36F2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Adresa: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U Nemocnice 2, Praha 2, 128 08 (I. Chirurgická klinika </w:t>
      </w:r>
      <w:r>
        <w:rPr>
          <w:rFonts w:asciiTheme="minorHAnsi" w:eastAsia="Batang" w:hAnsiTheme="minorHAnsi"/>
          <w:sz w:val="22"/>
          <w:szCs w:val="22"/>
          <w:lang w:eastAsia="en-US"/>
        </w:rPr>
        <w:t>/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I.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ChK</w:t>
      </w:r>
      <w:proofErr w:type="spellEnd"/>
      <w:r>
        <w:rPr>
          <w:rFonts w:asciiTheme="minorHAnsi" w:eastAsia="Batang" w:hAnsiTheme="minorHAnsi"/>
          <w:sz w:val="22"/>
          <w:szCs w:val="22"/>
          <w:lang w:eastAsia="en-US"/>
        </w:rPr>
        <w:t>/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se nachází v hlavním komplexu budov VFN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, 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>pavil</w:t>
      </w:r>
      <w:r>
        <w:rPr>
          <w:rFonts w:asciiTheme="minorHAnsi" w:eastAsia="Batang" w:hAnsiTheme="minorHAnsi"/>
          <w:sz w:val="22"/>
          <w:szCs w:val="22"/>
          <w:lang w:eastAsia="en-US"/>
        </w:rPr>
        <w:t>o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>n A8).</w:t>
      </w:r>
    </w:p>
    <w:p w14:paraId="2F47AEC3" w14:textId="77777777" w:rsidR="00EF28E6" w:rsidRPr="00EC36F2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Oficiální www: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hyperlink r:id="rId11" w:history="1">
        <w:r w:rsidRPr="00EC36F2">
          <w:rPr>
            <w:rFonts w:asciiTheme="minorHAnsi" w:eastAsia="Batang" w:hAnsiTheme="minorHAnsi"/>
            <w:color w:val="0000FF"/>
            <w:sz w:val="22"/>
            <w:szCs w:val="22"/>
            <w:u w:val="single"/>
            <w:lang w:eastAsia="en-US"/>
          </w:rPr>
          <w:t>www.vfn.cz</w:t>
        </w:r>
      </w:hyperlink>
    </w:p>
    <w:p w14:paraId="6C0835CB" w14:textId="77777777" w:rsidR="00EF28E6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Vrchní sestra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: </w:t>
      </w:r>
      <w:r w:rsidRPr="003A19AA">
        <w:rPr>
          <w:rFonts w:asciiTheme="minorHAnsi" w:eastAsia="Batang" w:hAnsiTheme="minorHAnsi"/>
          <w:b/>
          <w:sz w:val="22"/>
          <w:szCs w:val="22"/>
          <w:lang w:eastAsia="en-US"/>
        </w:rPr>
        <w:t>Mgr. Petra Camprová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, </w:t>
      </w:r>
      <w:r w:rsidRPr="00D065E3">
        <w:rPr>
          <w:rFonts w:asciiTheme="minorHAnsi" w:eastAsia="Batang" w:hAnsiTheme="minorHAnsi"/>
          <w:sz w:val="22"/>
          <w:szCs w:val="22"/>
          <w:lang w:eastAsia="en-US"/>
        </w:rPr>
        <w:t>tel.: 22496 2210, e-mail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: </w:t>
      </w:r>
      <w:hyperlink r:id="rId12" w:history="1">
        <w:r w:rsidRPr="00EC36F2">
          <w:rPr>
            <w:rFonts w:asciiTheme="minorHAnsi" w:eastAsia="Batang" w:hAnsiTheme="minorHAnsi"/>
            <w:color w:val="0000FF"/>
            <w:sz w:val="22"/>
            <w:szCs w:val="22"/>
            <w:u w:val="single"/>
            <w:lang w:eastAsia="en-US"/>
          </w:rPr>
          <w:t>Petra.Camprova</w:t>
        </w:r>
        <w:r w:rsidRPr="00EC36F2">
          <w:rPr>
            <w:rFonts w:asciiTheme="minorHAnsi" w:eastAsia="Calibri" w:hAnsiTheme="minorHAnsi" w:cs="Arial"/>
            <w:color w:val="0000FF"/>
            <w:sz w:val="22"/>
            <w:szCs w:val="22"/>
            <w:u w:val="single"/>
            <w:lang w:eastAsia="ko-KR"/>
          </w:rPr>
          <w:t>@</w:t>
        </w:r>
        <w:r w:rsidRPr="00EC36F2">
          <w:rPr>
            <w:rFonts w:asciiTheme="minorHAnsi" w:eastAsia="Batang" w:hAnsiTheme="minorHAnsi"/>
            <w:color w:val="0000FF"/>
            <w:sz w:val="22"/>
            <w:szCs w:val="22"/>
            <w:u w:val="single"/>
            <w:lang w:eastAsia="en-US"/>
          </w:rPr>
          <w:t>vfn.cz</w:t>
        </w:r>
      </w:hyperlink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</w:p>
    <w:p w14:paraId="1204AD7A" w14:textId="77777777" w:rsidR="00EF28E6" w:rsidRPr="00EC36F2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</w:p>
    <w:p w14:paraId="587FD731" w14:textId="77777777" w:rsidR="00EF28E6" w:rsidRPr="00EA2474" w:rsidRDefault="00EF28E6" w:rsidP="00EF28E6">
      <w:pPr>
        <w:spacing w:after="200" w:line="276" w:lineRule="auto"/>
        <w:ind w:firstLine="708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 w:rsidRPr="00EA2474">
        <w:rPr>
          <w:rFonts w:asciiTheme="minorHAnsi" w:eastAsia="Batang" w:hAnsiTheme="minorHAnsi"/>
          <w:sz w:val="22"/>
          <w:szCs w:val="22"/>
          <w:lang w:eastAsia="en-US"/>
        </w:rPr>
        <w:t xml:space="preserve">I. chirurgická klinika je společným pracovištěm Všeobecné fakultní nemocnice 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(VFN) </w:t>
      </w:r>
      <w:r w:rsidRPr="00EA2474">
        <w:rPr>
          <w:rFonts w:asciiTheme="minorHAnsi" w:eastAsia="Batang" w:hAnsiTheme="minorHAnsi"/>
          <w:sz w:val="22"/>
          <w:szCs w:val="22"/>
          <w:lang w:eastAsia="en-US"/>
        </w:rPr>
        <w:t xml:space="preserve">v Praze a 1. lékařské fakulty Univerzity Karlovy v Praze 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(1. LF UK) </w:t>
      </w:r>
      <w:r w:rsidRPr="00EA2474">
        <w:rPr>
          <w:rFonts w:asciiTheme="minorHAnsi" w:eastAsia="Batang" w:hAnsiTheme="minorHAnsi"/>
          <w:sz w:val="22"/>
          <w:szCs w:val="22"/>
          <w:lang w:eastAsia="en-US"/>
        </w:rPr>
        <w:t>a zajišťuje nejvyšší medicínskou, odbornou péči, je vědecko-výzkumným pracovištěm, probíhá zde výuka chirurgických oborů a ošetřovatelské péče bakalářského a magisterského studia na 1. LF UK a výuku pregraduální a postgraduální českých a zahraničních studentů a lékařů.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r w:rsidRPr="00EA2474">
        <w:rPr>
          <w:rFonts w:asciiTheme="minorHAnsi" w:eastAsia="Batang" w:hAnsiTheme="minorHAnsi"/>
          <w:sz w:val="22"/>
          <w:szCs w:val="22"/>
          <w:lang w:eastAsia="en-US"/>
        </w:rPr>
        <w:t>Ročně zde ošetří 80 000–90 000 pacientů, provedou okolo 10 000 operací jak ambulantních, tak hospitalizovaných pacientů či konsiliárně. Počet hospitalizací se pohybuje okolo 5 000–6 000.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r w:rsidRPr="00EA2474">
        <w:rPr>
          <w:rFonts w:asciiTheme="minorHAnsi" w:eastAsia="Batang" w:hAnsiTheme="minorHAnsi"/>
          <w:sz w:val="22"/>
          <w:szCs w:val="22"/>
          <w:lang w:eastAsia="en-US"/>
        </w:rPr>
        <w:t>K dispozici je na klinice 128 lůžek a 18 lůžek charakteru intenzivní péče. Na klinické a poliklinické části je k dispozici 10 operačních sálů.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r w:rsidRPr="00EA2474">
        <w:rPr>
          <w:rFonts w:asciiTheme="minorHAnsi" w:eastAsia="Batang" w:hAnsiTheme="minorHAnsi"/>
          <w:sz w:val="22"/>
          <w:szCs w:val="22"/>
          <w:lang w:eastAsia="en-US"/>
        </w:rPr>
        <w:t>Na I. chirurgické klinice i její poliklinické složce pracuje celkem 50 lékařů a 220 zaměstnanců v nelékařských oborech.</w:t>
      </w:r>
    </w:p>
    <w:p w14:paraId="3B6F63A5" w14:textId="77777777" w:rsidR="00EF28E6" w:rsidRPr="00EC36F2" w:rsidRDefault="00EF28E6" w:rsidP="00EF28E6">
      <w:pPr>
        <w:spacing w:after="200" w:line="276" w:lineRule="auto"/>
        <w:ind w:firstLine="708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Léčebná činnost kliniky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zahrnuje celou šíři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gastroenterochirurgie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, hrudní chirurgie,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hepatální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a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pankreatobiliární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chirurgii, chirurgii portální hypertenze, chirurgie obezity a v celé šíři traumatologii. Plně jsou využívány techniky laparoskopické a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thorakoskopické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chirurgie.</w:t>
      </w:r>
    </w:p>
    <w:p w14:paraId="3B4E798C" w14:textId="77777777" w:rsidR="00EF28E6" w:rsidRPr="00EC36F2" w:rsidRDefault="00EF28E6" w:rsidP="00EF28E6">
      <w:pPr>
        <w:spacing w:line="276" w:lineRule="auto"/>
        <w:jc w:val="both"/>
        <w:rPr>
          <w:rFonts w:asciiTheme="minorHAnsi" w:eastAsia="Batang" w:hAnsiTheme="minorHAnsi"/>
          <w:b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Profil léčebné péče</w:t>
      </w:r>
    </w:p>
    <w:p w14:paraId="4C99CA13" w14:textId="77777777" w:rsidR="00EF28E6" w:rsidRPr="00EC36F2" w:rsidRDefault="00EF28E6" w:rsidP="00EF28E6">
      <w:pPr>
        <w:spacing w:line="276" w:lineRule="auto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r>
        <w:rPr>
          <w:rFonts w:asciiTheme="minorHAnsi" w:eastAsia="Batang" w:hAnsiTheme="minorHAnsi"/>
          <w:sz w:val="22"/>
          <w:szCs w:val="22"/>
          <w:lang w:eastAsia="en-US"/>
        </w:rPr>
        <w:tab/>
      </w:r>
      <w:proofErr w:type="spellStart"/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Gastroenterochirurgie</w:t>
      </w:r>
      <w:proofErr w:type="spellEnd"/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 xml:space="preserve"> a </w:t>
      </w:r>
      <w:proofErr w:type="spellStart"/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koloproktochirurgie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>: Klinika komplexně řeší spolu s</w:t>
      </w:r>
      <w:r>
        <w:rPr>
          <w:rFonts w:asciiTheme="minorHAnsi" w:eastAsia="Batang" w:hAnsiTheme="minorHAnsi"/>
          <w:sz w:val="22"/>
          <w:szCs w:val="22"/>
          <w:lang w:eastAsia="en-US"/>
        </w:rPr>
        <w:t> 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>gastroenterology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, 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rentgenology,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nutricionisty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>, onkology a s dalšími obory onemocnění jícnu, žaludku, střev a konečníku. Řeší nejnáročnější případy z těchto oblastí u pacientů z celé republiky. Od roku 1983 se rozvíjejí operace pro obezitu, v současnosti především laparoskopické.</w:t>
      </w:r>
    </w:p>
    <w:p w14:paraId="42EA090D" w14:textId="77777777" w:rsidR="00EF28E6" w:rsidRPr="00EC36F2" w:rsidRDefault="00EF28E6" w:rsidP="00EF28E6">
      <w:pPr>
        <w:spacing w:after="200" w:line="276" w:lineRule="auto"/>
        <w:ind w:firstLine="708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proofErr w:type="spellStart"/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Hepatopankreatobiliární</w:t>
      </w:r>
      <w:proofErr w:type="spellEnd"/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 xml:space="preserve"> chirurgie: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V současné době se rozvíjí využití laparoskopických technik operací parenchymatosních orgánů (játra, slinivka břišní). Na tomto poli využíváme nejmodernější technické prostředky (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peroperační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ultrazvuk, Argon LASER, harmonický skalpel, systém CUSA, systém Liga-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Shure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>).</w:t>
      </w:r>
    </w:p>
    <w:p w14:paraId="276A22DF" w14:textId="77777777" w:rsidR="00EF28E6" w:rsidRPr="00EC36F2" w:rsidRDefault="00EF28E6" w:rsidP="00EF28E6">
      <w:pPr>
        <w:spacing w:line="276" w:lineRule="auto"/>
        <w:ind w:firstLine="708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Hrudní chirurgie: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Klasická resekční (=odstranění části orgánu) chirurgie plic, ošetření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empyemu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(nahromadění hnisu v pohrudniční dutině), poranění hrudníku, operace mediastina (prostor, který je ohraničen vpředu hrudní kostí, po obou stranách plícemi a vzadu páteří) a jícnu. Přístrojové vybavení umožňuje provádění jak diagnostických tak terapeutických výkonů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mininiinvazivní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technikou.</w:t>
      </w:r>
    </w:p>
    <w:p w14:paraId="2DC8951D" w14:textId="77777777" w:rsidR="00EF28E6" w:rsidRPr="00EC36F2" w:rsidRDefault="00EF28E6" w:rsidP="00EF28E6">
      <w:pPr>
        <w:spacing w:line="276" w:lineRule="auto"/>
        <w:ind w:firstLine="708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Úrazová chirurgie (traumatologie):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Na klinice se provádějí běžné traumatologické výkony, vybrané ortopedické výkony, provádí se diagnostická i terapeutická artroskopie kolenního kloubu. Jelikož valná část poraněných se rekrutuje z vyšších věkových skupin, snaží se klinika zapojit i do mezioborových a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meziklinických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gerontologických studií. Rovněž jsme schopni ošetřit nejtěžší poranění (traumata mozku, páteře,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polytraumata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>).</w:t>
      </w:r>
    </w:p>
    <w:p w14:paraId="030D33AF" w14:textId="77777777" w:rsidR="00EF28E6" w:rsidRPr="00EC36F2" w:rsidRDefault="00EF28E6" w:rsidP="00EF28E6">
      <w:pPr>
        <w:spacing w:line="276" w:lineRule="auto"/>
        <w:ind w:firstLine="708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proofErr w:type="spellStart"/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Endokrinochirurgie</w:t>
      </w:r>
      <w:proofErr w:type="spellEnd"/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Tato v současnosti zahrnuje operace na štítné žláze, operace nadledvin a operace slinivky břišní. V této souvislosti spolupracujeme s mnohými pracovišti v rámci VFN i mimo ni.</w:t>
      </w:r>
    </w:p>
    <w:p w14:paraId="2C847241" w14:textId="77777777" w:rsidR="00EF28E6" w:rsidRPr="00EC36F2" w:rsidRDefault="00EF28E6" w:rsidP="00EF28E6">
      <w:pPr>
        <w:spacing w:line="276" w:lineRule="auto"/>
        <w:ind w:firstLine="708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proofErr w:type="spellStart"/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lastRenderedPageBreak/>
        <w:t>Onkochirurgie</w:t>
      </w:r>
      <w:proofErr w:type="spellEnd"/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Řeší problematiku nádorů zhoubných i nezhoubných z výše uvedených oborů. V této souvislosti je třeba ještě vzpomenout na operace nádorů prsu. V oblasti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mammochirurgie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I.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Chk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dosahuje vynikajících výsledků.</w:t>
      </w:r>
    </w:p>
    <w:p w14:paraId="701FEB80" w14:textId="77777777" w:rsidR="00EF28E6" w:rsidRDefault="00EF28E6" w:rsidP="00EF28E6">
      <w:pPr>
        <w:spacing w:line="276" w:lineRule="auto"/>
        <w:jc w:val="both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139A6DB6" w14:textId="77777777" w:rsidR="00EF28E6" w:rsidRPr="00864395" w:rsidRDefault="00EF28E6" w:rsidP="00EF28E6">
      <w:pPr>
        <w:spacing w:line="276" w:lineRule="auto"/>
        <w:jc w:val="both"/>
        <w:rPr>
          <w:rFonts w:asciiTheme="minorHAnsi" w:eastAsia="Batang" w:hAnsiTheme="minorHAnsi"/>
          <w:b/>
          <w:sz w:val="22"/>
          <w:szCs w:val="22"/>
          <w:lang w:eastAsia="en-US"/>
        </w:rPr>
      </w:pPr>
      <w:r w:rsidRPr="00864395">
        <w:rPr>
          <w:rFonts w:asciiTheme="minorHAnsi" w:eastAsia="Batang" w:hAnsiTheme="minorHAnsi"/>
          <w:b/>
          <w:sz w:val="22"/>
          <w:szCs w:val="22"/>
          <w:lang w:eastAsia="en-US"/>
        </w:rPr>
        <w:t>Nelékařský zdravotnický personál</w:t>
      </w:r>
    </w:p>
    <w:p w14:paraId="266F9B49" w14:textId="77777777" w:rsidR="00EF28E6" w:rsidRDefault="00EF28E6" w:rsidP="00EF28E6">
      <w:pPr>
        <w:spacing w:line="276" w:lineRule="auto"/>
        <w:ind w:firstLine="708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 w:rsidRPr="00957766">
        <w:rPr>
          <w:rFonts w:asciiTheme="minorHAnsi" w:eastAsia="Batang" w:hAnsiTheme="minorHAnsi"/>
          <w:sz w:val="22"/>
          <w:szCs w:val="22"/>
          <w:lang w:eastAsia="en-US"/>
        </w:rPr>
        <w:t>Na klinice pracuje 220 nelékařských zdravotnických pracovníků, z toho 152 všeobecných sester, 11 zdravotnických asistentů, 2 ošetřovatelky a 55 sanitářů a pomocného zdravotnického personálu.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r w:rsidRPr="00957766">
        <w:rPr>
          <w:rFonts w:asciiTheme="minorHAnsi" w:eastAsia="Batang" w:hAnsiTheme="minorHAnsi"/>
          <w:sz w:val="22"/>
          <w:szCs w:val="22"/>
          <w:lang w:eastAsia="en-US"/>
        </w:rPr>
        <w:t>Sesterský personál je vysoce erudovaný se specializací v oblastech ARIP a ošetřovatelské péče v chirurgii. Na klinice používají moderní léčebné a ošetřovatelské metody, ve kterých jsou sestry patřičně proškoleny (např. v oblasti hojení ran pomocí tzv. V. A. C. (</w:t>
      </w:r>
      <w:proofErr w:type="spellStart"/>
      <w:r w:rsidRPr="00957766">
        <w:rPr>
          <w:rFonts w:asciiTheme="minorHAnsi" w:eastAsia="Batang" w:hAnsiTheme="minorHAnsi"/>
          <w:sz w:val="22"/>
          <w:szCs w:val="22"/>
          <w:lang w:eastAsia="en-US"/>
        </w:rPr>
        <w:t>Vacuum</w:t>
      </w:r>
      <w:proofErr w:type="spellEnd"/>
      <w:r w:rsidRPr="00957766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proofErr w:type="spellStart"/>
      <w:r w:rsidRPr="00957766">
        <w:rPr>
          <w:rFonts w:asciiTheme="minorHAnsi" w:eastAsia="Batang" w:hAnsiTheme="minorHAnsi"/>
          <w:sz w:val="22"/>
          <w:szCs w:val="22"/>
          <w:lang w:eastAsia="en-US"/>
        </w:rPr>
        <w:t>Assisted</w:t>
      </w:r>
      <w:proofErr w:type="spellEnd"/>
      <w:r w:rsidRPr="00957766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proofErr w:type="spellStart"/>
      <w:r w:rsidRPr="00957766">
        <w:rPr>
          <w:rFonts w:asciiTheme="minorHAnsi" w:eastAsia="Batang" w:hAnsiTheme="minorHAnsi"/>
          <w:sz w:val="22"/>
          <w:szCs w:val="22"/>
          <w:lang w:eastAsia="en-US"/>
        </w:rPr>
        <w:t>Closure</w:t>
      </w:r>
      <w:proofErr w:type="spellEnd"/>
      <w:r w:rsidRPr="00957766">
        <w:rPr>
          <w:rFonts w:asciiTheme="minorHAnsi" w:eastAsia="Batang" w:hAnsiTheme="minorHAnsi"/>
          <w:sz w:val="22"/>
          <w:szCs w:val="22"/>
          <w:lang w:eastAsia="en-US"/>
        </w:rPr>
        <w:t xml:space="preserve">) systému nebo s využitím ultrazvukového čističe ran). Pracují zde absolventky certifikovaných kurzů péče o </w:t>
      </w:r>
      <w:proofErr w:type="spellStart"/>
      <w:r w:rsidRPr="00957766">
        <w:rPr>
          <w:rFonts w:asciiTheme="minorHAnsi" w:eastAsia="Batang" w:hAnsiTheme="minorHAnsi"/>
          <w:sz w:val="22"/>
          <w:szCs w:val="22"/>
          <w:lang w:eastAsia="en-US"/>
        </w:rPr>
        <w:t>stomie</w:t>
      </w:r>
      <w:proofErr w:type="spellEnd"/>
      <w:r w:rsidRPr="00957766">
        <w:rPr>
          <w:rFonts w:asciiTheme="minorHAnsi" w:eastAsia="Batang" w:hAnsiTheme="minorHAnsi"/>
          <w:sz w:val="22"/>
          <w:szCs w:val="22"/>
          <w:lang w:eastAsia="en-US"/>
        </w:rPr>
        <w:t xml:space="preserve"> a kurzů hojení ran.  Sestry jsou aktivní členky </w:t>
      </w:r>
      <w:proofErr w:type="spellStart"/>
      <w:r w:rsidRPr="00957766">
        <w:rPr>
          <w:rFonts w:asciiTheme="minorHAnsi" w:eastAsia="Batang" w:hAnsiTheme="minorHAnsi"/>
          <w:sz w:val="22"/>
          <w:szCs w:val="22"/>
          <w:lang w:eastAsia="en-US"/>
        </w:rPr>
        <w:t>Stomického</w:t>
      </w:r>
      <w:proofErr w:type="spellEnd"/>
      <w:r w:rsidRPr="00957766">
        <w:rPr>
          <w:rFonts w:asciiTheme="minorHAnsi" w:eastAsia="Batang" w:hAnsiTheme="minorHAnsi"/>
          <w:sz w:val="22"/>
          <w:szCs w:val="22"/>
          <w:lang w:eastAsia="en-US"/>
        </w:rPr>
        <w:t xml:space="preserve"> týmu VFN a působí jako lektorky certifikovaného kurzu Péče o </w:t>
      </w:r>
      <w:proofErr w:type="spellStart"/>
      <w:r w:rsidRPr="00957766">
        <w:rPr>
          <w:rFonts w:asciiTheme="minorHAnsi" w:eastAsia="Batang" w:hAnsiTheme="minorHAnsi"/>
          <w:sz w:val="22"/>
          <w:szCs w:val="22"/>
          <w:lang w:eastAsia="en-US"/>
        </w:rPr>
        <w:t>stomika</w:t>
      </w:r>
      <w:proofErr w:type="spellEnd"/>
      <w:r w:rsidRPr="00957766">
        <w:rPr>
          <w:rFonts w:asciiTheme="minorHAnsi" w:eastAsia="Batang" w:hAnsiTheme="minorHAnsi"/>
          <w:sz w:val="22"/>
          <w:szCs w:val="22"/>
          <w:lang w:eastAsia="en-US"/>
        </w:rPr>
        <w:t xml:space="preserve">. Při I. chirurgické klinice byla zřízena poradna pro </w:t>
      </w:r>
      <w:proofErr w:type="spellStart"/>
      <w:r w:rsidRPr="00957766">
        <w:rPr>
          <w:rFonts w:asciiTheme="minorHAnsi" w:eastAsia="Batang" w:hAnsiTheme="minorHAnsi"/>
          <w:sz w:val="22"/>
          <w:szCs w:val="22"/>
          <w:lang w:eastAsia="en-US"/>
        </w:rPr>
        <w:t>stomiky</w:t>
      </w:r>
      <w:proofErr w:type="spellEnd"/>
      <w:r w:rsidRPr="00957766">
        <w:rPr>
          <w:rFonts w:asciiTheme="minorHAnsi" w:eastAsia="Batang" w:hAnsiTheme="minorHAnsi"/>
          <w:sz w:val="22"/>
          <w:szCs w:val="22"/>
          <w:lang w:eastAsia="en-US"/>
        </w:rPr>
        <w:t xml:space="preserve">, jejíž personál pacientům poskytuje vysoce kvalitní ošetření a současně zajišťuje edukaci </w:t>
      </w:r>
      <w:proofErr w:type="spellStart"/>
      <w:r w:rsidRPr="00957766">
        <w:rPr>
          <w:rFonts w:asciiTheme="minorHAnsi" w:eastAsia="Batang" w:hAnsiTheme="minorHAnsi"/>
          <w:sz w:val="22"/>
          <w:szCs w:val="22"/>
          <w:lang w:eastAsia="en-US"/>
        </w:rPr>
        <w:t>stomiků</w:t>
      </w:r>
      <w:proofErr w:type="spellEnd"/>
      <w:r w:rsidRPr="00957766">
        <w:rPr>
          <w:rFonts w:asciiTheme="minorHAnsi" w:eastAsia="Batang" w:hAnsiTheme="minorHAnsi"/>
          <w:sz w:val="22"/>
          <w:szCs w:val="22"/>
          <w:lang w:eastAsia="en-US"/>
        </w:rPr>
        <w:t xml:space="preserve"> a pomáhá jim při výběru odpovídajících a kvalitních </w:t>
      </w:r>
      <w:proofErr w:type="spellStart"/>
      <w:r w:rsidRPr="00957766">
        <w:rPr>
          <w:rFonts w:asciiTheme="minorHAnsi" w:eastAsia="Batang" w:hAnsiTheme="minorHAnsi"/>
          <w:sz w:val="22"/>
          <w:szCs w:val="22"/>
          <w:lang w:eastAsia="en-US"/>
        </w:rPr>
        <w:t>stomických</w:t>
      </w:r>
      <w:proofErr w:type="spellEnd"/>
      <w:r w:rsidRPr="00957766">
        <w:rPr>
          <w:rFonts w:asciiTheme="minorHAnsi" w:eastAsia="Batang" w:hAnsiTheme="minorHAnsi"/>
          <w:sz w:val="22"/>
          <w:szCs w:val="22"/>
          <w:lang w:eastAsia="en-US"/>
        </w:rPr>
        <w:t xml:space="preserve"> pomůcek.  I. chirurgická klinika navázala spolupráci s Českým ILCO, dobrovolným sdružením </w:t>
      </w:r>
      <w:proofErr w:type="spellStart"/>
      <w:r w:rsidRPr="00957766">
        <w:rPr>
          <w:rFonts w:asciiTheme="minorHAnsi" w:eastAsia="Batang" w:hAnsiTheme="minorHAnsi"/>
          <w:sz w:val="22"/>
          <w:szCs w:val="22"/>
          <w:lang w:eastAsia="en-US"/>
        </w:rPr>
        <w:t>stomiků</w:t>
      </w:r>
      <w:proofErr w:type="spellEnd"/>
      <w:r w:rsidRPr="00957766">
        <w:rPr>
          <w:rFonts w:asciiTheme="minorHAnsi" w:eastAsia="Batang" w:hAnsiTheme="minorHAnsi"/>
          <w:sz w:val="22"/>
          <w:szCs w:val="22"/>
          <w:lang w:eastAsia="en-US"/>
        </w:rPr>
        <w:t xml:space="preserve">. Sestry též aktivně pracují v Týmu pro hojení ran VFN. </w:t>
      </w:r>
    </w:p>
    <w:p w14:paraId="22A513E4" w14:textId="77777777" w:rsidR="00EF28E6" w:rsidRDefault="00EF28E6" w:rsidP="00EF28E6">
      <w:pPr>
        <w:spacing w:line="276" w:lineRule="auto"/>
        <w:ind w:firstLine="708"/>
        <w:jc w:val="both"/>
        <w:rPr>
          <w:rFonts w:asciiTheme="minorHAnsi" w:eastAsia="Batang" w:hAnsiTheme="minorHAnsi"/>
          <w:sz w:val="22"/>
          <w:szCs w:val="22"/>
          <w:lang w:eastAsia="en-US"/>
        </w:rPr>
      </w:pPr>
    </w:p>
    <w:p w14:paraId="31F8D989" w14:textId="77777777" w:rsidR="00EF28E6" w:rsidRDefault="00EF28E6" w:rsidP="00EF28E6">
      <w:pPr>
        <w:spacing w:after="200" w:line="276" w:lineRule="auto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Výzkumná činnost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je zaměřena především na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onkochirurgii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. V rámci grantů je řešena problematika nádorů slinivky břišní, nádorů jater, tromboembolických komplikací, chirurgického léčení obezity,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polytraumatizmů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a intenzivní péče v chirurgii.</w:t>
      </w:r>
      <w:r w:rsidRPr="00365F0B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r>
        <w:rPr>
          <w:rFonts w:asciiTheme="minorHAnsi" w:eastAsia="Batang" w:hAnsiTheme="minorHAnsi"/>
          <w:sz w:val="22"/>
          <w:szCs w:val="22"/>
          <w:lang w:eastAsia="en-US"/>
        </w:rPr>
        <w:t>Klinika má bohatou mezinárodní spolupráci.</w:t>
      </w:r>
    </w:p>
    <w:p w14:paraId="32BE3017" w14:textId="77777777" w:rsidR="00EF28E6" w:rsidRPr="00EC36F2" w:rsidRDefault="00EF28E6" w:rsidP="00EF28E6">
      <w:pPr>
        <w:spacing w:after="200" w:line="276" w:lineRule="auto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>
        <w:rPr>
          <w:rFonts w:asciiTheme="minorHAnsi" w:eastAsia="Batang" w:hAnsiTheme="minorHAnsi"/>
          <w:sz w:val="22"/>
          <w:szCs w:val="22"/>
          <w:lang w:eastAsia="en-US"/>
        </w:rPr>
        <w:t xml:space="preserve">Klinika se věnuje též charitativní činnosti. </w:t>
      </w:r>
    </w:p>
    <w:p w14:paraId="4547BB98" w14:textId="77777777" w:rsidR="00EF28E6" w:rsidRDefault="00EF28E6" w:rsidP="00EF28E6">
      <w:pPr>
        <w:spacing w:after="200" w:line="276" w:lineRule="auto"/>
        <w:ind w:firstLine="708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 w:rsidRPr="00957766">
        <w:rPr>
          <w:rFonts w:asciiTheme="minorHAnsi" w:eastAsia="Batang" w:hAnsiTheme="minorHAnsi"/>
          <w:sz w:val="22"/>
          <w:szCs w:val="22"/>
          <w:lang w:eastAsia="en-US"/>
        </w:rPr>
        <w:t>Vedení I. chirurgické kliniky zavádí a prosazuje moderní léčebné a ošetřovatelské postupy a snaží se, aby personál odváděl kvalitní práci a byl vstřícný k pacientům. Cílem je, aby kliniku opouštěli uzdravení a spokojení pacienti.</w:t>
      </w:r>
    </w:p>
    <w:p w14:paraId="6BF49CDE" w14:textId="77777777" w:rsidR="00EF28E6" w:rsidRPr="00A14E04" w:rsidRDefault="00EF28E6" w:rsidP="00EF28E6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  <w:r>
        <w:rPr>
          <w:rFonts w:asciiTheme="minorHAnsi" w:eastAsia="Batang" w:hAnsiTheme="minorHAnsi"/>
          <w:b/>
          <w:sz w:val="22"/>
          <w:szCs w:val="22"/>
          <w:lang w:eastAsia="en-US"/>
        </w:rPr>
        <w:t>Co lze očekávat na I. oddělení?</w:t>
      </w:r>
    </w:p>
    <w:p w14:paraId="2232EB02" w14:textId="77777777" w:rsidR="00EF28E6" w:rsidRPr="00EC36F2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>
        <w:rPr>
          <w:rFonts w:asciiTheme="minorHAnsi" w:eastAsia="Batang" w:hAnsiTheme="minorHAnsi"/>
          <w:sz w:val="22"/>
          <w:szCs w:val="22"/>
          <w:lang w:eastAsia="en-US"/>
        </w:rPr>
        <w:t>Pacienty s o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>nemocnění</w:t>
      </w:r>
      <w:r>
        <w:rPr>
          <w:rFonts w:asciiTheme="minorHAnsi" w:eastAsia="Batang" w:hAnsiTheme="minorHAnsi"/>
          <w:sz w:val="22"/>
          <w:szCs w:val="22"/>
          <w:lang w:eastAsia="en-US"/>
        </w:rPr>
        <w:t>m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GIT – jícen, žaludek, tenké, tlusté střevo, pankreat, </w:t>
      </w:r>
      <w:proofErr w:type="spellStart"/>
      <w:r w:rsidRPr="00EC36F2">
        <w:rPr>
          <w:rFonts w:asciiTheme="minorHAnsi" w:eastAsia="Batang" w:hAnsiTheme="minorHAnsi"/>
          <w:sz w:val="22"/>
          <w:szCs w:val="22"/>
          <w:lang w:eastAsia="en-US"/>
        </w:rPr>
        <w:t>hepatobiliární</w:t>
      </w:r>
      <w:proofErr w:type="spellEnd"/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systém</w:t>
      </w:r>
    </w:p>
    <w:p w14:paraId="166E7708" w14:textId="77777777" w:rsidR="00EF28E6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sz w:val="22"/>
          <w:szCs w:val="22"/>
          <w:lang w:eastAsia="en-US"/>
        </w:rPr>
        <w:t>Poruchy výživy a metabolizmu</w:t>
      </w:r>
    </w:p>
    <w:p w14:paraId="26D93670" w14:textId="77777777" w:rsidR="00EF28E6" w:rsidRPr="00EC36F2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proofErr w:type="spellStart"/>
      <w:r w:rsidRPr="00365F0B">
        <w:rPr>
          <w:rFonts w:asciiTheme="minorHAnsi" w:eastAsia="Batang" w:hAnsiTheme="minorHAnsi"/>
          <w:sz w:val="22"/>
          <w:szCs w:val="22"/>
          <w:lang w:eastAsia="en-US"/>
        </w:rPr>
        <w:t>Pneumothorax</w:t>
      </w:r>
      <w:proofErr w:type="spellEnd"/>
      <w:r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</w:p>
    <w:p w14:paraId="760A39EE" w14:textId="77777777" w:rsidR="00EF28E6" w:rsidRPr="00EC36F2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sz w:val="22"/>
          <w:szCs w:val="22"/>
          <w:lang w:eastAsia="en-US"/>
        </w:rPr>
        <w:t>Amputace</w:t>
      </w:r>
    </w:p>
    <w:p w14:paraId="015D581A" w14:textId="77777777" w:rsidR="00EF28E6" w:rsidRPr="00EC36F2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sz w:val="22"/>
          <w:szCs w:val="22"/>
          <w:lang w:eastAsia="en-US"/>
        </w:rPr>
        <w:t>Pacient</w:t>
      </w:r>
      <w:r>
        <w:rPr>
          <w:rFonts w:asciiTheme="minorHAnsi" w:eastAsia="Batang" w:hAnsiTheme="minorHAnsi"/>
          <w:sz w:val="22"/>
          <w:szCs w:val="22"/>
          <w:lang w:eastAsia="en-US"/>
        </w:rPr>
        <w:t>y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senio</w:t>
      </w:r>
      <w:r>
        <w:rPr>
          <w:rFonts w:asciiTheme="minorHAnsi" w:eastAsia="Batang" w:hAnsiTheme="minorHAnsi"/>
          <w:sz w:val="22"/>
          <w:szCs w:val="22"/>
          <w:lang w:eastAsia="en-US"/>
        </w:rPr>
        <w:t>ry</w:t>
      </w:r>
    </w:p>
    <w:p w14:paraId="75097BA3" w14:textId="77777777" w:rsidR="00EF28E6" w:rsidRPr="00EC36F2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Druhotná onemocnění: nemoci srdce, cév, ledvin, močových cest, endokrinní onemocnění, pohybový aparát. </w:t>
      </w:r>
    </w:p>
    <w:p w14:paraId="07D92424" w14:textId="77777777" w:rsidR="00EF28E6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sz w:val="22"/>
          <w:szCs w:val="22"/>
          <w:lang w:eastAsia="en-US"/>
        </w:rPr>
        <w:t>Možné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 případy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>: termické záležitosti, terminální stavy, inkontinence, porucha bilance vody a elektrolytů, poruchy NS, imobilní pacient</w:t>
      </w:r>
    </w:p>
    <w:p w14:paraId="304C24C3" w14:textId="77777777" w:rsidR="00EF28E6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</w:p>
    <w:p w14:paraId="742B22B4" w14:textId="77777777" w:rsidR="00EF28E6" w:rsidRPr="0019510E" w:rsidRDefault="00EF28E6" w:rsidP="00EF28E6">
      <w:pPr>
        <w:pStyle w:val="Nadpis2"/>
        <w:rPr>
          <w:rFonts w:eastAsia="Batang"/>
          <w:lang w:eastAsia="en-US"/>
        </w:rPr>
      </w:pPr>
      <w:bookmarkStart w:id="16" w:name="_Toc510687865"/>
      <w:bookmarkStart w:id="17" w:name="_Toc25836641"/>
      <w:r w:rsidRPr="0019510E">
        <w:rPr>
          <w:rFonts w:eastAsia="Batang"/>
          <w:lang w:eastAsia="en-US"/>
        </w:rPr>
        <w:t>Zkouška na I. chirurgické klinice VFN</w:t>
      </w:r>
      <w:bookmarkEnd w:id="16"/>
      <w:bookmarkEnd w:id="17"/>
    </w:p>
    <w:p w14:paraId="35DF59BD" w14:textId="77777777" w:rsidR="00EF28E6" w:rsidRDefault="00EF28E6" w:rsidP="00EF28E6">
      <w:pPr>
        <w:spacing w:line="276" w:lineRule="auto"/>
        <w:ind w:firstLine="708"/>
        <w:rPr>
          <w:rFonts w:asciiTheme="minorHAnsi" w:eastAsia="Batang" w:hAnsiTheme="minorHAnsi"/>
          <w:sz w:val="22"/>
          <w:szCs w:val="22"/>
          <w:lang w:eastAsia="en-US"/>
        </w:rPr>
      </w:pPr>
      <w:r w:rsidRPr="002A78C1">
        <w:rPr>
          <w:rFonts w:asciiTheme="minorHAnsi" w:eastAsia="Batang" w:hAnsiTheme="minorHAnsi"/>
          <w:sz w:val="22"/>
          <w:szCs w:val="22"/>
          <w:lang w:eastAsia="en-US"/>
        </w:rPr>
        <w:t>Studenti se dostaví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r w:rsidRPr="00F2565B">
        <w:rPr>
          <w:rFonts w:asciiTheme="minorHAnsi" w:eastAsia="Batang" w:hAnsiTheme="minorHAnsi"/>
          <w:sz w:val="22"/>
          <w:szCs w:val="22"/>
          <w:lang w:eastAsia="en-US"/>
        </w:rPr>
        <w:t xml:space="preserve">v 6:30 hodin na I. oddělení 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(1. suterén) </w:t>
      </w:r>
      <w:r w:rsidRPr="00F2565B">
        <w:rPr>
          <w:rFonts w:asciiTheme="minorHAnsi" w:eastAsia="Batang" w:hAnsiTheme="minorHAnsi"/>
          <w:sz w:val="22"/>
          <w:szCs w:val="22"/>
          <w:lang w:eastAsia="en-US"/>
        </w:rPr>
        <w:t xml:space="preserve">I. chirurgické kliniky VFN a 1. LF UK </w:t>
      </w:r>
      <w:r w:rsidRPr="002A78C1">
        <w:rPr>
          <w:rFonts w:asciiTheme="minorHAnsi" w:eastAsia="Batang" w:hAnsiTheme="minorHAnsi"/>
          <w:sz w:val="22"/>
          <w:szCs w:val="22"/>
          <w:lang w:eastAsia="en-US"/>
        </w:rPr>
        <w:t xml:space="preserve">(k dispozici 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je </w:t>
      </w:r>
      <w:r w:rsidRPr="002A78C1">
        <w:rPr>
          <w:rFonts w:asciiTheme="minorHAnsi" w:eastAsia="Batang" w:hAnsiTheme="minorHAnsi"/>
          <w:sz w:val="22"/>
          <w:szCs w:val="22"/>
          <w:lang w:eastAsia="en-US"/>
        </w:rPr>
        <w:t>seminární místnost).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 V šatně se převléknou do pracovních oděvů. </w:t>
      </w:r>
    </w:p>
    <w:p w14:paraId="5482755C" w14:textId="77777777" w:rsidR="00EF28E6" w:rsidRDefault="00EF28E6" w:rsidP="00EF28E6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</w:p>
    <w:p w14:paraId="2BDD3220" w14:textId="77777777" w:rsidR="00EF28E6" w:rsidRDefault="00EF28E6" w:rsidP="00EF28E6">
      <w:pPr>
        <w:ind w:left="1276" w:hanging="1276"/>
        <w:jc w:val="both"/>
        <w:rPr>
          <w:rFonts w:asciiTheme="minorHAnsi" w:hAnsiTheme="minorHAnsi"/>
          <w:sz w:val="22"/>
          <w:szCs w:val="22"/>
        </w:rPr>
      </w:pPr>
      <w:r w:rsidRPr="00487B79">
        <w:rPr>
          <w:rFonts w:asciiTheme="minorHAnsi" w:hAnsiTheme="minorHAnsi"/>
          <w:b/>
          <w:sz w:val="22"/>
          <w:szCs w:val="22"/>
        </w:rPr>
        <w:t>Zahájení zkoušky</w:t>
      </w:r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>7</w:t>
      </w:r>
      <w:r>
        <w:rPr>
          <w:rFonts w:asciiTheme="minorHAnsi" w:hAnsiTheme="minorHAnsi"/>
          <w:sz w:val="22"/>
          <w:szCs w:val="22"/>
        </w:rPr>
        <w:t>:</w:t>
      </w:r>
      <w:r w:rsidRPr="00EC36F2">
        <w:rPr>
          <w:rFonts w:asciiTheme="minorHAnsi" w:hAnsiTheme="minorHAnsi"/>
          <w:sz w:val="22"/>
          <w:szCs w:val="22"/>
        </w:rPr>
        <w:t>00</w:t>
      </w:r>
      <w:r>
        <w:rPr>
          <w:rFonts w:asciiTheme="minorHAnsi" w:hAnsiTheme="minorHAnsi"/>
          <w:sz w:val="22"/>
          <w:szCs w:val="22"/>
        </w:rPr>
        <w:t xml:space="preserve">–7:15 hod. </w:t>
      </w:r>
    </w:p>
    <w:p w14:paraId="5FD8B816" w14:textId="77777777" w:rsidR="00EF28E6" w:rsidRDefault="00EF28E6" w:rsidP="00EF28E6">
      <w:pPr>
        <w:ind w:firstLine="708"/>
        <w:jc w:val="both"/>
        <w:rPr>
          <w:rFonts w:asciiTheme="minorHAnsi" w:hAnsiTheme="minorHAnsi"/>
          <w:sz w:val="22"/>
          <w:szCs w:val="22"/>
        </w:rPr>
      </w:pPr>
      <w:r w:rsidRPr="002A78C1">
        <w:rPr>
          <w:rFonts w:asciiTheme="minorHAnsi" w:hAnsiTheme="minorHAnsi"/>
          <w:sz w:val="22"/>
          <w:szCs w:val="22"/>
        </w:rPr>
        <w:t>Předsedkyně komise a vrchní sestra kliniky zahájí konání zkoušky a seznámí s jejím průběhem. Studenti podepíší zdravotní způsobilost konat zkoušku a vylosují si ošetřovatelskou péči o pacienta</w:t>
      </w:r>
      <w:r>
        <w:rPr>
          <w:rFonts w:asciiTheme="minorHAnsi" w:hAnsiTheme="minorHAnsi"/>
          <w:sz w:val="22"/>
          <w:szCs w:val="22"/>
        </w:rPr>
        <w:t xml:space="preserve"> s určitou lékařskou diagnózou</w:t>
      </w:r>
      <w:r w:rsidRPr="002A78C1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181B0241" w14:textId="77777777" w:rsidR="00EF28E6" w:rsidRPr="00EC36F2" w:rsidRDefault="00EF28E6" w:rsidP="00EF28E6">
      <w:pPr>
        <w:jc w:val="both"/>
        <w:rPr>
          <w:rFonts w:asciiTheme="minorHAnsi" w:hAnsiTheme="minorHAnsi"/>
          <w:sz w:val="22"/>
          <w:szCs w:val="22"/>
        </w:rPr>
      </w:pPr>
      <w:r w:rsidRPr="00487B79">
        <w:rPr>
          <w:rFonts w:asciiTheme="minorHAnsi" w:hAnsiTheme="minorHAnsi"/>
          <w:b/>
          <w:sz w:val="22"/>
          <w:szCs w:val="22"/>
        </w:rPr>
        <w:lastRenderedPageBreak/>
        <w:t>Zpracování ošetřovatelské dokumentace</w:t>
      </w:r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>7</w:t>
      </w:r>
      <w:r>
        <w:rPr>
          <w:rFonts w:asciiTheme="minorHAnsi" w:hAnsiTheme="minorHAnsi"/>
          <w:sz w:val="22"/>
          <w:szCs w:val="22"/>
        </w:rPr>
        <w:t>:</w:t>
      </w:r>
      <w:r w:rsidRPr="00EC36F2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5</w:t>
      </w:r>
      <w:r w:rsidRPr="00EC36F2">
        <w:rPr>
          <w:rFonts w:asciiTheme="minorHAnsi" w:hAnsiTheme="minorHAnsi"/>
          <w:sz w:val="22"/>
          <w:szCs w:val="22"/>
        </w:rPr>
        <w:t xml:space="preserve">– </w:t>
      </w:r>
      <w:r>
        <w:rPr>
          <w:rFonts w:asciiTheme="minorHAnsi" w:hAnsiTheme="minorHAnsi"/>
          <w:sz w:val="22"/>
          <w:szCs w:val="22"/>
        </w:rPr>
        <w:t>10</w:t>
      </w:r>
      <w:r w:rsidRPr="00EC36F2">
        <w:rPr>
          <w:rFonts w:asciiTheme="minorHAnsi" w:hAnsiTheme="minorHAnsi"/>
          <w:sz w:val="22"/>
          <w:szCs w:val="22"/>
        </w:rPr>
        <w:t xml:space="preserve"> hod. (včetně přestávky)</w:t>
      </w:r>
    </w:p>
    <w:p w14:paraId="5F323E6B" w14:textId="77777777" w:rsidR="00EF28E6" w:rsidRPr="00EC36F2" w:rsidRDefault="00EF28E6" w:rsidP="00EF28E6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Tato fáze zkoušky zahrnuje dle aktuálních možností pracoviště: </w:t>
      </w:r>
      <w:r w:rsidRPr="00EC36F2">
        <w:rPr>
          <w:rFonts w:asciiTheme="minorHAnsi" w:hAnsiTheme="minorHAnsi"/>
          <w:sz w:val="22"/>
          <w:szCs w:val="22"/>
        </w:rPr>
        <w:t>aktivní účast na předání noční služby</w:t>
      </w:r>
      <w:r>
        <w:rPr>
          <w:rFonts w:asciiTheme="minorHAnsi" w:hAnsiTheme="minorHAnsi"/>
          <w:sz w:val="22"/>
          <w:szCs w:val="22"/>
        </w:rPr>
        <w:t xml:space="preserve">, </w:t>
      </w:r>
      <w:r w:rsidRPr="00EC36F2">
        <w:rPr>
          <w:rFonts w:asciiTheme="minorHAnsi" w:hAnsiTheme="minorHAnsi"/>
          <w:sz w:val="22"/>
          <w:szCs w:val="22"/>
        </w:rPr>
        <w:t xml:space="preserve">na </w:t>
      </w:r>
      <w:r>
        <w:rPr>
          <w:rFonts w:asciiTheme="minorHAnsi" w:hAnsiTheme="minorHAnsi"/>
          <w:sz w:val="22"/>
          <w:szCs w:val="22"/>
        </w:rPr>
        <w:t xml:space="preserve">sesterské </w:t>
      </w:r>
      <w:r w:rsidRPr="00EC36F2">
        <w:rPr>
          <w:rFonts w:asciiTheme="minorHAnsi" w:hAnsiTheme="minorHAnsi"/>
          <w:sz w:val="22"/>
          <w:szCs w:val="22"/>
        </w:rPr>
        <w:t>a lékařské vizitě</w:t>
      </w:r>
      <w:r>
        <w:rPr>
          <w:rFonts w:asciiTheme="minorHAnsi" w:hAnsiTheme="minorHAnsi"/>
          <w:sz w:val="22"/>
          <w:szCs w:val="22"/>
        </w:rPr>
        <w:t xml:space="preserve">, realizaci individuální ošetřovatelské péče, sběr údajů pro ošetřovatelskou anamnézu, kontakt s pacientem, spolupráci s členy zdravotnického/ošetřovatelského týmu, </w:t>
      </w:r>
      <w:r w:rsidRPr="002A78C1">
        <w:rPr>
          <w:rFonts w:asciiTheme="minorHAnsi" w:hAnsiTheme="minorHAnsi"/>
          <w:sz w:val="22"/>
          <w:szCs w:val="22"/>
        </w:rPr>
        <w:t>práci</w:t>
      </w:r>
      <w:r w:rsidRPr="00EC36F2">
        <w:rPr>
          <w:rFonts w:asciiTheme="minorHAnsi" w:hAnsiTheme="minorHAnsi"/>
          <w:sz w:val="22"/>
          <w:szCs w:val="22"/>
        </w:rPr>
        <w:t xml:space="preserve"> s</w:t>
      </w:r>
      <w:r>
        <w:rPr>
          <w:rFonts w:asciiTheme="minorHAnsi" w:hAnsiTheme="minorHAnsi"/>
          <w:sz w:val="22"/>
          <w:szCs w:val="22"/>
        </w:rPr>
        <w:t>e zdravotnickou/ošetřovatelskou dokumentací</w:t>
      </w:r>
      <w:r w:rsidRPr="00EC36F2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stanovení ošetřovatelských diagnóz, </w:t>
      </w:r>
      <w:r w:rsidRPr="00624F60">
        <w:rPr>
          <w:rFonts w:asciiTheme="minorHAnsi" w:hAnsiTheme="minorHAnsi"/>
          <w:sz w:val="22"/>
          <w:szCs w:val="22"/>
        </w:rPr>
        <w:t xml:space="preserve">cíle ošetřovatelské péče krátkodobé a dlouhodobé, očekávané výsledky a plánované intervence </w:t>
      </w:r>
      <w:r w:rsidRPr="00EC36F2">
        <w:rPr>
          <w:rFonts w:asciiTheme="minorHAnsi" w:hAnsiTheme="minorHAnsi"/>
          <w:sz w:val="22"/>
          <w:szCs w:val="22"/>
        </w:rPr>
        <w:t xml:space="preserve">u vybraného </w:t>
      </w:r>
      <w:r w:rsidRPr="002A78C1">
        <w:rPr>
          <w:rFonts w:asciiTheme="minorHAnsi" w:hAnsiTheme="minorHAnsi"/>
          <w:sz w:val="22"/>
          <w:szCs w:val="22"/>
        </w:rPr>
        <w:t>pacienta, rozpracování dvou ošetřovatelských diagnóz</w:t>
      </w:r>
      <w:r>
        <w:rPr>
          <w:rFonts w:asciiTheme="minorHAnsi" w:hAnsiTheme="minorHAnsi"/>
          <w:sz w:val="22"/>
          <w:szCs w:val="22"/>
        </w:rPr>
        <w:t xml:space="preserve"> (aktuální a potenciální)</w:t>
      </w:r>
      <w:r w:rsidRPr="002A78C1">
        <w:rPr>
          <w:rFonts w:asciiTheme="minorHAnsi" w:hAnsiTheme="minorHAnsi"/>
          <w:sz w:val="22"/>
          <w:szCs w:val="22"/>
        </w:rPr>
        <w:t>.</w:t>
      </w:r>
      <w:r w:rsidRPr="00EC36F2">
        <w:rPr>
          <w:rFonts w:asciiTheme="minorHAnsi" w:hAnsiTheme="minorHAnsi"/>
          <w:sz w:val="22"/>
          <w:szCs w:val="22"/>
        </w:rPr>
        <w:t xml:space="preserve"> </w:t>
      </w:r>
    </w:p>
    <w:p w14:paraId="259181AA" w14:textId="77777777" w:rsidR="00EF28E6" w:rsidRDefault="00EF28E6" w:rsidP="00EF28E6">
      <w:pPr>
        <w:jc w:val="both"/>
        <w:rPr>
          <w:rFonts w:asciiTheme="minorHAnsi" w:hAnsiTheme="minorHAnsi"/>
          <w:sz w:val="22"/>
          <w:szCs w:val="22"/>
        </w:rPr>
      </w:pPr>
    </w:p>
    <w:p w14:paraId="5A2814B9" w14:textId="77777777" w:rsidR="00EF28E6" w:rsidRDefault="00EF28E6" w:rsidP="00EF28E6">
      <w:pPr>
        <w:jc w:val="both"/>
        <w:rPr>
          <w:rFonts w:asciiTheme="minorHAnsi" w:hAnsiTheme="minorHAnsi"/>
          <w:sz w:val="22"/>
          <w:szCs w:val="22"/>
        </w:rPr>
      </w:pPr>
      <w:r w:rsidRPr="007178FB">
        <w:rPr>
          <w:rFonts w:asciiTheme="minorHAnsi" w:hAnsiTheme="minorHAnsi"/>
          <w:b/>
          <w:sz w:val="22"/>
          <w:szCs w:val="22"/>
        </w:rPr>
        <w:t>Ústní zkouška</w:t>
      </w:r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0:</w:t>
      </w:r>
      <w:r w:rsidRPr="00EC36F2">
        <w:rPr>
          <w:rFonts w:asciiTheme="minorHAnsi" w:hAnsiTheme="minorHAnsi"/>
          <w:sz w:val="22"/>
          <w:szCs w:val="22"/>
        </w:rPr>
        <w:t>00–1</w:t>
      </w:r>
      <w:r>
        <w:rPr>
          <w:rFonts w:asciiTheme="minorHAnsi" w:hAnsiTheme="minorHAnsi"/>
          <w:sz w:val="22"/>
          <w:szCs w:val="22"/>
        </w:rPr>
        <w:t>3:</w:t>
      </w:r>
      <w:r w:rsidRPr="00EC36F2">
        <w:rPr>
          <w:rFonts w:asciiTheme="minorHAnsi" w:hAnsiTheme="minorHAnsi"/>
          <w:sz w:val="22"/>
          <w:szCs w:val="22"/>
        </w:rPr>
        <w:t xml:space="preserve">00 hod. </w:t>
      </w:r>
      <w:r w:rsidRPr="00EE19C0">
        <w:rPr>
          <w:rFonts w:asciiTheme="minorHAnsi" w:hAnsiTheme="minorHAnsi"/>
          <w:sz w:val="22"/>
          <w:szCs w:val="22"/>
        </w:rPr>
        <w:t>(závisí na počtu přihlášených studentů)</w:t>
      </w:r>
    </w:p>
    <w:p w14:paraId="4EAFDF5D" w14:textId="77777777" w:rsidR="00EF28E6" w:rsidRDefault="00EF28E6" w:rsidP="00EF28E6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Student/</w:t>
      </w:r>
      <w:proofErr w:type="spellStart"/>
      <w:r>
        <w:rPr>
          <w:rFonts w:asciiTheme="minorHAnsi" w:hAnsiTheme="minorHAnsi"/>
          <w:sz w:val="22"/>
          <w:szCs w:val="22"/>
        </w:rPr>
        <w:t>ka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 xml:space="preserve">předloží </w:t>
      </w:r>
      <w:r>
        <w:rPr>
          <w:rFonts w:asciiTheme="minorHAnsi" w:hAnsiTheme="minorHAnsi"/>
          <w:sz w:val="22"/>
          <w:szCs w:val="22"/>
        </w:rPr>
        <w:t>k ústní prezentaci</w:t>
      </w:r>
      <w:r w:rsidRPr="00EC36F2">
        <w:rPr>
          <w:rFonts w:asciiTheme="minorHAnsi" w:hAnsiTheme="minorHAnsi"/>
          <w:sz w:val="22"/>
          <w:szCs w:val="22"/>
        </w:rPr>
        <w:t xml:space="preserve"> kompletně vyplněnou ošetřovatelskou dokumentaci</w:t>
      </w:r>
      <w:r w:rsidRPr="00D065E3">
        <w:rPr>
          <w:rFonts w:asciiTheme="minorHAnsi" w:hAnsiTheme="minorHAnsi"/>
          <w:sz w:val="22"/>
          <w:szCs w:val="22"/>
        </w:rPr>
        <w:t xml:space="preserve"> </w:t>
      </w:r>
      <w:r w:rsidRPr="002A78C1">
        <w:rPr>
          <w:rFonts w:asciiTheme="minorHAnsi" w:hAnsiTheme="minorHAnsi"/>
          <w:sz w:val="22"/>
          <w:szCs w:val="22"/>
        </w:rPr>
        <w:t>vylosované ošetřovatelské péče o pacienta,</w:t>
      </w:r>
      <w:r w:rsidRPr="00EC36F2">
        <w:rPr>
          <w:rFonts w:asciiTheme="minorHAnsi" w:hAnsiTheme="minorHAnsi"/>
          <w:sz w:val="22"/>
          <w:szCs w:val="22"/>
        </w:rPr>
        <w:t xml:space="preserve"> včetně situační analýzy a seznamu všech ošetřovatelských diagnóz seřazených dle priorit</w:t>
      </w:r>
      <w:r>
        <w:rPr>
          <w:rFonts w:asciiTheme="minorHAnsi" w:hAnsiTheme="minorHAnsi"/>
          <w:sz w:val="22"/>
          <w:szCs w:val="22"/>
        </w:rPr>
        <w:t xml:space="preserve"> a r</w:t>
      </w:r>
      <w:r w:rsidRPr="00EC36F2">
        <w:rPr>
          <w:rFonts w:asciiTheme="minorHAnsi" w:hAnsiTheme="minorHAnsi"/>
          <w:sz w:val="22"/>
          <w:szCs w:val="22"/>
        </w:rPr>
        <w:t>ozprac</w:t>
      </w:r>
      <w:r>
        <w:rPr>
          <w:rFonts w:asciiTheme="minorHAnsi" w:hAnsiTheme="minorHAnsi"/>
          <w:sz w:val="22"/>
          <w:szCs w:val="22"/>
        </w:rPr>
        <w:t xml:space="preserve">ovaných dvou </w:t>
      </w:r>
      <w:r w:rsidRPr="00EC36F2">
        <w:rPr>
          <w:rFonts w:asciiTheme="minorHAnsi" w:hAnsiTheme="minorHAnsi"/>
          <w:sz w:val="22"/>
          <w:szCs w:val="22"/>
        </w:rPr>
        <w:t>ošetřovatelsk</w:t>
      </w:r>
      <w:r>
        <w:rPr>
          <w:rFonts w:asciiTheme="minorHAnsi" w:hAnsiTheme="minorHAnsi"/>
          <w:sz w:val="22"/>
          <w:szCs w:val="22"/>
        </w:rPr>
        <w:t>ých</w:t>
      </w:r>
      <w:r w:rsidRPr="00EC36F2">
        <w:rPr>
          <w:rFonts w:asciiTheme="minorHAnsi" w:hAnsiTheme="minorHAnsi"/>
          <w:sz w:val="22"/>
          <w:szCs w:val="22"/>
        </w:rPr>
        <w:t xml:space="preserve"> diagnóz.</w:t>
      </w:r>
      <w:r>
        <w:rPr>
          <w:rFonts w:asciiTheme="minorHAnsi" w:hAnsiTheme="minorHAnsi"/>
          <w:sz w:val="22"/>
          <w:szCs w:val="22"/>
        </w:rPr>
        <w:t xml:space="preserve"> Musí prokázat orientaci v ošetřovatelském procesu, tedy schopnost odebrat ošetřovatelskou </w:t>
      </w:r>
      <w:r w:rsidRPr="002A78C1">
        <w:rPr>
          <w:rFonts w:asciiTheme="minorHAnsi" w:hAnsiTheme="minorHAnsi"/>
          <w:sz w:val="22"/>
          <w:szCs w:val="22"/>
        </w:rPr>
        <w:t>anamnézu (sdělit, co je v anamnéze nejzávažnější, nejzajímavější),</w:t>
      </w:r>
      <w:r>
        <w:rPr>
          <w:rFonts w:asciiTheme="minorHAnsi" w:hAnsiTheme="minorHAnsi"/>
          <w:sz w:val="22"/>
          <w:szCs w:val="22"/>
        </w:rPr>
        <w:t xml:space="preserve"> posoudit zdravotní stav pacienta, analyzovat získané údaje a stanovit ošetřovatelské problémy vztahující se ke konkrétnímu dni (myslí se den zkoušky), formálně správně formulovat ošetřovatelské diagnózy, orientovat se v diagnostických rozvahách, navrhnout ošetřovatelský plán. Dále zodpoví otázky položené členy komise </w:t>
      </w:r>
      <w:r w:rsidRPr="002A78C1">
        <w:rPr>
          <w:rFonts w:asciiTheme="minorHAnsi" w:hAnsiTheme="minorHAnsi"/>
          <w:sz w:val="22"/>
          <w:szCs w:val="22"/>
        </w:rPr>
        <w:t>(např. anatomie a fyziologie GIT, lokální a celkové známky zánětu</w:t>
      </w:r>
      <w:r>
        <w:rPr>
          <w:rFonts w:asciiTheme="minorHAnsi" w:hAnsiTheme="minorHAnsi"/>
          <w:sz w:val="22"/>
          <w:szCs w:val="22"/>
        </w:rPr>
        <w:t>, komplikace při podávání periferní žilní kanyly).</w:t>
      </w:r>
    </w:p>
    <w:p w14:paraId="4C18CAAD" w14:textId="77777777" w:rsidR="00EF28E6" w:rsidRPr="00EC36F2" w:rsidRDefault="00EF28E6" w:rsidP="00EF28E6">
      <w:pPr>
        <w:jc w:val="both"/>
        <w:rPr>
          <w:rFonts w:asciiTheme="minorHAnsi" w:hAnsiTheme="minorHAnsi"/>
          <w:sz w:val="22"/>
          <w:szCs w:val="22"/>
        </w:rPr>
      </w:pPr>
    </w:p>
    <w:p w14:paraId="6E242B28" w14:textId="77777777" w:rsidR="00EF28E6" w:rsidRDefault="00EF28E6" w:rsidP="00EF28E6">
      <w:pPr>
        <w:jc w:val="both"/>
        <w:rPr>
          <w:rFonts w:asciiTheme="minorHAnsi" w:hAnsiTheme="minorHAnsi"/>
          <w:sz w:val="22"/>
          <w:szCs w:val="22"/>
        </w:rPr>
      </w:pPr>
      <w:r w:rsidRPr="00EE19C0">
        <w:rPr>
          <w:rFonts w:asciiTheme="minorHAnsi" w:hAnsiTheme="minorHAnsi"/>
          <w:b/>
          <w:sz w:val="22"/>
          <w:szCs w:val="22"/>
        </w:rPr>
        <w:t xml:space="preserve">Závěr </w:t>
      </w:r>
      <w:r>
        <w:rPr>
          <w:rFonts w:asciiTheme="minorHAnsi" w:hAnsiTheme="minorHAnsi"/>
          <w:b/>
          <w:sz w:val="22"/>
          <w:szCs w:val="22"/>
        </w:rPr>
        <w:t xml:space="preserve">praktické </w:t>
      </w:r>
      <w:r w:rsidRPr="00EE19C0">
        <w:rPr>
          <w:rFonts w:asciiTheme="minorHAnsi" w:hAnsiTheme="minorHAnsi"/>
          <w:b/>
          <w:sz w:val="22"/>
          <w:szCs w:val="22"/>
        </w:rPr>
        <w:t>zkoušky</w:t>
      </w:r>
      <w:r w:rsidRPr="00EC36F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přibližně v </w:t>
      </w:r>
      <w:r w:rsidRPr="00EC36F2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3</w:t>
      </w:r>
      <w:r w:rsidRPr="00EC36F2">
        <w:rPr>
          <w:rFonts w:asciiTheme="minorHAnsi" w:hAnsiTheme="minorHAnsi"/>
          <w:sz w:val="22"/>
          <w:szCs w:val="22"/>
        </w:rPr>
        <w:t>.00 hod.</w:t>
      </w:r>
      <w:r>
        <w:rPr>
          <w:rFonts w:asciiTheme="minorHAnsi" w:hAnsiTheme="minorHAnsi"/>
          <w:sz w:val="22"/>
          <w:szCs w:val="22"/>
        </w:rPr>
        <w:t xml:space="preserve"> (závisí na počtu přihlášených studentů) </w:t>
      </w:r>
    </w:p>
    <w:p w14:paraId="7C989557" w14:textId="77777777" w:rsidR="00EF28E6" w:rsidRDefault="00EF28E6" w:rsidP="00EF28E6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</w:t>
      </w:r>
      <w:r w:rsidRPr="00EC36F2">
        <w:rPr>
          <w:rFonts w:asciiTheme="minorHAnsi" w:hAnsiTheme="minorHAnsi"/>
          <w:sz w:val="22"/>
          <w:szCs w:val="22"/>
        </w:rPr>
        <w:t>odnocení</w:t>
      </w:r>
      <w:r>
        <w:rPr>
          <w:rFonts w:asciiTheme="minorHAnsi" w:hAnsiTheme="minorHAnsi"/>
          <w:sz w:val="22"/>
          <w:szCs w:val="22"/>
        </w:rPr>
        <w:t>, administrativa, závěrečné slovo předsedkyně komise</w:t>
      </w:r>
      <w:r w:rsidRPr="00EC36F2">
        <w:rPr>
          <w:rFonts w:asciiTheme="minorHAnsi" w:hAnsiTheme="minorHAnsi"/>
          <w:sz w:val="22"/>
          <w:szCs w:val="22"/>
        </w:rPr>
        <w:t>.</w:t>
      </w:r>
      <w:r w:rsidRPr="00EE19C0">
        <w:rPr>
          <w:rFonts w:asciiTheme="minorHAnsi" w:hAnsiTheme="minorHAnsi"/>
          <w:sz w:val="22"/>
          <w:szCs w:val="22"/>
        </w:rPr>
        <w:t xml:space="preserve"> </w:t>
      </w:r>
    </w:p>
    <w:p w14:paraId="04A61588" w14:textId="77777777" w:rsidR="00FA73A3" w:rsidRDefault="00FA73A3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7294BDAC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4F3D6353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01183A1A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1979ADD9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6C0F0C5C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185A2969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55F3664D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75A88AE9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5DE5FEE9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5B710AA2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1AB1C876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1642804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6A5FF06D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7D9770AB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5CA3F9E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2AF74EAA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6C91A76C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2AD0C802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2695AC40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56FDDD94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642A57CC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47770F91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D9CFB14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4A58FA18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527F3DAA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766D7F84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61C1E635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66A977D0" w14:textId="77777777" w:rsidR="00EF28E6" w:rsidRDefault="00EF28E6" w:rsidP="002F3A4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0E664A5F" w14:textId="77777777" w:rsidR="00FA73A3" w:rsidRDefault="00FA73A3" w:rsidP="00FA73A3">
      <w:pPr>
        <w:rPr>
          <w:rFonts w:asciiTheme="minorHAnsi" w:hAnsiTheme="minorHAnsi"/>
          <w:bCs/>
          <w:sz w:val="22"/>
          <w:szCs w:val="22"/>
        </w:rPr>
      </w:pPr>
    </w:p>
    <w:p w14:paraId="053FCFE5" w14:textId="77777777" w:rsidR="00FA73A3" w:rsidRDefault="00FA73A3" w:rsidP="00FA73A3">
      <w:pPr>
        <w:rPr>
          <w:rFonts w:asciiTheme="minorHAnsi" w:hAnsiTheme="minorHAnsi"/>
          <w:bCs/>
          <w:sz w:val="22"/>
          <w:szCs w:val="22"/>
        </w:rPr>
      </w:pPr>
    </w:p>
    <w:p w14:paraId="3B3BFB89" w14:textId="77777777" w:rsidR="00D065E3" w:rsidRDefault="00D065E3" w:rsidP="00D065E3">
      <w:pPr>
        <w:jc w:val="both"/>
        <w:rPr>
          <w:rFonts w:asciiTheme="minorHAnsi" w:hAnsiTheme="minorHAnsi"/>
          <w:sz w:val="22"/>
          <w:szCs w:val="22"/>
        </w:rPr>
      </w:pPr>
    </w:p>
    <w:p w14:paraId="06386DC8" w14:textId="7A78BB96" w:rsidR="00AA63BD" w:rsidRPr="006B5782" w:rsidRDefault="001F30A1" w:rsidP="003A19AA">
      <w:pPr>
        <w:pStyle w:val="Nadpis1"/>
        <w:jc w:val="center"/>
      </w:pPr>
      <w:bookmarkStart w:id="18" w:name="_Toc25836642"/>
      <w:r>
        <w:lastRenderedPageBreak/>
        <w:t>3</w:t>
      </w:r>
      <w:r w:rsidR="003A19AA" w:rsidRPr="006B5782">
        <w:t>. INTERNÍ KLINIKA – KLINIKA ENDOKRINOLOGIE A METABOLISMU VFN A 1. LF UK V PRAZE</w:t>
      </w:r>
      <w:bookmarkEnd w:id="18"/>
    </w:p>
    <w:p w14:paraId="3DD853AB" w14:textId="77777777" w:rsidR="00AA63BD" w:rsidRDefault="00AA63BD" w:rsidP="00AA63BD">
      <w:pPr>
        <w:spacing w:after="200" w:line="276" w:lineRule="auto"/>
      </w:pPr>
    </w:p>
    <w:p w14:paraId="2F0EA1EF" w14:textId="26C7CD45" w:rsidR="00AA63BD" w:rsidRPr="003A19AA" w:rsidRDefault="00AA63BD" w:rsidP="006B5782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EC36F2">
        <w:rPr>
          <w:rFonts w:asciiTheme="minorHAnsi" w:hAnsiTheme="minorHAnsi"/>
          <w:b/>
          <w:sz w:val="22"/>
          <w:szCs w:val="22"/>
        </w:rPr>
        <w:t>Přednosta:</w:t>
      </w:r>
      <w:r w:rsidRPr="00EC36F2">
        <w:rPr>
          <w:rFonts w:asciiTheme="minorHAnsi" w:hAnsiTheme="minorHAnsi"/>
          <w:sz w:val="22"/>
          <w:szCs w:val="22"/>
        </w:rPr>
        <w:t xml:space="preserve"> </w:t>
      </w:r>
      <w:r w:rsidRPr="003A19AA">
        <w:rPr>
          <w:rFonts w:asciiTheme="minorHAnsi" w:hAnsiTheme="minorHAnsi"/>
          <w:b/>
          <w:sz w:val="22"/>
          <w:szCs w:val="22"/>
        </w:rPr>
        <w:t xml:space="preserve">prof. MUDr. </w:t>
      </w:r>
      <w:r w:rsidR="001F30A1">
        <w:rPr>
          <w:rFonts w:asciiTheme="minorHAnsi" w:hAnsiTheme="minorHAnsi"/>
          <w:b/>
          <w:sz w:val="22"/>
          <w:szCs w:val="22"/>
        </w:rPr>
        <w:t xml:space="preserve">Michal </w:t>
      </w:r>
      <w:proofErr w:type="spellStart"/>
      <w:r w:rsidR="001F30A1">
        <w:rPr>
          <w:rFonts w:asciiTheme="minorHAnsi" w:hAnsiTheme="minorHAnsi"/>
          <w:b/>
          <w:sz w:val="22"/>
          <w:szCs w:val="22"/>
        </w:rPr>
        <w:t>Kršek</w:t>
      </w:r>
      <w:proofErr w:type="spellEnd"/>
      <w:r w:rsidRPr="003A19AA">
        <w:rPr>
          <w:rFonts w:asciiTheme="minorHAnsi" w:hAnsiTheme="minorHAnsi"/>
          <w:b/>
          <w:sz w:val="22"/>
          <w:szCs w:val="22"/>
        </w:rPr>
        <w:t xml:space="preserve">, </w:t>
      </w:r>
      <w:r w:rsidR="001F30A1">
        <w:rPr>
          <w:rFonts w:asciiTheme="minorHAnsi" w:hAnsiTheme="minorHAnsi"/>
          <w:b/>
          <w:sz w:val="22"/>
          <w:szCs w:val="22"/>
        </w:rPr>
        <w:t>C</w:t>
      </w:r>
      <w:r w:rsidRPr="003A19AA">
        <w:rPr>
          <w:rFonts w:asciiTheme="minorHAnsi" w:hAnsiTheme="minorHAnsi"/>
          <w:b/>
          <w:sz w:val="22"/>
          <w:szCs w:val="22"/>
        </w:rPr>
        <w:t>Sc., MBA</w:t>
      </w:r>
    </w:p>
    <w:p w14:paraId="5F672D5B" w14:textId="77777777" w:rsidR="00AA63BD" w:rsidRPr="00EC36F2" w:rsidRDefault="00AA63BD" w:rsidP="006B5782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b/>
          <w:sz w:val="22"/>
          <w:szCs w:val="22"/>
        </w:rPr>
        <w:t>Adresa</w:t>
      </w:r>
      <w:r w:rsidRPr="00EC36F2">
        <w:rPr>
          <w:rFonts w:asciiTheme="minorHAnsi" w:hAnsiTheme="minorHAnsi"/>
          <w:sz w:val="22"/>
          <w:szCs w:val="22"/>
        </w:rPr>
        <w:t>: U Nemocnice 1, Praha 2, 128 08</w:t>
      </w:r>
    </w:p>
    <w:p w14:paraId="1443EC9B" w14:textId="77777777" w:rsidR="00AA63BD" w:rsidRPr="00EC36F2" w:rsidRDefault="00AA63BD" w:rsidP="006B5782">
      <w:pPr>
        <w:spacing w:line="276" w:lineRule="auto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Oficiální www: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hyperlink r:id="rId13" w:history="1">
        <w:r w:rsidRPr="00EC36F2">
          <w:rPr>
            <w:rFonts w:asciiTheme="minorHAnsi" w:eastAsia="Batang" w:hAnsiTheme="minorHAnsi"/>
            <w:color w:val="0000FF"/>
            <w:sz w:val="22"/>
            <w:szCs w:val="22"/>
            <w:u w:val="single"/>
            <w:lang w:eastAsia="en-US"/>
          </w:rPr>
          <w:t>www.vfn.cz</w:t>
        </w:r>
      </w:hyperlink>
    </w:p>
    <w:p w14:paraId="0CD8A30B" w14:textId="77777777" w:rsidR="00AA63BD" w:rsidRDefault="00AA63BD" w:rsidP="006B5782">
      <w:pPr>
        <w:spacing w:line="276" w:lineRule="auto"/>
        <w:jc w:val="both"/>
        <w:rPr>
          <w:rStyle w:val="Hypertextovodkaz"/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b/>
          <w:sz w:val="22"/>
          <w:szCs w:val="22"/>
        </w:rPr>
        <w:t>Vrchní sestra</w:t>
      </w:r>
      <w:r w:rsidRPr="00EC36F2">
        <w:rPr>
          <w:rFonts w:asciiTheme="minorHAnsi" w:hAnsiTheme="minorHAnsi"/>
          <w:sz w:val="22"/>
          <w:szCs w:val="22"/>
        </w:rPr>
        <w:t xml:space="preserve">: </w:t>
      </w:r>
      <w:r w:rsidRPr="003A19AA">
        <w:rPr>
          <w:rFonts w:asciiTheme="minorHAnsi" w:hAnsiTheme="minorHAnsi"/>
          <w:b/>
          <w:sz w:val="22"/>
          <w:szCs w:val="22"/>
        </w:rPr>
        <w:t>Mgr. Světla Krutská</w:t>
      </w:r>
      <w:r w:rsidR="006B5782">
        <w:rPr>
          <w:rFonts w:asciiTheme="minorHAnsi" w:hAnsiTheme="minorHAnsi"/>
          <w:sz w:val="22"/>
          <w:szCs w:val="22"/>
        </w:rPr>
        <w:t>, t</w:t>
      </w:r>
      <w:r w:rsidRPr="006B5782">
        <w:rPr>
          <w:rFonts w:asciiTheme="minorHAnsi" w:hAnsiTheme="minorHAnsi"/>
          <w:sz w:val="22"/>
          <w:szCs w:val="22"/>
        </w:rPr>
        <w:t>el.</w:t>
      </w:r>
      <w:r w:rsidRPr="00EC36F2">
        <w:rPr>
          <w:rFonts w:asciiTheme="minorHAnsi" w:hAnsiTheme="minorHAnsi"/>
          <w:sz w:val="22"/>
          <w:szCs w:val="22"/>
        </w:rPr>
        <w:t>: 22496 2923</w:t>
      </w:r>
      <w:r w:rsidR="006B5782">
        <w:rPr>
          <w:rFonts w:asciiTheme="minorHAnsi" w:hAnsiTheme="minorHAnsi"/>
          <w:sz w:val="22"/>
          <w:szCs w:val="22"/>
        </w:rPr>
        <w:t>, e</w:t>
      </w:r>
      <w:r w:rsidRPr="006B5782">
        <w:rPr>
          <w:rFonts w:asciiTheme="minorHAnsi" w:hAnsiTheme="minorHAnsi"/>
          <w:sz w:val="22"/>
          <w:szCs w:val="22"/>
        </w:rPr>
        <w:t>-mail</w:t>
      </w:r>
      <w:r w:rsidRPr="00EC36F2">
        <w:rPr>
          <w:rFonts w:asciiTheme="minorHAnsi" w:hAnsiTheme="minorHAnsi"/>
          <w:sz w:val="22"/>
          <w:szCs w:val="22"/>
        </w:rPr>
        <w:t xml:space="preserve">: </w:t>
      </w:r>
      <w:hyperlink r:id="rId14" w:history="1">
        <w:r w:rsidRPr="00EC36F2">
          <w:rPr>
            <w:rStyle w:val="Hypertextovodkaz"/>
            <w:rFonts w:asciiTheme="minorHAnsi" w:hAnsiTheme="minorHAnsi"/>
            <w:sz w:val="22"/>
            <w:szCs w:val="22"/>
          </w:rPr>
          <w:t>svetla.krutska@vfn.cz</w:t>
        </w:r>
      </w:hyperlink>
    </w:p>
    <w:p w14:paraId="6DF3A154" w14:textId="77777777" w:rsidR="006B5782" w:rsidRPr="00EC36F2" w:rsidRDefault="006B5782" w:rsidP="006B5782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36810688" w14:textId="77777777" w:rsidR="00AA63BD" w:rsidRPr="00EC36F2" w:rsidRDefault="00AA63BD" w:rsidP="00E86A9D">
      <w:pPr>
        <w:spacing w:after="200" w:line="276" w:lineRule="auto"/>
        <w:ind w:firstLine="708"/>
        <w:jc w:val="both"/>
        <w:rPr>
          <w:rFonts w:asciiTheme="minorHAnsi" w:hAnsiTheme="minorHAnsi"/>
          <w:sz w:val="22"/>
          <w:szCs w:val="22"/>
        </w:rPr>
      </w:pPr>
      <w:r w:rsidRPr="00801A4E">
        <w:rPr>
          <w:rFonts w:asciiTheme="minorHAnsi" w:hAnsiTheme="minorHAnsi"/>
          <w:sz w:val="22"/>
          <w:szCs w:val="22"/>
        </w:rPr>
        <w:t>3. interní klinika</w:t>
      </w:r>
      <w:r w:rsidRPr="00EC36F2">
        <w:rPr>
          <w:rFonts w:asciiTheme="minorHAnsi" w:hAnsiTheme="minorHAnsi"/>
          <w:sz w:val="22"/>
          <w:szCs w:val="22"/>
        </w:rPr>
        <w:t xml:space="preserve"> je specializována na diagnostiku a léčbu (ambulantní i na lůžku) onemocnění v oborech endokrinologie, osteologie, diabetologie, akutních i chronických poruch metabolizmu a výživy (včetně péče na Jednotce intenzivní metabolické péče), klinické cytogenetiky, kardiologie (včetně péče na koronární jednotce intenzivní péče), </w:t>
      </w:r>
      <w:proofErr w:type="spellStart"/>
      <w:r w:rsidRPr="00EC36F2">
        <w:rPr>
          <w:rFonts w:asciiTheme="minorHAnsi" w:hAnsiTheme="minorHAnsi"/>
          <w:sz w:val="22"/>
          <w:szCs w:val="22"/>
        </w:rPr>
        <w:t>angiologie</w:t>
      </w:r>
      <w:proofErr w:type="spellEnd"/>
      <w:r w:rsidRPr="00EC36F2">
        <w:rPr>
          <w:rFonts w:asciiTheme="minorHAnsi" w:hAnsiTheme="minorHAnsi"/>
          <w:sz w:val="22"/>
          <w:szCs w:val="22"/>
        </w:rPr>
        <w:t xml:space="preserve"> a hypertenze (se zvláštním zřetelem k humorálním onemocněním kardiovaskulárního ústrojí). Součástí kliniky je Laboratoř pro endokrinologii a metabolizmus, zajišťující laboratorní zázemí pro klinický výzkum i výzkum experimentální. Společnými pracovišti VFN a 1. lékařské fakulty UK jsou: </w:t>
      </w:r>
      <w:proofErr w:type="spellStart"/>
      <w:r w:rsidRPr="00EC36F2">
        <w:rPr>
          <w:rFonts w:asciiTheme="minorHAnsi" w:hAnsiTheme="minorHAnsi"/>
          <w:sz w:val="22"/>
          <w:szCs w:val="22"/>
        </w:rPr>
        <w:t>Osteocentrum</w:t>
      </w:r>
      <w:proofErr w:type="spellEnd"/>
      <w:r w:rsidRPr="00EC36F2">
        <w:rPr>
          <w:rFonts w:asciiTheme="minorHAnsi" w:hAnsiTheme="minorHAnsi"/>
          <w:sz w:val="22"/>
          <w:szCs w:val="22"/>
        </w:rPr>
        <w:t xml:space="preserve">, vybavené špičkovou technikou pro diagnostiku metabolických osteopatií; Endokrinologické centrum, poskytující </w:t>
      </w:r>
      <w:proofErr w:type="spellStart"/>
      <w:r w:rsidRPr="00EC36F2">
        <w:rPr>
          <w:rFonts w:asciiTheme="minorHAnsi" w:hAnsiTheme="minorHAnsi"/>
          <w:sz w:val="22"/>
          <w:szCs w:val="22"/>
        </w:rPr>
        <w:t>superkonziliární</w:t>
      </w:r>
      <w:proofErr w:type="spellEnd"/>
      <w:r w:rsidRPr="00EC36F2">
        <w:rPr>
          <w:rFonts w:asciiTheme="minorHAnsi" w:hAnsiTheme="minorHAnsi"/>
          <w:sz w:val="22"/>
          <w:szCs w:val="22"/>
        </w:rPr>
        <w:t xml:space="preserve"> péči v celé šíři endokrinologie; Diabetologické centrum s kompletní šíří péče o diabetiky 1. i 2. typu včetně péče o diabetickou nohu i péče o diabetiky na inzulínové pumpě, Obezitologické centrum zahrnující i péči o obézní diabetiky a spolupráci s </w:t>
      </w:r>
      <w:proofErr w:type="spellStart"/>
      <w:r w:rsidRPr="00EC36F2">
        <w:rPr>
          <w:rFonts w:asciiTheme="minorHAnsi" w:hAnsiTheme="minorHAnsi"/>
          <w:sz w:val="22"/>
          <w:szCs w:val="22"/>
        </w:rPr>
        <w:t>bariatrickou</w:t>
      </w:r>
      <w:proofErr w:type="spellEnd"/>
      <w:r w:rsidRPr="00EC36F2">
        <w:rPr>
          <w:rFonts w:asciiTheme="minorHAnsi" w:hAnsiTheme="minorHAnsi"/>
          <w:sz w:val="22"/>
          <w:szCs w:val="22"/>
        </w:rPr>
        <w:t xml:space="preserve"> chirurgií a s rekondičním centrem TJ Medicína; Nutriční centrum zahrnující i problematiku domácí parenterální a enterální výživy, Centrum preventivní kardiologie, Centrum pro diagnostiku a léčbu hypertenze, Centrum pro diagnostiku a léčbu srdečního selhání, Centrum pro léčbu závislosti na tabáku.</w:t>
      </w:r>
    </w:p>
    <w:p w14:paraId="0EE4625B" w14:textId="77777777" w:rsidR="00AA63BD" w:rsidRPr="00EC36F2" w:rsidRDefault="00AA63BD" w:rsidP="00E86A9D">
      <w:pPr>
        <w:spacing w:after="200" w:line="276" w:lineRule="auto"/>
        <w:ind w:firstLine="708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 xml:space="preserve">Současně klinika poskytuje primární lůžkovou péči velkému množství obyvatel Prahy (velkou část Prahy 4). I to umožňuje, že je 3. interní klinika široce interně zaměřeným fakultním pracovištěm s mimořádnou pedagogickou kapacitou od středního zdravotnického školství po postgraduální vzdělávání. Zajišťuje výuku vnitřního lékařství pro studenty lékařství a významně se podílí na výuce všech bakalářských směrů. Postgraduální výuka probíhá především v oborech endokrinologie, </w:t>
      </w:r>
      <w:proofErr w:type="spellStart"/>
      <w:r w:rsidRPr="00EC36F2">
        <w:rPr>
          <w:rFonts w:asciiTheme="minorHAnsi" w:hAnsiTheme="minorHAnsi"/>
          <w:sz w:val="22"/>
          <w:szCs w:val="22"/>
        </w:rPr>
        <w:t>obezitologie</w:t>
      </w:r>
      <w:proofErr w:type="spellEnd"/>
      <w:r w:rsidRPr="00EC36F2">
        <w:rPr>
          <w:rFonts w:asciiTheme="minorHAnsi" w:hAnsiTheme="minorHAnsi"/>
          <w:sz w:val="22"/>
          <w:szCs w:val="22"/>
        </w:rPr>
        <w:t>, poruch lipidového metabolizmu, celého vnitřního lékařství a na jednotkách intenzivní péče (koronární a metabolické).</w:t>
      </w:r>
    </w:p>
    <w:p w14:paraId="6A9DF374" w14:textId="77777777" w:rsidR="00AA63BD" w:rsidRPr="00EC36F2" w:rsidRDefault="00AA63BD" w:rsidP="00AA63BD">
      <w:pPr>
        <w:spacing w:after="200" w:line="276" w:lineRule="auto"/>
        <w:jc w:val="both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 xml:space="preserve"> </w:t>
      </w:r>
      <w:r w:rsidR="00E86A9D">
        <w:rPr>
          <w:rFonts w:asciiTheme="minorHAnsi" w:hAnsiTheme="minorHAnsi"/>
          <w:sz w:val="22"/>
          <w:szCs w:val="22"/>
        </w:rPr>
        <w:tab/>
      </w:r>
      <w:r w:rsidRPr="00EC36F2">
        <w:rPr>
          <w:rFonts w:asciiTheme="minorHAnsi" w:hAnsiTheme="minorHAnsi"/>
          <w:sz w:val="22"/>
          <w:szCs w:val="22"/>
        </w:rPr>
        <w:t>Hlavním profilem 3. interní kliniky zaměření na prevenci, časnou diagnostiku a léčbu endokrinních, metabolických a cévních onemocnění včetně klinického výzkumu v těchto oblastech.</w:t>
      </w:r>
    </w:p>
    <w:p w14:paraId="4891A466" w14:textId="77777777" w:rsidR="006B5782" w:rsidRPr="00801A4E" w:rsidRDefault="006B5782" w:rsidP="003A19AA">
      <w:pPr>
        <w:spacing w:line="276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Co lze očekávat?</w:t>
      </w:r>
    </w:p>
    <w:p w14:paraId="165CAF2E" w14:textId="77777777" w:rsidR="006B5782" w:rsidRPr="00EC36F2" w:rsidRDefault="006B5782" w:rsidP="003A19AA">
      <w:p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Objednaní pacienti – endokrinně podmíněná hypertenze (např. příprava na vyšetření, edukace)</w:t>
      </w:r>
      <w:r w:rsidR="002A78C1">
        <w:rPr>
          <w:rFonts w:asciiTheme="minorHAnsi" w:hAnsiTheme="minorHAnsi"/>
          <w:sz w:val="22"/>
          <w:szCs w:val="22"/>
        </w:rPr>
        <w:t>,</w:t>
      </w:r>
      <w:r w:rsidRPr="00EC36F2">
        <w:rPr>
          <w:rFonts w:asciiTheme="minorHAnsi" w:hAnsiTheme="minorHAnsi"/>
          <w:sz w:val="22"/>
          <w:szCs w:val="22"/>
        </w:rPr>
        <w:t xml:space="preserve"> invazivní výkony (příprava a péče o pacienta po výkonu)</w:t>
      </w:r>
    </w:p>
    <w:p w14:paraId="7CB92E2E" w14:textId="77777777" w:rsidR="006B5782" w:rsidRPr="00EC36F2" w:rsidRDefault="006B5782" w:rsidP="003A19AA">
      <w:p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 xml:space="preserve">Pacienti ze společného interního příjmu – pestré </w:t>
      </w:r>
      <w:r w:rsidR="002A78C1">
        <w:rPr>
          <w:rFonts w:asciiTheme="minorHAnsi" w:hAnsiTheme="minorHAnsi"/>
          <w:sz w:val="22"/>
          <w:szCs w:val="22"/>
        </w:rPr>
        <w:t>lékařské diagnózy</w:t>
      </w:r>
    </w:p>
    <w:p w14:paraId="672D9CEF" w14:textId="77777777" w:rsidR="006B5782" w:rsidRDefault="006B5782" w:rsidP="003A19AA">
      <w:pPr>
        <w:spacing w:line="276" w:lineRule="auto"/>
        <w:rPr>
          <w:rFonts w:asciiTheme="minorHAnsi" w:hAnsiTheme="minorHAnsi"/>
          <w:sz w:val="22"/>
          <w:szCs w:val="22"/>
        </w:rPr>
      </w:pPr>
      <w:r w:rsidRPr="00EC36F2">
        <w:rPr>
          <w:rFonts w:asciiTheme="minorHAnsi" w:hAnsiTheme="minorHAnsi"/>
          <w:sz w:val="22"/>
          <w:szCs w:val="22"/>
        </w:rPr>
        <w:t>Příklon ke kardiologii</w:t>
      </w:r>
    </w:p>
    <w:p w14:paraId="5BEA7156" w14:textId="77777777" w:rsidR="00606DBC" w:rsidRDefault="00606DBC" w:rsidP="003A19AA">
      <w:pPr>
        <w:spacing w:line="276" w:lineRule="auto"/>
        <w:rPr>
          <w:rFonts w:asciiTheme="minorHAnsi" w:hAnsiTheme="minorHAnsi"/>
          <w:sz w:val="22"/>
          <w:szCs w:val="22"/>
        </w:rPr>
      </w:pPr>
      <w:r w:rsidRPr="00606DBC">
        <w:rPr>
          <w:rFonts w:asciiTheme="minorHAnsi" w:hAnsiTheme="minorHAnsi"/>
          <w:sz w:val="22"/>
          <w:szCs w:val="22"/>
        </w:rPr>
        <w:t xml:space="preserve">Bude k dispozici zdravotnická dokumentace, která bývá dosti objemná, proto je vhodné se zaměřit např. na informace z </w:t>
      </w:r>
      <w:proofErr w:type="spellStart"/>
      <w:r w:rsidRPr="00606DBC">
        <w:rPr>
          <w:rFonts w:asciiTheme="minorHAnsi" w:hAnsiTheme="minorHAnsi"/>
          <w:sz w:val="22"/>
          <w:szCs w:val="22"/>
        </w:rPr>
        <w:t>epikríz</w:t>
      </w:r>
      <w:proofErr w:type="spellEnd"/>
      <w:r w:rsidRPr="00606DBC">
        <w:rPr>
          <w:rFonts w:asciiTheme="minorHAnsi" w:hAnsiTheme="minorHAnsi"/>
          <w:sz w:val="22"/>
          <w:szCs w:val="22"/>
        </w:rPr>
        <w:t>, ve kterých je shrnutí zdravotního stavu pacienta. Budou vybráni pacienti, kteří jsou komunikativní.</w:t>
      </w:r>
    </w:p>
    <w:p w14:paraId="4C0ADB64" w14:textId="77777777" w:rsidR="003A19AA" w:rsidRDefault="003A19AA" w:rsidP="006B5782">
      <w:pPr>
        <w:spacing w:after="200" w:line="276" w:lineRule="auto"/>
        <w:rPr>
          <w:rFonts w:asciiTheme="minorHAnsi" w:hAnsiTheme="minorHAnsi"/>
          <w:sz w:val="22"/>
          <w:szCs w:val="22"/>
        </w:rPr>
      </w:pPr>
    </w:p>
    <w:p w14:paraId="578F5B6D" w14:textId="4C063A2D" w:rsidR="006B5782" w:rsidRPr="0019510E" w:rsidRDefault="006B5782" w:rsidP="006B5782">
      <w:pPr>
        <w:pStyle w:val="Nadpis2"/>
      </w:pPr>
      <w:bookmarkStart w:id="19" w:name="_Toc25836643"/>
      <w:r w:rsidRPr="0019510E">
        <w:t xml:space="preserve">Zkouška na </w:t>
      </w:r>
      <w:r w:rsidR="001F30A1">
        <w:t>3</w:t>
      </w:r>
      <w:r w:rsidRPr="0019510E">
        <w:t>. interní klinice VFN</w:t>
      </w:r>
      <w:bookmarkEnd w:id="19"/>
    </w:p>
    <w:p w14:paraId="31B3451B" w14:textId="77777777" w:rsidR="00AA63BD" w:rsidRDefault="006B5782" w:rsidP="00E86A9D">
      <w:pPr>
        <w:spacing w:after="200" w:line="276" w:lineRule="auto"/>
        <w:ind w:firstLine="708"/>
        <w:rPr>
          <w:rFonts w:asciiTheme="minorHAnsi" w:hAnsiTheme="minorHAnsi"/>
          <w:sz w:val="22"/>
          <w:szCs w:val="22"/>
        </w:rPr>
      </w:pPr>
      <w:r w:rsidRPr="006B5782">
        <w:rPr>
          <w:rFonts w:asciiTheme="minorHAnsi" w:hAnsiTheme="minorHAnsi"/>
          <w:sz w:val="22"/>
          <w:szCs w:val="22"/>
        </w:rPr>
        <w:t xml:space="preserve">Sraz studentů je v 6:45 hod. </w:t>
      </w:r>
      <w:r w:rsidR="00A53BB4">
        <w:rPr>
          <w:rFonts w:asciiTheme="minorHAnsi" w:hAnsiTheme="minorHAnsi"/>
          <w:sz w:val="22"/>
          <w:szCs w:val="22"/>
        </w:rPr>
        <w:t>v</w:t>
      </w:r>
      <w:r w:rsidRPr="006B5782">
        <w:rPr>
          <w:rFonts w:asciiTheme="minorHAnsi" w:hAnsiTheme="minorHAnsi"/>
          <w:sz w:val="22"/>
          <w:szCs w:val="22"/>
        </w:rPr>
        <w:t xml:space="preserve"> hlavní vrátnici VFN (automatické dveře</w:t>
      </w:r>
      <w:r w:rsidR="00A53BB4">
        <w:rPr>
          <w:rFonts w:asciiTheme="minorHAnsi" w:hAnsiTheme="minorHAnsi"/>
          <w:sz w:val="22"/>
          <w:szCs w:val="22"/>
        </w:rPr>
        <w:t>, U nemocnice 2</w:t>
      </w:r>
      <w:r w:rsidRPr="006B5782">
        <w:rPr>
          <w:rFonts w:asciiTheme="minorHAnsi" w:hAnsiTheme="minorHAnsi"/>
          <w:sz w:val="22"/>
          <w:szCs w:val="22"/>
        </w:rPr>
        <w:t xml:space="preserve">), </w:t>
      </w:r>
      <w:r w:rsidR="00A53BB4">
        <w:rPr>
          <w:rFonts w:asciiTheme="minorHAnsi" w:hAnsiTheme="minorHAnsi"/>
          <w:sz w:val="22"/>
          <w:szCs w:val="22"/>
        </w:rPr>
        <w:t>odkud</w:t>
      </w:r>
      <w:r w:rsidRPr="006B5782">
        <w:rPr>
          <w:rFonts w:asciiTheme="minorHAnsi" w:hAnsiTheme="minorHAnsi"/>
          <w:sz w:val="22"/>
          <w:szCs w:val="22"/>
        </w:rPr>
        <w:t xml:space="preserve"> je </w:t>
      </w:r>
      <w:r w:rsidR="006345D5">
        <w:rPr>
          <w:rFonts w:asciiTheme="minorHAnsi" w:hAnsiTheme="minorHAnsi"/>
          <w:sz w:val="22"/>
          <w:szCs w:val="22"/>
        </w:rPr>
        <w:t>PhDr. Jana Hlinovská, PhD.</w:t>
      </w:r>
      <w:r w:rsidRPr="006B578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odvede do seminární místnosti, </w:t>
      </w:r>
      <w:r w:rsidRPr="00EC36F2">
        <w:rPr>
          <w:rFonts w:asciiTheme="minorHAnsi" w:hAnsiTheme="minorHAnsi"/>
          <w:sz w:val="22"/>
          <w:szCs w:val="22"/>
        </w:rPr>
        <w:t>kde proběhne příprava k</w:t>
      </w:r>
      <w:r>
        <w:rPr>
          <w:rFonts w:asciiTheme="minorHAnsi" w:hAnsiTheme="minorHAnsi"/>
          <w:sz w:val="22"/>
          <w:szCs w:val="22"/>
        </w:rPr>
        <w:t>e</w:t>
      </w:r>
      <w:r w:rsidRPr="00EC36F2">
        <w:rPr>
          <w:rFonts w:asciiTheme="minorHAnsi" w:hAnsiTheme="minorHAnsi"/>
          <w:sz w:val="22"/>
          <w:szCs w:val="22"/>
        </w:rPr>
        <w:t xml:space="preserve"> zkoušce. </w:t>
      </w:r>
      <w:r w:rsidRPr="006B5782">
        <w:rPr>
          <w:rFonts w:asciiTheme="minorHAnsi" w:hAnsiTheme="minorHAnsi"/>
          <w:sz w:val="22"/>
          <w:szCs w:val="22"/>
        </w:rPr>
        <w:lastRenderedPageBreak/>
        <w:t>Zkouška</w:t>
      </w:r>
      <w:r w:rsidR="00AA63BD" w:rsidRPr="006B5782">
        <w:rPr>
          <w:rFonts w:asciiTheme="minorHAnsi" w:hAnsiTheme="minorHAnsi"/>
          <w:sz w:val="22"/>
          <w:szCs w:val="22"/>
        </w:rPr>
        <w:t xml:space="preserve"> </w:t>
      </w:r>
      <w:r w:rsidR="00AA63BD" w:rsidRPr="00EC36F2">
        <w:rPr>
          <w:rFonts w:asciiTheme="minorHAnsi" w:hAnsiTheme="minorHAnsi"/>
          <w:sz w:val="22"/>
          <w:szCs w:val="22"/>
        </w:rPr>
        <w:t>bude probíhat na oddělení B, C – budova A 10, 1. poschodí (</w:t>
      </w:r>
      <w:r w:rsidR="00B02AAF">
        <w:rPr>
          <w:rFonts w:asciiTheme="minorHAnsi" w:hAnsiTheme="minorHAnsi"/>
          <w:sz w:val="22"/>
          <w:szCs w:val="22"/>
        </w:rPr>
        <w:t xml:space="preserve">zde </w:t>
      </w:r>
      <w:r w:rsidR="00AA63BD" w:rsidRPr="00EC36F2">
        <w:rPr>
          <w:rFonts w:asciiTheme="minorHAnsi" w:hAnsiTheme="minorHAnsi"/>
          <w:sz w:val="22"/>
          <w:szCs w:val="22"/>
        </w:rPr>
        <w:t>seminární místnost + bude k dispozici ještě další místnost).</w:t>
      </w:r>
    </w:p>
    <w:p w14:paraId="456EF4D9" w14:textId="77777777" w:rsidR="00B02AAF" w:rsidRDefault="00B02AAF" w:rsidP="00B02AAF">
      <w:pPr>
        <w:ind w:left="1276" w:hanging="1276"/>
        <w:jc w:val="both"/>
        <w:rPr>
          <w:rFonts w:asciiTheme="minorHAnsi" w:hAnsiTheme="minorHAnsi"/>
          <w:sz w:val="22"/>
          <w:szCs w:val="22"/>
        </w:rPr>
      </w:pPr>
      <w:r w:rsidRPr="00487B79">
        <w:rPr>
          <w:rFonts w:asciiTheme="minorHAnsi" w:hAnsiTheme="minorHAnsi"/>
          <w:b/>
          <w:sz w:val="22"/>
          <w:szCs w:val="22"/>
        </w:rPr>
        <w:t>Zahájení zkoušky</w:t>
      </w:r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>7</w:t>
      </w:r>
      <w:r>
        <w:rPr>
          <w:rFonts w:asciiTheme="minorHAnsi" w:hAnsiTheme="minorHAnsi"/>
          <w:sz w:val="22"/>
          <w:szCs w:val="22"/>
        </w:rPr>
        <w:t>:</w:t>
      </w:r>
      <w:r w:rsidRPr="00EC36F2">
        <w:rPr>
          <w:rFonts w:asciiTheme="minorHAnsi" w:hAnsiTheme="minorHAnsi"/>
          <w:sz w:val="22"/>
          <w:szCs w:val="22"/>
        </w:rPr>
        <w:t>00</w:t>
      </w:r>
      <w:r>
        <w:rPr>
          <w:rFonts w:asciiTheme="minorHAnsi" w:hAnsiTheme="minorHAnsi"/>
          <w:sz w:val="22"/>
          <w:szCs w:val="22"/>
        </w:rPr>
        <w:t>–7:15 hod</w:t>
      </w:r>
    </w:p>
    <w:p w14:paraId="4CB41314" w14:textId="77777777" w:rsidR="00B02AAF" w:rsidRPr="00EC36F2" w:rsidRDefault="00B02AAF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Úvodní slovo předsedkyně komise, </w:t>
      </w:r>
      <w:r w:rsidRPr="00186DE8">
        <w:rPr>
          <w:rFonts w:asciiTheme="minorHAnsi" w:hAnsiTheme="minorHAnsi"/>
          <w:sz w:val="22"/>
          <w:szCs w:val="22"/>
        </w:rPr>
        <w:t>seznámení s koncepcí a požadavky zkoušky z</w:t>
      </w:r>
      <w:r>
        <w:rPr>
          <w:rFonts w:asciiTheme="minorHAnsi" w:hAnsiTheme="minorHAnsi"/>
          <w:sz w:val="22"/>
          <w:szCs w:val="22"/>
        </w:rPr>
        <w:t> </w:t>
      </w:r>
      <w:r w:rsidRPr="00186DE8">
        <w:rPr>
          <w:rFonts w:asciiTheme="minorHAnsi" w:hAnsiTheme="minorHAnsi"/>
          <w:sz w:val="22"/>
          <w:szCs w:val="22"/>
        </w:rPr>
        <w:t>odborné</w:t>
      </w:r>
      <w:r>
        <w:rPr>
          <w:rFonts w:asciiTheme="minorHAnsi" w:hAnsiTheme="minorHAnsi"/>
          <w:sz w:val="22"/>
          <w:szCs w:val="22"/>
        </w:rPr>
        <w:t xml:space="preserve"> </w:t>
      </w:r>
      <w:r w:rsidRPr="00186DE8">
        <w:rPr>
          <w:rFonts w:asciiTheme="minorHAnsi" w:hAnsiTheme="minorHAnsi"/>
          <w:sz w:val="22"/>
          <w:szCs w:val="22"/>
        </w:rPr>
        <w:t>praxe, program</w:t>
      </w:r>
      <w:r>
        <w:rPr>
          <w:rFonts w:asciiTheme="minorHAnsi" w:hAnsiTheme="minorHAnsi"/>
          <w:sz w:val="22"/>
          <w:szCs w:val="22"/>
        </w:rPr>
        <w:t xml:space="preserve"> </w:t>
      </w:r>
      <w:r w:rsidRPr="00186DE8">
        <w:rPr>
          <w:rFonts w:asciiTheme="minorHAnsi" w:hAnsiTheme="minorHAnsi"/>
          <w:sz w:val="22"/>
          <w:szCs w:val="22"/>
        </w:rPr>
        <w:t xml:space="preserve">dne, včetně </w:t>
      </w:r>
      <w:r>
        <w:rPr>
          <w:rFonts w:asciiTheme="minorHAnsi" w:hAnsiTheme="minorHAnsi"/>
          <w:sz w:val="22"/>
          <w:szCs w:val="22"/>
        </w:rPr>
        <w:t>dotazu na zdravotní způsobilost studentů konat zkoušku</w:t>
      </w:r>
      <w:r w:rsidRPr="00186DE8">
        <w:rPr>
          <w:rFonts w:asciiTheme="minorHAnsi" w:hAnsiTheme="minorHAnsi"/>
          <w:sz w:val="22"/>
          <w:szCs w:val="22"/>
        </w:rPr>
        <w:t xml:space="preserve"> (</w:t>
      </w:r>
      <w:r>
        <w:rPr>
          <w:rFonts w:asciiTheme="minorHAnsi" w:hAnsiTheme="minorHAnsi"/>
          <w:sz w:val="22"/>
          <w:szCs w:val="22"/>
        </w:rPr>
        <w:t>pracovní neschopnost</w:t>
      </w:r>
      <w:r w:rsidRPr="00186DE8">
        <w:rPr>
          <w:rFonts w:asciiTheme="minorHAnsi" w:hAnsiTheme="minorHAnsi"/>
          <w:sz w:val="22"/>
          <w:szCs w:val="22"/>
        </w:rPr>
        <w:t>), vylosování pacienta</w:t>
      </w:r>
      <w:r>
        <w:rPr>
          <w:rFonts w:asciiTheme="minorHAnsi" w:hAnsiTheme="minorHAnsi"/>
          <w:sz w:val="22"/>
          <w:szCs w:val="22"/>
        </w:rPr>
        <w:t>, administrativa.</w:t>
      </w:r>
    </w:p>
    <w:p w14:paraId="334CD5D6" w14:textId="77777777" w:rsidR="00B02AAF" w:rsidRDefault="00B02AAF" w:rsidP="00B02AAF">
      <w:pPr>
        <w:jc w:val="both"/>
        <w:rPr>
          <w:rFonts w:asciiTheme="minorHAnsi" w:hAnsiTheme="minorHAnsi"/>
          <w:b/>
          <w:sz w:val="22"/>
          <w:szCs w:val="22"/>
        </w:rPr>
      </w:pPr>
    </w:p>
    <w:p w14:paraId="25B437FA" w14:textId="77777777" w:rsidR="00B02AAF" w:rsidRPr="00EC36F2" w:rsidRDefault="00B02AAF" w:rsidP="00B02AAF">
      <w:pPr>
        <w:jc w:val="both"/>
        <w:rPr>
          <w:rFonts w:asciiTheme="minorHAnsi" w:hAnsiTheme="minorHAnsi"/>
          <w:sz w:val="22"/>
          <w:szCs w:val="22"/>
        </w:rPr>
      </w:pPr>
      <w:r w:rsidRPr="00487B79">
        <w:rPr>
          <w:rFonts w:asciiTheme="minorHAnsi" w:hAnsiTheme="minorHAnsi"/>
          <w:b/>
          <w:sz w:val="22"/>
          <w:szCs w:val="22"/>
        </w:rPr>
        <w:t>Zpracování ošetřovatelské dokumentace</w:t>
      </w:r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>7</w:t>
      </w:r>
      <w:r>
        <w:rPr>
          <w:rFonts w:asciiTheme="minorHAnsi" w:hAnsiTheme="minorHAnsi"/>
          <w:sz w:val="22"/>
          <w:szCs w:val="22"/>
        </w:rPr>
        <w:t>:</w:t>
      </w:r>
      <w:r w:rsidRPr="00EC36F2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5</w:t>
      </w:r>
      <w:r w:rsidRPr="00EC36F2">
        <w:rPr>
          <w:rFonts w:asciiTheme="minorHAnsi" w:hAnsiTheme="minorHAnsi"/>
          <w:sz w:val="22"/>
          <w:szCs w:val="22"/>
        </w:rPr>
        <w:t>–</w:t>
      </w:r>
      <w:r>
        <w:rPr>
          <w:rFonts w:asciiTheme="minorHAnsi" w:hAnsiTheme="minorHAnsi"/>
          <w:sz w:val="22"/>
          <w:szCs w:val="22"/>
        </w:rPr>
        <w:t>10:</w:t>
      </w:r>
      <w:r w:rsidRPr="00EC36F2">
        <w:rPr>
          <w:rFonts w:asciiTheme="minorHAnsi" w:hAnsiTheme="minorHAnsi"/>
          <w:sz w:val="22"/>
          <w:szCs w:val="22"/>
        </w:rPr>
        <w:t>00 hod. (včetně přestávky)</w:t>
      </w:r>
    </w:p>
    <w:p w14:paraId="0DD4455E" w14:textId="77777777" w:rsidR="00B02AAF" w:rsidRPr="00EC36F2" w:rsidRDefault="00B02AAF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Tato fáze zkoušky zahrnuje dle aktuálních možností pracoviště: </w:t>
      </w:r>
      <w:r w:rsidRPr="00EC36F2">
        <w:rPr>
          <w:rFonts w:asciiTheme="minorHAnsi" w:hAnsiTheme="minorHAnsi"/>
          <w:sz w:val="22"/>
          <w:szCs w:val="22"/>
        </w:rPr>
        <w:t>aktivní účast na předání noční služby</w:t>
      </w:r>
      <w:r>
        <w:rPr>
          <w:rFonts w:asciiTheme="minorHAnsi" w:hAnsiTheme="minorHAnsi"/>
          <w:sz w:val="22"/>
          <w:szCs w:val="22"/>
        </w:rPr>
        <w:t xml:space="preserve">, </w:t>
      </w:r>
      <w:r w:rsidRPr="00EC36F2">
        <w:rPr>
          <w:rFonts w:asciiTheme="minorHAnsi" w:hAnsiTheme="minorHAnsi"/>
          <w:sz w:val="22"/>
          <w:szCs w:val="22"/>
        </w:rPr>
        <w:t xml:space="preserve">na </w:t>
      </w:r>
      <w:r>
        <w:rPr>
          <w:rFonts w:asciiTheme="minorHAnsi" w:hAnsiTheme="minorHAnsi"/>
          <w:sz w:val="22"/>
          <w:szCs w:val="22"/>
        </w:rPr>
        <w:t xml:space="preserve">sesterské </w:t>
      </w:r>
      <w:r w:rsidRPr="00EC36F2">
        <w:rPr>
          <w:rFonts w:asciiTheme="minorHAnsi" w:hAnsiTheme="minorHAnsi"/>
          <w:sz w:val="22"/>
          <w:szCs w:val="22"/>
        </w:rPr>
        <w:t>a lékařské vizitě</w:t>
      </w:r>
      <w:r>
        <w:rPr>
          <w:rFonts w:asciiTheme="minorHAnsi" w:hAnsiTheme="minorHAnsi"/>
          <w:sz w:val="22"/>
          <w:szCs w:val="22"/>
        </w:rPr>
        <w:t xml:space="preserve">, realizaci individuální ošetřovatelské péče, sběr údajů pro ošetřovatelskou anamnézu, kontakt s pacientem, spolupráci s členy zdravotnického/ošetřovatelského týmu, </w:t>
      </w:r>
      <w:r w:rsidRPr="00EC36F2">
        <w:rPr>
          <w:rFonts w:asciiTheme="minorHAnsi" w:hAnsiTheme="minorHAnsi"/>
          <w:sz w:val="22"/>
          <w:szCs w:val="22"/>
        </w:rPr>
        <w:t>práce s</w:t>
      </w:r>
      <w:r>
        <w:rPr>
          <w:rFonts w:asciiTheme="minorHAnsi" w:hAnsiTheme="minorHAnsi"/>
          <w:sz w:val="22"/>
          <w:szCs w:val="22"/>
        </w:rPr>
        <w:t>e zdravotnickou/ošetřovatelskou dokumentací</w:t>
      </w:r>
      <w:r w:rsidRPr="00EC36F2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stanovení ošetřovatelských diagnóz, </w:t>
      </w:r>
      <w:r w:rsidR="00624F60">
        <w:rPr>
          <w:rFonts w:asciiTheme="minorHAnsi" w:hAnsiTheme="minorHAnsi"/>
          <w:sz w:val="22"/>
          <w:szCs w:val="22"/>
        </w:rPr>
        <w:t>cíle ošetřovatelské péče krátkodobé a dlouhodobé, očekávané výsledky a plánované intervence u</w:t>
      </w:r>
      <w:r w:rsidRPr="00EC36F2">
        <w:rPr>
          <w:rFonts w:asciiTheme="minorHAnsi" w:hAnsiTheme="minorHAnsi"/>
          <w:sz w:val="22"/>
          <w:szCs w:val="22"/>
        </w:rPr>
        <w:t xml:space="preserve"> vybraného pacienta </w:t>
      </w:r>
      <w:r>
        <w:rPr>
          <w:rFonts w:asciiTheme="minorHAnsi" w:hAnsiTheme="minorHAnsi"/>
          <w:sz w:val="22"/>
          <w:szCs w:val="22"/>
        </w:rPr>
        <w:t xml:space="preserve">do </w:t>
      </w:r>
      <w:r w:rsidRPr="00EC36F2">
        <w:rPr>
          <w:rFonts w:asciiTheme="minorHAnsi" w:hAnsiTheme="minorHAnsi"/>
          <w:sz w:val="22"/>
          <w:szCs w:val="22"/>
        </w:rPr>
        <w:t xml:space="preserve">školní </w:t>
      </w:r>
      <w:r>
        <w:rPr>
          <w:rFonts w:asciiTheme="minorHAnsi" w:hAnsiTheme="minorHAnsi"/>
          <w:sz w:val="22"/>
          <w:szCs w:val="22"/>
        </w:rPr>
        <w:t xml:space="preserve">ošetřovatelské </w:t>
      </w:r>
      <w:r w:rsidRPr="00EC36F2">
        <w:rPr>
          <w:rFonts w:asciiTheme="minorHAnsi" w:hAnsiTheme="minorHAnsi"/>
          <w:sz w:val="22"/>
          <w:szCs w:val="22"/>
        </w:rPr>
        <w:t>dokumentace</w:t>
      </w:r>
      <w:r>
        <w:rPr>
          <w:rFonts w:asciiTheme="minorHAnsi" w:hAnsiTheme="minorHAnsi"/>
          <w:sz w:val="22"/>
          <w:szCs w:val="22"/>
        </w:rPr>
        <w:t>, rozpracování dvou ošetřovatelských diagnóz</w:t>
      </w:r>
      <w:r w:rsidR="00624F60">
        <w:rPr>
          <w:rFonts w:asciiTheme="minorHAnsi" w:hAnsiTheme="minorHAnsi"/>
          <w:sz w:val="22"/>
          <w:szCs w:val="22"/>
        </w:rPr>
        <w:t xml:space="preserve"> </w:t>
      </w:r>
      <w:r w:rsidR="00624F60" w:rsidRPr="00624F60">
        <w:rPr>
          <w:rFonts w:asciiTheme="minorHAnsi" w:hAnsiTheme="minorHAnsi"/>
          <w:sz w:val="22"/>
          <w:szCs w:val="22"/>
        </w:rPr>
        <w:t xml:space="preserve">(aktuální a potenciální). </w:t>
      </w:r>
      <w:r w:rsidRPr="00EC36F2">
        <w:rPr>
          <w:rFonts w:asciiTheme="minorHAnsi" w:hAnsiTheme="minorHAnsi"/>
          <w:sz w:val="22"/>
          <w:szCs w:val="22"/>
        </w:rPr>
        <w:t xml:space="preserve"> </w:t>
      </w:r>
    </w:p>
    <w:p w14:paraId="2375EEEF" w14:textId="77777777" w:rsidR="00606DBC" w:rsidRDefault="00606DBC" w:rsidP="00B02AAF">
      <w:pPr>
        <w:jc w:val="both"/>
        <w:rPr>
          <w:rFonts w:asciiTheme="minorHAnsi" w:hAnsiTheme="minorHAnsi"/>
          <w:b/>
          <w:sz w:val="22"/>
          <w:szCs w:val="22"/>
        </w:rPr>
      </w:pPr>
    </w:p>
    <w:p w14:paraId="7E5BFABF" w14:textId="77777777" w:rsidR="00B02AAF" w:rsidRDefault="00B02AAF" w:rsidP="00B02AAF">
      <w:pPr>
        <w:jc w:val="both"/>
        <w:rPr>
          <w:rFonts w:asciiTheme="minorHAnsi" w:hAnsiTheme="minorHAnsi"/>
          <w:sz w:val="22"/>
          <w:szCs w:val="22"/>
        </w:rPr>
      </w:pPr>
      <w:r w:rsidRPr="007178FB">
        <w:rPr>
          <w:rFonts w:asciiTheme="minorHAnsi" w:hAnsiTheme="minorHAnsi"/>
          <w:b/>
          <w:sz w:val="22"/>
          <w:szCs w:val="22"/>
        </w:rPr>
        <w:t>Ústní zkouška</w:t>
      </w:r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0:</w:t>
      </w:r>
      <w:r w:rsidRPr="00EC36F2">
        <w:rPr>
          <w:rFonts w:asciiTheme="minorHAnsi" w:hAnsiTheme="minorHAnsi"/>
          <w:sz w:val="22"/>
          <w:szCs w:val="22"/>
        </w:rPr>
        <w:t>00 – 1</w:t>
      </w:r>
      <w:r>
        <w:rPr>
          <w:rFonts w:asciiTheme="minorHAnsi" w:hAnsiTheme="minorHAnsi"/>
          <w:sz w:val="22"/>
          <w:szCs w:val="22"/>
        </w:rPr>
        <w:t>3:</w:t>
      </w:r>
      <w:r w:rsidRPr="00EC36F2">
        <w:rPr>
          <w:rFonts w:asciiTheme="minorHAnsi" w:hAnsiTheme="minorHAnsi"/>
          <w:sz w:val="22"/>
          <w:szCs w:val="22"/>
        </w:rPr>
        <w:t xml:space="preserve">00 hod. </w:t>
      </w:r>
      <w:r w:rsidRPr="00EE19C0">
        <w:rPr>
          <w:rFonts w:asciiTheme="minorHAnsi" w:hAnsiTheme="minorHAnsi"/>
          <w:sz w:val="22"/>
          <w:szCs w:val="22"/>
        </w:rPr>
        <w:t>(závisí na počtu přihlášených studentů)</w:t>
      </w:r>
    </w:p>
    <w:p w14:paraId="29AF6CDF" w14:textId="77777777" w:rsidR="00B02AAF" w:rsidRDefault="00B02AAF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Student/</w:t>
      </w:r>
      <w:proofErr w:type="spellStart"/>
      <w:r>
        <w:rPr>
          <w:rFonts w:asciiTheme="minorHAnsi" w:hAnsiTheme="minorHAnsi"/>
          <w:sz w:val="22"/>
          <w:szCs w:val="22"/>
        </w:rPr>
        <w:t>ka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 xml:space="preserve">předloží </w:t>
      </w:r>
      <w:r w:rsidR="00606DBC">
        <w:rPr>
          <w:rFonts w:asciiTheme="minorHAnsi" w:hAnsiTheme="minorHAnsi"/>
          <w:sz w:val="22"/>
          <w:szCs w:val="22"/>
        </w:rPr>
        <w:t>k ústní prezentaci</w:t>
      </w:r>
      <w:r w:rsidR="00606DBC" w:rsidRPr="00EC36F2"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>kompletně vyplněnou ošetřovatelskou dokumentaci</w:t>
      </w:r>
      <w:r w:rsidRPr="00D065E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vylosovaného pacienta</w:t>
      </w:r>
      <w:r w:rsidRPr="00EC36F2">
        <w:rPr>
          <w:rFonts w:asciiTheme="minorHAnsi" w:hAnsiTheme="minorHAnsi"/>
          <w:sz w:val="22"/>
          <w:szCs w:val="22"/>
        </w:rPr>
        <w:t>, včetně situační analýzy a seznamu všech ošetřovatelských diagnóz seřazených dle priorit</w:t>
      </w:r>
      <w:r w:rsidR="003947F4">
        <w:rPr>
          <w:rFonts w:asciiTheme="minorHAnsi" w:hAnsiTheme="minorHAnsi"/>
          <w:sz w:val="22"/>
          <w:szCs w:val="22"/>
        </w:rPr>
        <w:t xml:space="preserve"> a</w:t>
      </w:r>
      <w:r>
        <w:rPr>
          <w:rFonts w:asciiTheme="minorHAnsi" w:hAnsiTheme="minorHAnsi"/>
          <w:sz w:val="22"/>
          <w:szCs w:val="22"/>
        </w:rPr>
        <w:t xml:space="preserve"> r</w:t>
      </w:r>
      <w:r w:rsidRPr="00EC36F2">
        <w:rPr>
          <w:rFonts w:asciiTheme="minorHAnsi" w:hAnsiTheme="minorHAnsi"/>
          <w:sz w:val="22"/>
          <w:szCs w:val="22"/>
        </w:rPr>
        <w:t>ozprac</w:t>
      </w:r>
      <w:r>
        <w:rPr>
          <w:rFonts w:asciiTheme="minorHAnsi" w:hAnsiTheme="minorHAnsi"/>
          <w:sz w:val="22"/>
          <w:szCs w:val="22"/>
        </w:rPr>
        <w:t xml:space="preserve">ovaných dvou </w:t>
      </w:r>
      <w:r w:rsidRPr="00EC36F2">
        <w:rPr>
          <w:rFonts w:asciiTheme="minorHAnsi" w:hAnsiTheme="minorHAnsi"/>
          <w:sz w:val="22"/>
          <w:szCs w:val="22"/>
        </w:rPr>
        <w:t>ošetřovatelsk</w:t>
      </w:r>
      <w:r>
        <w:rPr>
          <w:rFonts w:asciiTheme="minorHAnsi" w:hAnsiTheme="minorHAnsi"/>
          <w:sz w:val="22"/>
          <w:szCs w:val="22"/>
        </w:rPr>
        <w:t>ých</w:t>
      </w:r>
      <w:r w:rsidRPr="00EC36F2">
        <w:rPr>
          <w:rFonts w:asciiTheme="minorHAnsi" w:hAnsiTheme="minorHAnsi"/>
          <w:sz w:val="22"/>
          <w:szCs w:val="22"/>
        </w:rPr>
        <w:t xml:space="preserve"> diagnóz.</w:t>
      </w:r>
      <w:r>
        <w:rPr>
          <w:rFonts w:asciiTheme="minorHAnsi" w:hAnsiTheme="minorHAnsi"/>
          <w:sz w:val="22"/>
          <w:szCs w:val="22"/>
        </w:rPr>
        <w:t xml:space="preserve"> Musí prokázat orientaci v ošetřovatelském procesu, tedy schopnost odebrat ošetřovatelskou anamnézu, posoudit zdravotní stav pacienta, analyzovat získané údaje a stanovit ošetřovatelské problémy, formálně správně formulovat ošetřovatelské diagnózy, orientovat se v diagnostických rozvahách, navrhnout ošetřovatelský plán. </w:t>
      </w:r>
    </w:p>
    <w:p w14:paraId="49F067AD" w14:textId="77777777" w:rsidR="00B02AAF" w:rsidRPr="00EC36F2" w:rsidRDefault="00B02AAF" w:rsidP="00B02AAF">
      <w:pPr>
        <w:jc w:val="both"/>
        <w:rPr>
          <w:rFonts w:asciiTheme="minorHAnsi" w:hAnsiTheme="minorHAnsi"/>
          <w:sz w:val="22"/>
          <w:szCs w:val="22"/>
        </w:rPr>
      </w:pPr>
    </w:p>
    <w:p w14:paraId="26C62853" w14:textId="77777777" w:rsidR="00B02AAF" w:rsidRDefault="00B02AAF" w:rsidP="00B02AAF">
      <w:pPr>
        <w:jc w:val="both"/>
        <w:rPr>
          <w:rFonts w:asciiTheme="minorHAnsi" w:hAnsiTheme="minorHAnsi"/>
          <w:sz w:val="22"/>
          <w:szCs w:val="22"/>
        </w:rPr>
      </w:pPr>
      <w:r w:rsidRPr="00EE19C0">
        <w:rPr>
          <w:rFonts w:asciiTheme="minorHAnsi" w:hAnsiTheme="minorHAnsi"/>
          <w:b/>
          <w:sz w:val="22"/>
          <w:szCs w:val="22"/>
        </w:rPr>
        <w:t xml:space="preserve">Závěr </w:t>
      </w:r>
      <w:r>
        <w:rPr>
          <w:rFonts w:asciiTheme="minorHAnsi" w:hAnsiTheme="minorHAnsi"/>
          <w:b/>
          <w:sz w:val="22"/>
          <w:szCs w:val="22"/>
        </w:rPr>
        <w:t xml:space="preserve">praktické </w:t>
      </w:r>
      <w:r w:rsidRPr="00EE19C0">
        <w:rPr>
          <w:rFonts w:asciiTheme="minorHAnsi" w:hAnsiTheme="minorHAnsi"/>
          <w:b/>
          <w:sz w:val="22"/>
          <w:szCs w:val="22"/>
        </w:rPr>
        <w:t>zkoušky</w:t>
      </w:r>
      <w:r w:rsidRPr="00EC36F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přibližně v </w:t>
      </w:r>
      <w:r w:rsidRPr="00EC36F2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3</w:t>
      </w:r>
      <w:r w:rsidRPr="00EC36F2">
        <w:rPr>
          <w:rFonts w:asciiTheme="minorHAnsi" w:hAnsiTheme="minorHAnsi"/>
          <w:sz w:val="22"/>
          <w:szCs w:val="22"/>
        </w:rPr>
        <w:t>.00 hod.</w:t>
      </w:r>
      <w:r>
        <w:rPr>
          <w:rFonts w:asciiTheme="minorHAnsi" w:hAnsiTheme="minorHAnsi"/>
          <w:sz w:val="22"/>
          <w:szCs w:val="22"/>
        </w:rPr>
        <w:t xml:space="preserve"> (závisí na počtu přihlášených studentů) </w:t>
      </w:r>
    </w:p>
    <w:p w14:paraId="1B05AEC7" w14:textId="77777777" w:rsidR="00B02AAF" w:rsidRDefault="00B02AAF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</w:t>
      </w:r>
      <w:r w:rsidRPr="00EC36F2">
        <w:rPr>
          <w:rFonts w:asciiTheme="minorHAnsi" w:hAnsiTheme="minorHAnsi"/>
          <w:sz w:val="22"/>
          <w:szCs w:val="22"/>
        </w:rPr>
        <w:t>odnocení</w:t>
      </w:r>
      <w:r>
        <w:rPr>
          <w:rFonts w:asciiTheme="minorHAnsi" w:hAnsiTheme="minorHAnsi"/>
          <w:sz w:val="22"/>
          <w:szCs w:val="22"/>
        </w:rPr>
        <w:t>, administrativa, závěrečné slovo předsedkyně komise</w:t>
      </w:r>
      <w:r w:rsidRPr="00EC36F2">
        <w:rPr>
          <w:rFonts w:asciiTheme="minorHAnsi" w:hAnsiTheme="minorHAnsi"/>
          <w:sz w:val="22"/>
          <w:szCs w:val="22"/>
        </w:rPr>
        <w:t>.</w:t>
      </w:r>
      <w:r w:rsidRPr="00EE19C0">
        <w:rPr>
          <w:rFonts w:asciiTheme="minorHAnsi" w:hAnsiTheme="minorHAnsi"/>
          <w:sz w:val="22"/>
          <w:szCs w:val="22"/>
        </w:rPr>
        <w:t xml:space="preserve"> </w:t>
      </w:r>
    </w:p>
    <w:p w14:paraId="440ECBBA" w14:textId="77777777" w:rsidR="00B02AAF" w:rsidRDefault="00B02AAF" w:rsidP="00B02AAF">
      <w:pPr>
        <w:jc w:val="both"/>
        <w:rPr>
          <w:rFonts w:asciiTheme="minorHAnsi" w:hAnsiTheme="minorHAnsi"/>
          <w:sz w:val="22"/>
          <w:szCs w:val="22"/>
        </w:rPr>
      </w:pPr>
    </w:p>
    <w:p w14:paraId="06AA8AB2" w14:textId="77777777" w:rsidR="00B02AAF" w:rsidRDefault="00B02AAF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57978642" w14:textId="77777777" w:rsidR="003A19AA" w:rsidRDefault="003A19AA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6B0689A2" w14:textId="77777777" w:rsidR="003A19AA" w:rsidRDefault="003A19AA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74DB0F1F" w14:textId="77777777" w:rsidR="003A19AA" w:rsidRDefault="003A19AA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12E02175" w14:textId="77777777" w:rsidR="003A19AA" w:rsidRDefault="003A19AA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3B704F75" w14:textId="77777777" w:rsidR="003A19AA" w:rsidRDefault="003A19AA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5EA5200E" w14:textId="77777777" w:rsidR="003A19AA" w:rsidRDefault="003A19AA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7FCBB025" w14:textId="77777777" w:rsidR="003A19AA" w:rsidRDefault="003A19AA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44316D55" w14:textId="77777777" w:rsidR="003A19AA" w:rsidRDefault="003A19AA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373C3351" w14:textId="77777777" w:rsidR="006B5782" w:rsidRPr="00EC36F2" w:rsidRDefault="006B5782" w:rsidP="00E86A9D">
      <w:pPr>
        <w:spacing w:after="200" w:line="276" w:lineRule="auto"/>
        <w:ind w:firstLine="708"/>
        <w:rPr>
          <w:rFonts w:asciiTheme="minorHAnsi" w:hAnsiTheme="minorHAnsi"/>
          <w:sz w:val="22"/>
          <w:szCs w:val="22"/>
        </w:rPr>
      </w:pPr>
    </w:p>
    <w:p w14:paraId="1B89714F" w14:textId="77777777" w:rsidR="00AA63BD" w:rsidRDefault="00AA63BD" w:rsidP="00AA63BD">
      <w:pPr>
        <w:spacing w:after="200" w:line="276" w:lineRule="auto"/>
        <w:rPr>
          <w:rFonts w:asciiTheme="minorHAnsi" w:hAnsiTheme="minorHAnsi"/>
          <w:sz w:val="22"/>
          <w:szCs w:val="22"/>
        </w:rPr>
      </w:pPr>
    </w:p>
    <w:p w14:paraId="02CCB719" w14:textId="77777777" w:rsidR="00AA63BD" w:rsidRDefault="00AA63BD" w:rsidP="00AA63BD">
      <w:pPr>
        <w:spacing w:after="200" w:line="276" w:lineRule="auto"/>
      </w:pPr>
    </w:p>
    <w:p w14:paraId="0298F3EE" w14:textId="77777777" w:rsidR="009A604E" w:rsidRDefault="009A604E" w:rsidP="00AA63BD">
      <w:pPr>
        <w:spacing w:after="200" w:line="276" w:lineRule="auto"/>
      </w:pPr>
    </w:p>
    <w:p w14:paraId="40D2ADA2" w14:textId="77777777" w:rsidR="009A604E" w:rsidRDefault="009A604E" w:rsidP="00AA63BD">
      <w:pPr>
        <w:spacing w:after="200" w:line="276" w:lineRule="auto"/>
      </w:pPr>
    </w:p>
    <w:p w14:paraId="6D5BE4DA" w14:textId="77777777" w:rsidR="009A604E" w:rsidRDefault="009A604E" w:rsidP="00AA63BD">
      <w:pPr>
        <w:spacing w:after="200" w:line="276" w:lineRule="auto"/>
      </w:pPr>
    </w:p>
    <w:p w14:paraId="796782EB" w14:textId="77777777" w:rsidR="00E60476" w:rsidRDefault="00E60476">
      <w:r>
        <w:br w:type="page"/>
      </w:r>
    </w:p>
    <w:p w14:paraId="131657CD" w14:textId="77777777" w:rsidR="009A604E" w:rsidRPr="00B02AAF" w:rsidRDefault="008514AB" w:rsidP="00B02AAF">
      <w:pPr>
        <w:pStyle w:val="Nadpis1"/>
        <w:jc w:val="center"/>
      </w:pPr>
      <w:bookmarkStart w:id="20" w:name="_Toc25836644"/>
      <w:r w:rsidRPr="00B02AAF">
        <w:lastRenderedPageBreak/>
        <w:t>NEUROLOGICKÁ KLINIKA VFN A 1. LF UK V PRAZE</w:t>
      </w:r>
      <w:bookmarkEnd w:id="20"/>
    </w:p>
    <w:p w14:paraId="5B3312A3" w14:textId="77777777" w:rsidR="009A604E" w:rsidRPr="001A2183" w:rsidRDefault="009A604E" w:rsidP="009A604E">
      <w:pPr>
        <w:rPr>
          <w:lang w:val="sk-SK" w:eastAsia="sk-SK"/>
        </w:rPr>
      </w:pPr>
    </w:p>
    <w:p w14:paraId="515ED5C6" w14:textId="77777777" w:rsidR="009A604E" w:rsidRPr="001A2183" w:rsidRDefault="009A604E" w:rsidP="009A604E">
      <w:pPr>
        <w:rPr>
          <w:lang w:val="sk-SK" w:eastAsia="sk-SK"/>
        </w:rPr>
      </w:pPr>
    </w:p>
    <w:p w14:paraId="3E3BEF9C" w14:textId="77777777" w:rsidR="009A604E" w:rsidRPr="008514AB" w:rsidRDefault="009A604E" w:rsidP="008514AB">
      <w:pPr>
        <w:spacing w:line="276" w:lineRule="auto"/>
        <w:rPr>
          <w:rFonts w:asciiTheme="minorHAnsi" w:hAnsiTheme="minorHAnsi"/>
          <w:b/>
          <w:sz w:val="22"/>
          <w:szCs w:val="22"/>
          <w:lang w:val="sk-SK" w:eastAsia="sk-SK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Přednosta: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r w:rsidRPr="008514AB">
        <w:rPr>
          <w:rFonts w:asciiTheme="minorHAnsi" w:eastAsia="Batang" w:hAnsiTheme="minorHAnsi"/>
          <w:b/>
          <w:sz w:val="22"/>
          <w:szCs w:val="22"/>
          <w:lang w:eastAsia="en-US"/>
        </w:rPr>
        <w:t>p</w:t>
      </w:r>
      <w:proofErr w:type="spellStart"/>
      <w:r w:rsidRPr="008514AB">
        <w:rPr>
          <w:rFonts w:asciiTheme="minorHAnsi" w:hAnsiTheme="minorHAnsi"/>
          <w:b/>
          <w:sz w:val="22"/>
          <w:szCs w:val="22"/>
          <w:lang w:val="sk-SK" w:eastAsia="sk-SK"/>
        </w:rPr>
        <w:t>rof</w:t>
      </w:r>
      <w:proofErr w:type="spellEnd"/>
      <w:r w:rsidRPr="008514AB">
        <w:rPr>
          <w:rFonts w:asciiTheme="minorHAnsi" w:hAnsiTheme="minorHAnsi"/>
          <w:b/>
          <w:sz w:val="22"/>
          <w:szCs w:val="22"/>
          <w:lang w:val="sk-SK" w:eastAsia="sk-SK"/>
        </w:rPr>
        <w:t xml:space="preserve">. MUDr. Evžen </w:t>
      </w:r>
      <w:proofErr w:type="spellStart"/>
      <w:r w:rsidRPr="008514AB">
        <w:rPr>
          <w:rFonts w:asciiTheme="minorHAnsi" w:hAnsiTheme="minorHAnsi"/>
          <w:b/>
          <w:sz w:val="22"/>
          <w:szCs w:val="22"/>
          <w:lang w:val="sk-SK" w:eastAsia="sk-SK"/>
        </w:rPr>
        <w:t>Růžička</w:t>
      </w:r>
      <w:proofErr w:type="spellEnd"/>
      <w:r w:rsidRPr="008514AB">
        <w:rPr>
          <w:rFonts w:asciiTheme="minorHAnsi" w:hAnsiTheme="minorHAnsi"/>
          <w:b/>
          <w:sz w:val="22"/>
          <w:szCs w:val="22"/>
          <w:lang w:val="sk-SK" w:eastAsia="sk-SK"/>
        </w:rPr>
        <w:t>, DrSc.</w:t>
      </w:r>
      <w:r w:rsidR="00606DBC">
        <w:rPr>
          <w:rFonts w:asciiTheme="minorHAnsi" w:hAnsiTheme="minorHAnsi"/>
          <w:b/>
          <w:sz w:val="22"/>
          <w:szCs w:val="22"/>
          <w:lang w:val="sk-SK" w:eastAsia="sk-SK"/>
        </w:rPr>
        <w:t xml:space="preserve">, </w:t>
      </w:r>
      <w:r w:rsidR="00606DBC" w:rsidRPr="00606DBC">
        <w:rPr>
          <w:rFonts w:asciiTheme="minorHAnsi" w:hAnsiTheme="minorHAnsi"/>
          <w:b/>
          <w:sz w:val="22"/>
          <w:szCs w:val="22"/>
          <w:lang w:val="sk-SK" w:eastAsia="sk-SK"/>
        </w:rPr>
        <w:t>FCMA, FEAN</w:t>
      </w:r>
    </w:p>
    <w:p w14:paraId="1C6415FB" w14:textId="77777777" w:rsidR="009A604E" w:rsidRPr="00EC36F2" w:rsidRDefault="009A604E" w:rsidP="008514AB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Adresa: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Kateřinská 30, Praha 2, 128 21</w:t>
      </w:r>
    </w:p>
    <w:p w14:paraId="46ABFDA6" w14:textId="77777777" w:rsidR="009A604E" w:rsidRPr="00EC36F2" w:rsidRDefault="009A604E" w:rsidP="008514AB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Oficiální www: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hyperlink r:id="rId15" w:history="1">
        <w:r w:rsidRPr="00EC36F2">
          <w:rPr>
            <w:rFonts w:asciiTheme="minorHAnsi" w:eastAsia="Batang" w:hAnsiTheme="minorHAnsi"/>
            <w:color w:val="0000FF"/>
            <w:sz w:val="22"/>
            <w:szCs w:val="22"/>
            <w:u w:val="single"/>
            <w:lang w:eastAsia="en-US"/>
          </w:rPr>
          <w:t>www.vfn.cz</w:t>
        </w:r>
      </w:hyperlink>
      <w:r w:rsidR="00606DBC">
        <w:rPr>
          <w:rFonts w:asciiTheme="minorHAnsi" w:eastAsia="Batang" w:hAnsiTheme="minorHAnsi"/>
          <w:color w:val="0000FF"/>
          <w:sz w:val="22"/>
          <w:szCs w:val="22"/>
          <w:u w:val="single"/>
          <w:lang w:eastAsia="en-US"/>
        </w:rPr>
        <w:t xml:space="preserve">, </w:t>
      </w:r>
      <w:r w:rsidR="00606DBC" w:rsidRPr="00606DBC">
        <w:rPr>
          <w:rFonts w:asciiTheme="minorHAnsi" w:eastAsia="Batang" w:hAnsiTheme="minorHAnsi"/>
          <w:color w:val="0000FF"/>
          <w:sz w:val="22"/>
          <w:szCs w:val="22"/>
          <w:u w:val="single"/>
          <w:lang w:eastAsia="en-US"/>
        </w:rPr>
        <w:t>https://neurologie.lf1.cuni.cz/1LFNK-1.html</w:t>
      </w:r>
    </w:p>
    <w:p w14:paraId="4F2E9D60" w14:textId="77777777" w:rsidR="00B02AAF" w:rsidRDefault="009A604E" w:rsidP="008514AB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EC36F2">
        <w:rPr>
          <w:rFonts w:asciiTheme="minorHAnsi" w:eastAsia="Batang" w:hAnsiTheme="minorHAnsi"/>
          <w:b/>
          <w:sz w:val="22"/>
          <w:szCs w:val="22"/>
          <w:lang w:eastAsia="en-US"/>
        </w:rPr>
        <w:t>Vrchní sestra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: </w:t>
      </w:r>
      <w:r w:rsidRPr="008514AB">
        <w:rPr>
          <w:rFonts w:asciiTheme="minorHAnsi" w:eastAsia="Batang" w:hAnsiTheme="minorHAnsi"/>
          <w:b/>
          <w:sz w:val="22"/>
          <w:szCs w:val="22"/>
          <w:lang w:eastAsia="en-US"/>
        </w:rPr>
        <w:t>Bc. Jaroslava Herinková</w:t>
      </w:r>
      <w:r w:rsidR="00B02AAF">
        <w:rPr>
          <w:rFonts w:asciiTheme="minorHAnsi" w:eastAsia="Batang" w:hAnsiTheme="minorHAnsi"/>
          <w:sz w:val="22"/>
          <w:szCs w:val="22"/>
          <w:lang w:eastAsia="en-US"/>
        </w:rPr>
        <w:t xml:space="preserve">, </w:t>
      </w:r>
      <w:r w:rsidR="008514AB">
        <w:rPr>
          <w:rFonts w:asciiTheme="minorHAnsi" w:eastAsia="Batang" w:hAnsiTheme="minorHAnsi"/>
          <w:sz w:val="22"/>
          <w:szCs w:val="22"/>
          <w:lang w:eastAsia="en-US"/>
        </w:rPr>
        <w:t>t</w:t>
      </w:r>
      <w:r w:rsidRPr="00B02AAF">
        <w:rPr>
          <w:rFonts w:asciiTheme="minorHAnsi" w:eastAsia="Batang" w:hAnsiTheme="minorHAnsi"/>
          <w:sz w:val="22"/>
          <w:szCs w:val="22"/>
          <w:lang w:eastAsia="en-US"/>
        </w:rPr>
        <w:t>el.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22496 1111 (centrála)</w:t>
      </w:r>
    </w:p>
    <w:p w14:paraId="4A583E12" w14:textId="77777777" w:rsidR="009A604E" w:rsidRPr="00EC36F2" w:rsidRDefault="009A604E" w:rsidP="008514AB">
      <w:pPr>
        <w:spacing w:after="240" w:line="276" w:lineRule="auto"/>
        <w:rPr>
          <w:rFonts w:asciiTheme="minorHAnsi" w:hAnsiTheme="minorHAnsi"/>
          <w:sz w:val="22"/>
          <w:szCs w:val="22"/>
        </w:rPr>
      </w:pPr>
      <w:r w:rsidRPr="00B02AAF">
        <w:rPr>
          <w:rFonts w:asciiTheme="minorHAnsi" w:eastAsia="Batang" w:hAnsiTheme="minorHAnsi"/>
          <w:sz w:val="22"/>
          <w:szCs w:val="22"/>
          <w:lang w:eastAsia="en-US"/>
        </w:rPr>
        <w:t>E-mail:</w:t>
      </w:r>
      <w:r w:rsidRPr="00EC36F2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hyperlink r:id="rId16" w:history="1">
        <w:r w:rsidR="00B02AAF" w:rsidRPr="00957306">
          <w:rPr>
            <w:rStyle w:val="Hypertextovodkaz"/>
            <w:rFonts w:asciiTheme="minorHAnsi" w:hAnsiTheme="minorHAnsi"/>
            <w:sz w:val="22"/>
            <w:szCs w:val="22"/>
          </w:rPr>
          <w:t>Jaroslava.Herinkova@vfn.cz</w:t>
        </w:r>
      </w:hyperlink>
      <w:r w:rsidRPr="00EC36F2">
        <w:rPr>
          <w:rFonts w:asciiTheme="minorHAnsi" w:hAnsiTheme="minorHAnsi"/>
          <w:sz w:val="22"/>
          <w:szCs w:val="22"/>
        </w:rPr>
        <w:t xml:space="preserve"> </w:t>
      </w:r>
    </w:p>
    <w:p w14:paraId="36521C58" w14:textId="77777777" w:rsidR="009A604E" w:rsidRDefault="009472EC" w:rsidP="008514AB">
      <w:pPr>
        <w:spacing w:after="240" w:line="276" w:lineRule="auto"/>
        <w:ind w:firstLine="708"/>
        <w:jc w:val="both"/>
        <w:rPr>
          <w:rFonts w:asciiTheme="minorHAnsi" w:hAnsiTheme="minorHAnsi"/>
          <w:sz w:val="22"/>
          <w:szCs w:val="22"/>
        </w:rPr>
      </w:pPr>
      <w:r w:rsidRPr="009472EC">
        <w:rPr>
          <w:rFonts w:asciiTheme="minorHAnsi" w:hAnsiTheme="minorHAnsi"/>
          <w:sz w:val="22"/>
          <w:szCs w:val="22"/>
        </w:rPr>
        <w:t xml:space="preserve">Neurologická klinika 1. LF UK a VFN, vznikla v historickém areálu nemocnice jako první klinika tohoto oboru v naší republice. Je jedinou klinikou v České republice, která sdružuje v jednom celku ambulantní i lůžkové oddělení dospělé i dětské neurologie s diagnostickým komplementem neurofyziologických, neuroradiologických a </w:t>
      </w:r>
      <w:proofErr w:type="spellStart"/>
      <w:r w:rsidRPr="009472EC">
        <w:rPr>
          <w:rFonts w:asciiTheme="minorHAnsi" w:hAnsiTheme="minorHAnsi"/>
          <w:sz w:val="22"/>
          <w:szCs w:val="22"/>
        </w:rPr>
        <w:t>neuroimunologických</w:t>
      </w:r>
      <w:proofErr w:type="spellEnd"/>
      <w:r w:rsidRPr="009472EC">
        <w:rPr>
          <w:rFonts w:asciiTheme="minorHAnsi" w:hAnsiTheme="minorHAnsi"/>
          <w:sz w:val="22"/>
          <w:szCs w:val="22"/>
        </w:rPr>
        <w:t xml:space="preserve"> laboratoří.</w:t>
      </w:r>
    </w:p>
    <w:p w14:paraId="071633B7" w14:textId="77777777" w:rsidR="00606DBC" w:rsidRDefault="00606DBC" w:rsidP="008514AB">
      <w:pPr>
        <w:spacing w:after="240" w:line="276" w:lineRule="auto"/>
        <w:ind w:firstLine="708"/>
        <w:jc w:val="both"/>
        <w:rPr>
          <w:rFonts w:asciiTheme="minorHAnsi" w:hAnsiTheme="minorHAnsi"/>
          <w:sz w:val="22"/>
          <w:szCs w:val="22"/>
        </w:rPr>
      </w:pPr>
      <w:r w:rsidRPr="00606DBC">
        <w:rPr>
          <w:rFonts w:asciiTheme="minorHAnsi" w:hAnsiTheme="minorHAnsi"/>
          <w:sz w:val="22"/>
          <w:szCs w:val="22"/>
        </w:rPr>
        <w:t>Neurologická klinika Všeobecné fakultní nemocnice v Praze a 1. lékařské fakulty Univerzity Karlovy sídlí v ulici Kateřinská 30, Praha 2. Ambulance, specializovaná centra, lůžková oddělení, labora</w:t>
      </w:r>
      <w:r>
        <w:rPr>
          <w:rFonts w:asciiTheme="minorHAnsi" w:hAnsiTheme="minorHAnsi"/>
          <w:sz w:val="22"/>
          <w:szCs w:val="22"/>
        </w:rPr>
        <w:t>t</w:t>
      </w:r>
      <w:r w:rsidRPr="00606DBC">
        <w:rPr>
          <w:rFonts w:asciiTheme="minorHAnsi" w:hAnsiTheme="minorHAnsi"/>
          <w:sz w:val="22"/>
          <w:szCs w:val="22"/>
        </w:rPr>
        <w:t>oře a další odborná pracoviště se nacházejí v celkem třech budovách na Karlově</w:t>
      </w:r>
      <w:r>
        <w:rPr>
          <w:rFonts w:asciiTheme="minorHAnsi" w:hAnsiTheme="minorHAnsi"/>
          <w:sz w:val="22"/>
          <w:szCs w:val="22"/>
        </w:rPr>
        <w:t xml:space="preserve"> (Viničná 9, </w:t>
      </w:r>
      <w:r w:rsidRPr="00606DBC">
        <w:rPr>
          <w:rFonts w:asciiTheme="minorHAnsi" w:hAnsiTheme="minorHAnsi"/>
          <w:sz w:val="22"/>
          <w:szCs w:val="22"/>
        </w:rPr>
        <w:t>Karlovo náměstí 32</w:t>
      </w:r>
      <w:r>
        <w:rPr>
          <w:rFonts w:asciiTheme="minorHAnsi" w:hAnsiTheme="minorHAnsi"/>
          <w:sz w:val="22"/>
          <w:szCs w:val="22"/>
        </w:rPr>
        <w:t>)</w:t>
      </w:r>
      <w:r w:rsidRPr="00606DBC">
        <w:rPr>
          <w:rFonts w:asciiTheme="minorHAnsi" w:hAnsiTheme="minorHAnsi"/>
          <w:sz w:val="22"/>
          <w:szCs w:val="22"/>
        </w:rPr>
        <w:t>.</w:t>
      </w:r>
    </w:p>
    <w:p w14:paraId="79CA9B7D" w14:textId="77777777" w:rsidR="009472EC" w:rsidRPr="009472EC" w:rsidRDefault="009472EC" w:rsidP="008514AB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9472EC">
        <w:rPr>
          <w:rFonts w:asciiTheme="minorHAnsi" w:hAnsiTheme="minorHAnsi"/>
          <w:b/>
          <w:sz w:val="22"/>
          <w:szCs w:val="22"/>
        </w:rPr>
        <w:t>Vyšetřovací metody:</w:t>
      </w:r>
    </w:p>
    <w:p w14:paraId="6CBC0A76" w14:textId="77777777" w:rsidR="009472EC" w:rsidRPr="009472EC" w:rsidRDefault="009472EC" w:rsidP="008514AB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472EC">
        <w:rPr>
          <w:rFonts w:asciiTheme="minorHAnsi" w:hAnsiTheme="minorHAnsi"/>
          <w:sz w:val="22"/>
          <w:szCs w:val="22"/>
        </w:rPr>
        <w:t>Elektroencefalografie</w:t>
      </w:r>
    </w:p>
    <w:p w14:paraId="04EA3B0B" w14:textId="77777777" w:rsidR="009472EC" w:rsidRPr="009472EC" w:rsidRDefault="009472EC" w:rsidP="009472EC">
      <w:pPr>
        <w:pStyle w:val="Odstavecseseznamem"/>
        <w:numPr>
          <w:ilvl w:val="0"/>
          <w:numId w:val="20"/>
        </w:numPr>
        <w:spacing w:after="200" w:line="276" w:lineRule="auto"/>
        <w:jc w:val="both"/>
        <w:rPr>
          <w:rFonts w:asciiTheme="minorHAnsi" w:hAnsiTheme="minorHAnsi"/>
          <w:sz w:val="22"/>
          <w:szCs w:val="22"/>
        </w:rPr>
      </w:pPr>
      <w:r w:rsidRPr="009472EC">
        <w:rPr>
          <w:rFonts w:asciiTheme="minorHAnsi" w:hAnsiTheme="minorHAnsi"/>
          <w:sz w:val="22"/>
          <w:szCs w:val="22"/>
        </w:rPr>
        <w:t>Elektromyografie</w:t>
      </w:r>
    </w:p>
    <w:p w14:paraId="28E7D74F" w14:textId="77777777" w:rsidR="009472EC" w:rsidRPr="009472EC" w:rsidRDefault="009472EC" w:rsidP="009472EC">
      <w:pPr>
        <w:pStyle w:val="Odstavecseseznamem"/>
        <w:numPr>
          <w:ilvl w:val="0"/>
          <w:numId w:val="20"/>
        </w:numPr>
        <w:spacing w:after="200" w:line="276" w:lineRule="auto"/>
        <w:jc w:val="both"/>
        <w:rPr>
          <w:rFonts w:asciiTheme="minorHAnsi" w:hAnsiTheme="minorHAnsi"/>
          <w:sz w:val="22"/>
          <w:szCs w:val="22"/>
        </w:rPr>
      </w:pPr>
      <w:r w:rsidRPr="009472EC">
        <w:rPr>
          <w:rFonts w:asciiTheme="minorHAnsi" w:hAnsiTheme="minorHAnsi"/>
          <w:sz w:val="22"/>
          <w:szCs w:val="22"/>
        </w:rPr>
        <w:t>Evokované potenciály</w:t>
      </w:r>
    </w:p>
    <w:p w14:paraId="613BC205" w14:textId="77777777" w:rsidR="009472EC" w:rsidRPr="009472EC" w:rsidRDefault="009472EC" w:rsidP="009472EC">
      <w:pPr>
        <w:pStyle w:val="Odstavecseseznamem"/>
        <w:numPr>
          <w:ilvl w:val="0"/>
          <w:numId w:val="20"/>
        </w:numPr>
        <w:spacing w:after="200" w:line="276" w:lineRule="auto"/>
        <w:jc w:val="both"/>
        <w:rPr>
          <w:rFonts w:asciiTheme="minorHAnsi" w:hAnsiTheme="minorHAnsi"/>
          <w:sz w:val="22"/>
          <w:szCs w:val="22"/>
        </w:rPr>
      </w:pPr>
      <w:r w:rsidRPr="009472EC">
        <w:rPr>
          <w:rFonts w:asciiTheme="minorHAnsi" w:hAnsiTheme="minorHAnsi"/>
          <w:sz w:val="22"/>
          <w:szCs w:val="22"/>
        </w:rPr>
        <w:t>Neuropsychologie</w:t>
      </w:r>
    </w:p>
    <w:p w14:paraId="4C8F2F3B" w14:textId="77777777" w:rsidR="009472EC" w:rsidRPr="009472EC" w:rsidRDefault="009472EC" w:rsidP="009472EC">
      <w:pPr>
        <w:pStyle w:val="Odstavecseseznamem"/>
        <w:numPr>
          <w:ilvl w:val="0"/>
          <w:numId w:val="20"/>
        </w:numPr>
        <w:spacing w:after="200" w:line="276" w:lineRule="auto"/>
        <w:jc w:val="both"/>
        <w:rPr>
          <w:rFonts w:asciiTheme="minorHAnsi" w:hAnsiTheme="minorHAnsi"/>
          <w:sz w:val="22"/>
          <w:szCs w:val="22"/>
        </w:rPr>
      </w:pPr>
      <w:r w:rsidRPr="009472EC">
        <w:rPr>
          <w:rFonts w:asciiTheme="minorHAnsi" w:hAnsiTheme="minorHAnsi"/>
          <w:sz w:val="22"/>
          <w:szCs w:val="22"/>
        </w:rPr>
        <w:t>Sonografie</w:t>
      </w:r>
    </w:p>
    <w:p w14:paraId="2C13B61D" w14:textId="77777777" w:rsidR="009472EC" w:rsidRPr="009472EC" w:rsidRDefault="009472EC" w:rsidP="009472EC">
      <w:pPr>
        <w:pStyle w:val="Odstavecseseznamem"/>
        <w:numPr>
          <w:ilvl w:val="0"/>
          <w:numId w:val="20"/>
        </w:numPr>
        <w:spacing w:after="200" w:line="276" w:lineRule="auto"/>
        <w:jc w:val="both"/>
        <w:rPr>
          <w:rFonts w:asciiTheme="minorHAnsi" w:hAnsiTheme="minorHAnsi"/>
          <w:sz w:val="22"/>
          <w:szCs w:val="22"/>
        </w:rPr>
      </w:pPr>
      <w:r w:rsidRPr="009472EC">
        <w:rPr>
          <w:rFonts w:asciiTheme="minorHAnsi" w:hAnsiTheme="minorHAnsi"/>
          <w:sz w:val="22"/>
          <w:szCs w:val="22"/>
        </w:rPr>
        <w:t>Spánková laboratoř</w:t>
      </w:r>
    </w:p>
    <w:p w14:paraId="0B3E3B8C" w14:textId="77777777" w:rsidR="009A604E" w:rsidRPr="00EC36F2" w:rsidRDefault="009A604E" w:rsidP="00E1670E">
      <w:pPr>
        <w:spacing w:after="200" w:line="276" w:lineRule="auto"/>
        <w:ind w:firstLine="708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EC36F2">
        <w:rPr>
          <w:rFonts w:asciiTheme="minorHAnsi" w:eastAsia="Calibri" w:hAnsiTheme="minorHAnsi"/>
          <w:sz w:val="22"/>
          <w:szCs w:val="22"/>
          <w:lang w:eastAsia="en-US"/>
        </w:rPr>
        <w:t xml:space="preserve">Po stránce léčebně-preventivní plní úlohu primární všeobecné neurologické péče v rozsahu své spádové oblasti (včetně konsiliární činnosti pro všechna lůžková zařízení VFN), tak úlohu </w:t>
      </w:r>
      <w:proofErr w:type="spellStart"/>
      <w:r w:rsidRPr="00EC36F2">
        <w:rPr>
          <w:rFonts w:asciiTheme="minorHAnsi" w:eastAsia="Calibri" w:hAnsiTheme="minorHAnsi"/>
          <w:sz w:val="22"/>
          <w:szCs w:val="22"/>
          <w:lang w:eastAsia="en-US"/>
        </w:rPr>
        <w:t>superkonsiliární</w:t>
      </w:r>
      <w:proofErr w:type="spellEnd"/>
      <w:r w:rsidRPr="00EC36F2">
        <w:rPr>
          <w:rFonts w:asciiTheme="minorHAnsi" w:eastAsia="Calibri" w:hAnsiTheme="minorHAnsi"/>
          <w:sz w:val="22"/>
          <w:szCs w:val="22"/>
          <w:lang w:eastAsia="en-US"/>
        </w:rPr>
        <w:t xml:space="preserve"> péče pro celou oblast České republiky. Díky jednotce intenzivní péče se umožnila léčba i pacientům s akutními neurologickými stavy. V současné době dosáhla klinika úlohy center celostátního významu v problematice </w:t>
      </w:r>
      <w:proofErr w:type="spellStart"/>
      <w:r w:rsidRPr="00EC36F2">
        <w:rPr>
          <w:rFonts w:asciiTheme="minorHAnsi" w:eastAsia="Calibri" w:hAnsiTheme="minorHAnsi"/>
          <w:sz w:val="22"/>
          <w:szCs w:val="22"/>
          <w:lang w:eastAsia="en-US"/>
        </w:rPr>
        <w:t>extrapyramidových</w:t>
      </w:r>
      <w:proofErr w:type="spellEnd"/>
      <w:r w:rsidRPr="00EC36F2">
        <w:rPr>
          <w:rFonts w:asciiTheme="minorHAnsi" w:eastAsia="Calibri" w:hAnsiTheme="minorHAnsi"/>
          <w:sz w:val="22"/>
          <w:szCs w:val="22"/>
          <w:lang w:eastAsia="en-US"/>
        </w:rPr>
        <w:t xml:space="preserve"> onemocnění, demyelinizačních chorob, </w:t>
      </w:r>
      <w:proofErr w:type="spellStart"/>
      <w:r w:rsidRPr="00EC36F2">
        <w:rPr>
          <w:rFonts w:asciiTheme="minorHAnsi" w:eastAsia="Calibri" w:hAnsiTheme="minorHAnsi"/>
          <w:sz w:val="22"/>
          <w:szCs w:val="22"/>
          <w:lang w:eastAsia="en-US"/>
        </w:rPr>
        <w:t>myasthenia</w:t>
      </w:r>
      <w:proofErr w:type="spellEnd"/>
      <w:r w:rsidRPr="00EC36F2">
        <w:rPr>
          <w:rFonts w:asciiTheme="minorHAnsi" w:eastAsia="Calibri" w:hAnsiTheme="minorHAnsi"/>
          <w:sz w:val="22"/>
          <w:szCs w:val="22"/>
          <w:lang w:eastAsia="en-US"/>
        </w:rPr>
        <w:t xml:space="preserve"> gravis a poruch spánku a bdění. Dalšími sledovanými okruhy jsou vývojová neurologie a dětská </w:t>
      </w:r>
      <w:proofErr w:type="spellStart"/>
      <w:r w:rsidRPr="00EC36F2">
        <w:rPr>
          <w:rFonts w:asciiTheme="minorHAnsi" w:eastAsia="Calibri" w:hAnsiTheme="minorHAnsi"/>
          <w:sz w:val="22"/>
          <w:szCs w:val="22"/>
          <w:lang w:eastAsia="en-US"/>
        </w:rPr>
        <w:t>neurodegenerativní</w:t>
      </w:r>
      <w:proofErr w:type="spellEnd"/>
      <w:r w:rsidRPr="00EC36F2">
        <w:rPr>
          <w:rFonts w:asciiTheme="minorHAnsi" w:eastAsia="Calibri" w:hAnsiTheme="minorHAnsi"/>
          <w:sz w:val="22"/>
          <w:szCs w:val="22"/>
          <w:lang w:eastAsia="en-US"/>
        </w:rPr>
        <w:t xml:space="preserve"> onemocnění, neuromuskulární choroby, </w:t>
      </w:r>
      <w:proofErr w:type="spellStart"/>
      <w:r w:rsidRPr="00EC36F2">
        <w:rPr>
          <w:rFonts w:asciiTheme="minorHAnsi" w:eastAsia="Calibri" w:hAnsiTheme="minorHAnsi"/>
          <w:sz w:val="22"/>
          <w:szCs w:val="22"/>
          <w:lang w:eastAsia="en-US"/>
        </w:rPr>
        <w:t>epileptologie</w:t>
      </w:r>
      <w:proofErr w:type="spellEnd"/>
      <w:r w:rsidRPr="00EC36F2">
        <w:rPr>
          <w:rFonts w:asciiTheme="minorHAnsi" w:eastAsia="Calibri" w:hAnsiTheme="minorHAnsi"/>
          <w:sz w:val="22"/>
          <w:szCs w:val="22"/>
          <w:lang w:eastAsia="en-US"/>
        </w:rPr>
        <w:t xml:space="preserve"> dětského i dospělého věku, </w:t>
      </w:r>
      <w:proofErr w:type="spellStart"/>
      <w:r w:rsidRPr="00EC36F2">
        <w:rPr>
          <w:rFonts w:asciiTheme="minorHAnsi" w:eastAsia="Calibri" w:hAnsiTheme="minorHAnsi"/>
          <w:sz w:val="22"/>
          <w:szCs w:val="22"/>
          <w:lang w:eastAsia="en-US"/>
        </w:rPr>
        <w:t>vertebrogenní</w:t>
      </w:r>
      <w:proofErr w:type="spellEnd"/>
      <w:r w:rsidRPr="00EC36F2">
        <w:rPr>
          <w:rFonts w:asciiTheme="minorHAnsi" w:eastAsia="Calibri" w:hAnsiTheme="minorHAnsi"/>
          <w:sz w:val="22"/>
          <w:szCs w:val="22"/>
          <w:lang w:eastAsia="en-US"/>
        </w:rPr>
        <w:t xml:space="preserve"> onemocnění a bolesti hlavy. Z diagnostických metod jsou </w:t>
      </w:r>
      <w:proofErr w:type="spellStart"/>
      <w:r w:rsidRPr="00EC36F2">
        <w:rPr>
          <w:rFonts w:asciiTheme="minorHAnsi" w:eastAsia="Calibri" w:hAnsiTheme="minorHAnsi"/>
          <w:sz w:val="22"/>
          <w:szCs w:val="22"/>
          <w:lang w:eastAsia="en-US"/>
        </w:rPr>
        <w:t>superkonsiliárně</w:t>
      </w:r>
      <w:proofErr w:type="spellEnd"/>
      <w:r w:rsidRPr="00EC36F2">
        <w:rPr>
          <w:rFonts w:asciiTheme="minorHAnsi" w:eastAsia="Calibri" w:hAnsiTheme="minorHAnsi"/>
          <w:sz w:val="22"/>
          <w:szCs w:val="22"/>
          <w:lang w:eastAsia="en-US"/>
        </w:rPr>
        <w:t xml:space="preserve"> využívány zejména zobrazovací vyšetření (MRI - umístěné v budově kliniky), neurofyziologická laboratoř (EEG, EMG, všechny modality evokovaných potenciálů, </w:t>
      </w:r>
      <w:proofErr w:type="spellStart"/>
      <w:r w:rsidRPr="00EC36F2">
        <w:rPr>
          <w:rFonts w:asciiTheme="minorHAnsi" w:eastAsia="Calibri" w:hAnsiTheme="minorHAnsi"/>
          <w:sz w:val="22"/>
          <w:szCs w:val="22"/>
          <w:lang w:eastAsia="en-US"/>
        </w:rPr>
        <w:t>polysomnografie</w:t>
      </w:r>
      <w:proofErr w:type="spellEnd"/>
      <w:r w:rsidRPr="00EC36F2">
        <w:rPr>
          <w:rFonts w:asciiTheme="minorHAnsi" w:eastAsia="Calibri" w:hAnsiTheme="minorHAnsi"/>
          <w:sz w:val="22"/>
          <w:szCs w:val="22"/>
          <w:lang w:eastAsia="en-US"/>
        </w:rPr>
        <w:t xml:space="preserve"> a ambulantní techniky spánkových vyšetření), neuropsychologická a </w:t>
      </w:r>
      <w:proofErr w:type="spellStart"/>
      <w:r w:rsidRPr="00EC36F2">
        <w:rPr>
          <w:rFonts w:asciiTheme="minorHAnsi" w:eastAsia="Calibri" w:hAnsiTheme="minorHAnsi"/>
          <w:sz w:val="22"/>
          <w:szCs w:val="22"/>
          <w:lang w:eastAsia="en-US"/>
        </w:rPr>
        <w:t>neuroimunologická</w:t>
      </w:r>
      <w:proofErr w:type="spellEnd"/>
      <w:r w:rsidRPr="00EC36F2">
        <w:rPr>
          <w:rFonts w:asciiTheme="minorHAnsi" w:eastAsia="Calibri" w:hAnsiTheme="minorHAnsi"/>
          <w:sz w:val="22"/>
          <w:szCs w:val="22"/>
          <w:lang w:eastAsia="en-US"/>
        </w:rPr>
        <w:t xml:space="preserve"> vyšetření.</w:t>
      </w:r>
    </w:p>
    <w:p w14:paraId="6D7F287F" w14:textId="77777777" w:rsidR="009472EC" w:rsidRPr="009472EC" w:rsidRDefault="009472EC" w:rsidP="00B02AAF">
      <w:pPr>
        <w:spacing w:line="276" w:lineRule="auto"/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9472EC">
        <w:rPr>
          <w:rFonts w:asciiTheme="minorHAnsi" w:eastAsia="Calibri" w:hAnsiTheme="minorHAnsi"/>
          <w:b/>
          <w:sz w:val="22"/>
          <w:szCs w:val="22"/>
          <w:lang w:eastAsia="en-US"/>
        </w:rPr>
        <w:t>Specializovaná centra</w:t>
      </w:r>
    </w:p>
    <w:p w14:paraId="42418AA5" w14:textId="77777777" w:rsidR="009472EC" w:rsidRPr="009472EC" w:rsidRDefault="009472EC" w:rsidP="00B02AAF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472EC">
        <w:rPr>
          <w:rFonts w:asciiTheme="minorHAnsi" w:eastAsia="Calibri" w:hAnsiTheme="minorHAnsi"/>
          <w:sz w:val="22"/>
          <w:szCs w:val="22"/>
          <w:lang w:eastAsia="en-US"/>
        </w:rPr>
        <w:t>Centrum pro demyelinizační onemocnění</w:t>
      </w:r>
    </w:p>
    <w:p w14:paraId="6770B52E" w14:textId="77777777" w:rsidR="009472EC" w:rsidRPr="009472EC" w:rsidRDefault="009472EC" w:rsidP="00B02AAF">
      <w:pPr>
        <w:pStyle w:val="Odstavecseseznamem"/>
        <w:numPr>
          <w:ilvl w:val="0"/>
          <w:numId w:val="21"/>
        </w:numPr>
        <w:spacing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472EC">
        <w:rPr>
          <w:rFonts w:asciiTheme="minorHAnsi" w:eastAsia="Calibri" w:hAnsiTheme="minorHAnsi"/>
          <w:sz w:val="22"/>
          <w:szCs w:val="22"/>
          <w:lang w:eastAsia="en-US"/>
        </w:rPr>
        <w:t xml:space="preserve">Centrum </w:t>
      </w:r>
      <w:proofErr w:type="spellStart"/>
      <w:r w:rsidRPr="009472EC">
        <w:rPr>
          <w:rFonts w:asciiTheme="minorHAnsi" w:eastAsia="Calibri" w:hAnsiTheme="minorHAnsi"/>
          <w:sz w:val="22"/>
          <w:szCs w:val="22"/>
          <w:lang w:eastAsia="en-US"/>
        </w:rPr>
        <w:t>extrapyramidových</w:t>
      </w:r>
      <w:proofErr w:type="spellEnd"/>
      <w:r w:rsidRPr="009472EC">
        <w:rPr>
          <w:rFonts w:asciiTheme="minorHAnsi" w:eastAsia="Calibri" w:hAnsiTheme="minorHAnsi"/>
          <w:sz w:val="22"/>
          <w:szCs w:val="22"/>
          <w:lang w:eastAsia="en-US"/>
        </w:rPr>
        <w:t xml:space="preserve"> onemocnění</w:t>
      </w:r>
    </w:p>
    <w:p w14:paraId="69E38C5C" w14:textId="77777777" w:rsidR="009472EC" w:rsidRPr="009472EC" w:rsidRDefault="009472EC" w:rsidP="009472EC">
      <w:pPr>
        <w:pStyle w:val="Odstavecseseznamem"/>
        <w:numPr>
          <w:ilvl w:val="0"/>
          <w:numId w:val="21"/>
        </w:numPr>
        <w:spacing w:after="20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472EC">
        <w:rPr>
          <w:rFonts w:asciiTheme="minorHAnsi" w:eastAsia="Calibri" w:hAnsiTheme="minorHAnsi"/>
          <w:sz w:val="22"/>
          <w:szCs w:val="22"/>
          <w:lang w:eastAsia="en-US"/>
        </w:rPr>
        <w:t xml:space="preserve">Centrum pro diagnostiku a léčbu </w:t>
      </w:r>
      <w:proofErr w:type="spellStart"/>
      <w:r w:rsidRPr="009472EC">
        <w:rPr>
          <w:rFonts w:asciiTheme="minorHAnsi" w:eastAsia="Calibri" w:hAnsiTheme="minorHAnsi"/>
          <w:sz w:val="22"/>
          <w:szCs w:val="22"/>
          <w:lang w:eastAsia="en-US"/>
        </w:rPr>
        <w:t>myasthenia</w:t>
      </w:r>
      <w:proofErr w:type="spellEnd"/>
      <w:r w:rsidRPr="009472EC">
        <w:rPr>
          <w:rFonts w:asciiTheme="minorHAnsi" w:eastAsia="Calibri" w:hAnsiTheme="minorHAnsi"/>
          <w:sz w:val="22"/>
          <w:szCs w:val="22"/>
          <w:lang w:eastAsia="en-US"/>
        </w:rPr>
        <w:t xml:space="preserve"> gravis</w:t>
      </w:r>
    </w:p>
    <w:p w14:paraId="598C9FC7" w14:textId="77777777" w:rsidR="009472EC" w:rsidRPr="009472EC" w:rsidRDefault="009472EC" w:rsidP="009472EC">
      <w:pPr>
        <w:pStyle w:val="Odstavecseseznamem"/>
        <w:numPr>
          <w:ilvl w:val="0"/>
          <w:numId w:val="21"/>
        </w:numPr>
        <w:spacing w:after="20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472EC">
        <w:rPr>
          <w:rFonts w:asciiTheme="minorHAnsi" w:eastAsia="Calibri" w:hAnsiTheme="minorHAnsi"/>
          <w:sz w:val="22"/>
          <w:szCs w:val="22"/>
          <w:lang w:eastAsia="en-US"/>
        </w:rPr>
        <w:t>Centrum pro poruchy spánku a bdění</w:t>
      </w:r>
    </w:p>
    <w:p w14:paraId="02DA86E3" w14:textId="77777777" w:rsidR="009472EC" w:rsidRPr="009472EC" w:rsidRDefault="009472EC" w:rsidP="009472EC">
      <w:pPr>
        <w:pStyle w:val="Odstavecseseznamem"/>
        <w:numPr>
          <w:ilvl w:val="0"/>
          <w:numId w:val="21"/>
        </w:numPr>
        <w:spacing w:after="20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472EC">
        <w:rPr>
          <w:rFonts w:asciiTheme="minorHAnsi" w:eastAsia="Calibri" w:hAnsiTheme="minorHAnsi"/>
          <w:sz w:val="22"/>
          <w:szCs w:val="22"/>
          <w:lang w:eastAsia="en-US"/>
        </w:rPr>
        <w:t>Centrum pro diagnostiku, prevenci a terapii cévních mozkových příhod</w:t>
      </w:r>
    </w:p>
    <w:p w14:paraId="14757408" w14:textId="77777777" w:rsidR="009472EC" w:rsidRPr="009472EC" w:rsidRDefault="009472EC" w:rsidP="009472EC">
      <w:pPr>
        <w:pStyle w:val="Odstavecseseznamem"/>
        <w:numPr>
          <w:ilvl w:val="0"/>
          <w:numId w:val="21"/>
        </w:numPr>
        <w:spacing w:after="20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472EC">
        <w:rPr>
          <w:rFonts w:asciiTheme="minorHAnsi" w:eastAsia="Calibri" w:hAnsiTheme="minorHAnsi"/>
          <w:sz w:val="22"/>
          <w:szCs w:val="22"/>
          <w:lang w:eastAsia="en-US"/>
        </w:rPr>
        <w:t>Centrum pro nervosvalová onemocnění</w:t>
      </w:r>
    </w:p>
    <w:p w14:paraId="78F107E9" w14:textId="77777777" w:rsidR="00606DBC" w:rsidRDefault="00606DBC" w:rsidP="004D3B5F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51C95E8B" w14:textId="77777777" w:rsidR="004D3B5F" w:rsidRDefault="004D3B5F" w:rsidP="004D3B5F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  <w:r w:rsidRPr="004D3B5F">
        <w:rPr>
          <w:rFonts w:asciiTheme="minorHAnsi" w:eastAsia="Batang" w:hAnsiTheme="minorHAnsi"/>
          <w:b/>
          <w:sz w:val="22"/>
          <w:szCs w:val="22"/>
          <w:lang w:eastAsia="en-US"/>
        </w:rPr>
        <w:lastRenderedPageBreak/>
        <w:t>Co lze očekávat</w:t>
      </w:r>
      <w:r>
        <w:rPr>
          <w:rFonts w:asciiTheme="minorHAnsi" w:eastAsia="Batang" w:hAnsiTheme="minorHAnsi"/>
          <w:b/>
          <w:sz w:val="22"/>
          <w:szCs w:val="22"/>
          <w:lang w:eastAsia="en-US"/>
        </w:rPr>
        <w:t xml:space="preserve"> na klinice?</w:t>
      </w:r>
    </w:p>
    <w:p w14:paraId="1F53A1C8" w14:textId="2C3FDC0B" w:rsidR="004D3B5F" w:rsidRDefault="004D3B5F" w:rsidP="004D3B5F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4D3B5F">
        <w:rPr>
          <w:rFonts w:asciiTheme="minorHAnsi" w:eastAsia="Batang" w:hAnsiTheme="minorHAnsi"/>
          <w:sz w:val="22"/>
          <w:szCs w:val="22"/>
          <w:lang w:eastAsia="en-US"/>
        </w:rPr>
        <w:t>Cévní mozkov</w:t>
      </w:r>
      <w:r w:rsidR="00305D5C">
        <w:rPr>
          <w:rFonts w:asciiTheme="minorHAnsi" w:eastAsia="Batang" w:hAnsiTheme="minorHAnsi"/>
          <w:sz w:val="22"/>
          <w:szCs w:val="22"/>
          <w:lang w:eastAsia="en-US"/>
        </w:rPr>
        <w:t>á</w:t>
      </w:r>
      <w:r w:rsidRPr="004D3B5F">
        <w:rPr>
          <w:rFonts w:asciiTheme="minorHAnsi" w:eastAsia="Batang" w:hAnsiTheme="minorHAnsi"/>
          <w:sz w:val="22"/>
          <w:szCs w:val="22"/>
          <w:lang w:eastAsia="en-US"/>
        </w:rPr>
        <w:t xml:space="preserve"> příhod</w:t>
      </w:r>
      <w:r w:rsidR="00305D5C">
        <w:rPr>
          <w:rFonts w:asciiTheme="minorHAnsi" w:eastAsia="Batang" w:hAnsiTheme="minorHAnsi"/>
          <w:sz w:val="22"/>
          <w:szCs w:val="22"/>
          <w:lang w:eastAsia="en-US"/>
        </w:rPr>
        <w:t>a</w:t>
      </w:r>
      <w:r w:rsidR="00350897">
        <w:rPr>
          <w:rFonts w:asciiTheme="minorHAnsi" w:eastAsia="Batang" w:hAnsiTheme="minorHAnsi"/>
          <w:sz w:val="22"/>
          <w:szCs w:val="22"/>
          <w:lang w:eastAsia="en-US"/>
        </w:rPr>
        <w:t xml:space="preserve">, </w:t>
      </w:r>
      <w:r w:rsidRPr="004D3B5F">
        <w:rPr>
          <w:rFonts w:asciiTheme="minorHAnsi" w:eastAsia="Batang" w:hAnsiTheme="minorHAnsi"/>
          <w:sz w:val="22"/>
          <w:szCs w:val="22"/>
          <w:lang w:eastAsia="en-US"/>
        </w:rPr>
        <w:t>Parkinson</w:t>
      </w:r>
      <w:r>
        <w:rPr>
          <w:rFonts w:asciiTheme="minorHAnsi" w:eastAsia="Batang" w:hAnsiTheme="minorHAnsi"/>
          <w:sz w:val="22"/>
          <w:szCs w:val="22"/>
          <w:lang w:eastAsia="en-US"/>
        </w:rPr>
        <w:t>ova choroba</w:t>
      </w:r>
      <w:r w:rsidR="00350897">
        <w:rPr>
          <w:rFonts w:asciiTheme="minorHAnsi" w:eastAsia="Batang" w:hAnsiTheme="minorHAnsi"/>
          <w:sz w:val="22"/>
          <w:szCs w:val="22"/>
          <w:lang w:eastAsia="en-US"/>
        </w:rPr>
        <w:t xml:space="preserve">, </w:t>
      </w:r>
      <w:proofErr w:type="spellStart"/>
      <w:r>
        <w:rPr>
          <w:rFonts w:asciiTheme="minorHAnsi" w:eastAsia="Batang" w:hAnsiTheme="minorHAnsi"/>
          <w:sz w:val="22"/>
          <w:szCs w:val="22"/>
          <w:lang w:eastAsia="en-US"/>
        </w:rPr>
        <w:t>Myastenia</w:t>
      </w:r>
      <w:proofErr w:type="spellEnd"/>
      <w:r>
        <w:rPr>
          <w:rFonts w:asciiTheme="minorHAnsi" w:eastAsia="Batang" w:hAnsiTheme="minorHAnsi"/>
          <w:sz w:val="22"/>
          <w:szCs w:val="22"/>
          <w:lang w:eastAsia="en-US"/>
        </w:rPr>
        <w:t xml:space="preserve"> gravis</w:t>
      </w:r>
      <w:r w:rsidR="00350897">
        <w:rPr>
          <w:rFonts w:asciiTheme="minorHAnsi" w:eastAsia="Batang" w:hAnsiTheme="minorHAnsi"/>
          <w:sz w:val="22"/>
          <w:szCs w:val="22"/>
          <w:lang w:eastAsia="en-US"/>
        </w:rPr>
        <w:t xml:space="preserve">, </w:t>
      </w:r>
      <w:r w:rsidR="00350897" w:rsidRPr="00350897">
        <w:rPr>
          <w:rFonts w:asciiTheme="minorHAnsi" w:eastAsia="Batang" w:hAnsiTheme="minorHAnsi"/>
          <w:sz w:val="22"/>
          <w:szCs w:val="22"/>
          <w:lang w:eastAsia="en-US"/>
        </w:rPr>
        <w:t xml:space="preserve">tumor, epilepsie, centrální paréze, </w:t>
      </w:r>
      <w:proofErr w:type="spellStart"/>
      <w:r w:rsidR="00350897" w:rsidRPr="00350897">
        <w:rPr>
          <w:rFonts w:asciiTheme="minorHAnsi" w:eastAsia="Batang" w:hAnsiTheme="minorHAnsi"/>
          <w:sz w:val="22"/>
          <w:szCs w:val="22"/>
          <w:lang w:eastAsia="en-US"/>
        </w:rPr>
        <w:t>spondylodiscis</w:t>
      </w:r>
      <w:proofErr w:type="spellEnd"/>
      <w:r w:rsidR="00350897">
        <w:rPr>
          <w:rFonts w:asciiTheme="minorHAnsi" w:eastAsia="Batang" w:hAnsiTheme="minorHAnsi"/>
          <w:sz w:val="22"/>
          <w:szCs w:val="22"/>
          <w:lang w:eastAsia="en-US"/>
        </w:rPr>
        <w:t xml:space="preserve">, zavedení </w:t>
      </w:r>
      <w:proofErr w:type="spellStart"/>
      <w:r w:rsidR="00350897">
        <w:rPr>
          <w:rFonts w:asciiTheme="minorHAnsi" w:eastAsia="Batang" w:hAnsiTheme="minorHAnsi"/>
          <w:sz w:val="22"/>
          <w:szCs w:val="22"/>
          <w:lang w:eastAsia="en-US"/>
        </w:rPr>
        <w:t>ventrikuloperitoneálního</w:t>
      </w:r>
      <w:proofErr w:type="spellEnd"/>
      <w:r w:rsidR="00350897"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  <w:proofErr w:type="spellStart"/>
      <w:r w:rsidR="00350897">
        <w:rPr>
          <w:rFonts w:asciiTheme="minorHAnsi" w:eastAsia="Batang" w:hAnsiTheme="minorHAnsi"/>
          <w:sz w:val="22"/>
          <w:szCs w:val="22"/>
          <w:lang w:eastAsia="en-US"/>
        </w:rPr>
        <w:t>shuntu</w:t>
      </w:r>
      <w:proofErr w:type="spellEnd"/>
      <w:r w:rsidR="00350897">
        <w:rPr>
          <w:rFonts w:asciiTheme="minorHAnsi" w:eastAsia="Batang" w:hAnsiTheme="minorHAnsi"/>
          <w:sz w:val="22"/>
          <w:szCs w:val="22"/>
          <w:lang w:eastAsia="en-US"/>
        </w:rPr>
        <w:t xml:space="preserve"> pro </w:t>
      </w:r>
      <w:proofErr w:type="spellStart"/>
      <w:r w:rsidR="00350897">
        <w:rPr>
          <w:rFonts w:asciiTheme="minorHAnsi" w:eastAsia="Batang" w:hAnsiTheme="minorHAnsi"/>
          <w:sz w:val="22"/>
          <w:szCs w:val="22"/>
          <w:lang w:eastAsia="en-US"/>
        </w:rPr>
        <w:t>normotenzní</w:t>
      </w:r>
      <w:proofErr w:type="spellEnd"/>
      <w:r w:rsidR="00350897">
        <w:rPr>
          <w:rFonts w:asciiTheme="minorHAnsi" w:eastAsia="Batang" w:hAnsiTheme="minorHAnsi"/>
          <w:sz w:val="22"/>
          <w:szCs w:val="22"/>
          <w:lang w:eastAsia="en-US"/>
        </w:rPr>
        <w:t xml:space="preserve"> hydrocefalus, centrální paréze</w:t>
      </w:r>
    </w:p>
    <w:p w14:paraId="6672302C" w14:textId="28E96624" w:rsidR="004D3B5F" w:rsidRDefault="004D3B5F" w:rsidP="004D3B5F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>
        <w:rPr>
          <w:rFonts w:asciiTheme="minorHAnsi" w:eastAsia="Batang" w:hAnsiTheme="minorHAnsi"/>
          <w:sz w:val="22"/>
          <w:szCs w:val="22"/>
          <w:lang w:eastAsia="en-US"/>
        </w:rPr>
        <w:t>Pacient senior</w:t>
      </w:r>
    </w:p>
    <w:p w14:paraId="1D004C3F" w14:textId="22EA7FCC" w:rsidR="00350897" w:rsidRDefault="00350897" w:rsidP="004D3B5F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>
        <w:rPr>
          <w:rFonts w:asciiTheme="minorHAnsi" w:eastAsia="Batang" w:hAnsiTheme="minorHAnsi"/>
          <w:sz w:val="22"/>
          <w:szCs w:val="22"/>
          <w:lang w:eastAsia="en-US"/>
        </w:rPr>
        <w:t>Riziko pádu</w:t>
      </w:r>
    </w:p>
    <w:p w14:paraId="45AF02DE" w14:textId="77777777" w:rsidR="0019510E" w:rsidRDefault="0019510E" w:rsidP="004D3B5F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</w:p>
    <w:p w14:paraId="660DD44A" w14:textId="77777777" w:rsidR="004D3B5F" w:rsidRPr="0019510E" w:rsidRDefault="004D3B5F" w:rsidP="004D3B5F">
      <w:pPr>
        <w:pStyle w:val="Nadpis2"/>
      </w:pPr>
      <w:bookmarkStart w:id="21" w:name="_Toc25836645"/>
      <w:r w:rsidRPr="0019510E">
        <w:t>Zkouška na Neurologické klinice VFN</w:t>
      </w:r>
      <w:bookmarkEnd w:id="21"/>
    </w:p>
    <w:p w14:paraId="3B960C53" w14:textId="77777777" w:rsidR="00B02AAF" w:rsidRPr="004D3B5F" w:rsidRDefault="00B02AAF" w:rsidP="008514AB">
      <w:pPr>
        <w:ind w:firstLine="708"/>
        <w:jc w:val="both"/>
        <w:rPr>
          <w:rFonts w:asciiTheme="minorHAnsi" w:hAnsiTheme="minorHAnsi"/>
          <w:sz w:val="22"/>
          <w:szCs w:val="22"/>
        </w:rPr>
      </w:pPr>
      <w:r w:rsidRPr="004D3B5F">
        <w:rPr>
          <w:rFonts w:asciiTheme="minorHAnsi" w:hAnsiTheme="minorHAnsi"/>
          <w:sz w:val="22"/>
          <w:szCs w:val="22"/>
        </w:rPr>
        <w:t xml:space="preserve">Sraz studentů </w:t>
      </w:r>
      <w:r w:rsidR="004D3B5F">
        <w:rPr>
          <w:rFonts w:asciiTheme="minorHAnsi" w:hAnsiTheme="minorHAnsi"/>
          <w:sz w:val="22"/>
          <w:szCs w:val="22"/>
        </w:rPr>
        <w:t xml:space="preserve">je </w:t>
      </w:r>
      <w:r w:rsidRPr="004D3B5F">
        <w:rPr>
          <w:rFonts w:asciiTheme="minorHAnsi" w:hAnsiTheme="minorHAnsi"/>
          <w:sz w:val="22"/>
          <w:szCs w:val="22"/>
        </w:rPr>
        <w:t>v 8:</w:t>
      </w:r>
      <w:r w:rsidR="00A53BB4">
        <w:rPr>
          <w:rFonts w:asciiTheme="minorHAnsi" w:hAnsiTheme="minorHAnsi"/>
          <w:sz w:val="22"/>
          <w:szCs w:val="22"/>
        </w:rPr>
        <w:t>45</w:t>
      </w:r>
      <w:r w:rsidRPr="004D3B5F">
        <w:rPr>
          <w:rFonts w:asciiTheme="minorHAnsi" w:hAnsiTheme="minorHAnsi"/>
          <w:sz w:val="22"/>
          <w:szCs w:val="22"/>
        </w:rPr>
        <w:t xml:space="preserve"> hod</w:t>
      </w:r>
      <w:r w:rsidR="004D3B5F">
        <w:rPr>
          <w:rFonts w:asciiTheme="minorHAnsi" w:hAnsiTheme="minorHAnsi"/>
          <w:sz w:val="22"/>
          <w:szCs w:val="22"/>
        </w:rPr>
        <w:t>.</w:t>
      </w:r>
      <w:r w:rsidRPr="004D3B5F">
        <w:rPr>
          <w:rFonts w:asciiTheme="minorHAnsi" w:hAnsiTheme="minorHAnsi"/>
          <w:sz w:val="22"/>
          <w:szCs w:val="22"/>
        </w:rPr>
        <w:t xml:space="preserve"> u recepce v přízemí Neurologické kliniky</w:t>
      </w:r>
      <w:r w:rsidR="004D3B5F">
        <w:rPr>
          <w:rFonts w:asciiTheme="minorHAnsi" w:hAnsiTheme="minorHAnsi"/>
          <w:sz w:val="22"/>
          <w:szCs w:val="22"/>
        </w:rPr>
        <w:t xml:space="preserve"> (Kateřinská 30, Praha 2)</w:t>
      </w:r>
      <w:r w:rsidR="00A53BB4">
        <w:rPr>
          <w:rFonts w:asciiTheme="minorHAnsi" w:hAnsiTheme="minorHAnsi"/>
          <w:sz w:val="22"/>
          <w:szCs w:val="22"/>
        </w:rPr>
        <w:t xml:space="preserve"> nebo přímo v seminární místnosti, která je za rohem vlevo od recepce</w:t>
      </w:r>
      <w:r w:rsidRPr="004D3B5F">
        <w:rPr>
          <w:rFonts w:asciiTheme="minorHAnsi" w:hAnsiTheme="minorHAnsi"/>
          <w:sz w:val="22"/>
          <w:szCs w:val="22"/>
        </w:rPr>
        <w:t>.</w:t>
      </w:r>
      <w:r w:rsidR="004D3B5F">
        <w:rPr>
          <w:rFonts w:asciiTheme="minorHAnsi" w:hAnsiTheme="minorHAnsi"/>
          <w:sz w:val="22"/>
          <w:szCs w:val="22"/>
        </w:rPr>
        <w:t xml:space="preserve"> </w:t>
      </w:r>
    </w:p>
    <w:p w14:paraId="0663A625" w14:textId="77777777" w:rsidR="00B02AAF" w:rsidRDefault="00B02AAF" w:rsidP="00B02AAF">
      <w:pPr>
        <w:ind w:left="1276" w:hanging="1276"/>
        <w:jc w:val="both"/>
        <w:rPr>
          <w:rFonts w:asciiTheme="minorHAnsi" w:hAnsiTheme="minorHAnsi"/>
          <w:sz w:val="22"/>
          <w:szCs w:val="22"/>
        </w:rPr>
      </w:pPr>
    </w:p>
    <w:p w14:paraId="37E992B0" w14:textId="77777777" w:rsidR="00B02AAF" w:rsidRDefault="00B02AAF" w:rsidP="00B02AAF">
      <w:pPr>
        <w:ind w:left="1276" w:hanging="1276"/>
        <w:jc w:val="both"/>
        <w:rPr>
          <w:rFonts w:asciiTheme="minorHAnsi" w:hAnsiTheme="minorHAnsi"/>
          <w:sz w:val="22"/>
          <w:szCs w:val="22"/>
        </w:rPr>
      </w:pPr>
      <w:r w:rsidRPr="00487B79">
        <w:rPr>
          <w:rFonts w:asciiTheme="minorHAnsi" w:hAnsiTheme="minorHAnsi"/>
          <w:b/>
          <w:sz w:val="22"/>
          <w:szCs w:val="22"/>
        </w:rPr>
        <w:t>Zahájení zkoušky</w:t>
      </w:r>
      <w:r>
        <w:rPr>
          <w:rFonts w:asciiTheme="minorHAnsi" w:hAnsiTheme="minorHAnsi"/>
          <w:sz w:val="22"/>
          <w:szCs w:val="22"/>
        </w:rPr>
        <w:t xml:space="preserve"> </w:t>
      </w:r>
      <w:r w:rsidR="00A53BB4">
        <w:rPr>
          <w:rFonts w:asciiTheme="minorHAnsi" w:hAnsiTheme="minorHAnsi"/>
          <w:sz w:val="22"/>
          <w:szCs w:val="22"/>
        </w:rPr>
        <w:t>8</w:t>
      </w:r>
      <w:r>
        <w:rPr>
          <w:rFonts w:asciiTheme="minorHAnsi" w:hAnsiTheme="minorHAnsi"/>
          <w:sz w:val="22"/>
          <w:szCs w:val="22"/>
        </w:rPr>
        <w:t>:</w:t>
      </w:r>
      <w:r w:rsidR="00A53BB4">
        <w:rPr>
          <w:rFonts w:asciiTheme="minorHAnsi" w:hAnsiTheme="minorHAnsi"/>
          <w:sz w:val="22"/>
          <w:szCs w:val="22"/>
        </w:rPr>
        <w:t>50-9:0</w:t>
      </w:r>
      <w:r>
        <w:rPr>
          <w:rFonts w:asciiTheme="minorHAnsi" w:hAnsiTheme="minorHAnsi"/>
          <w:sz w:val="22"/>
          <w:szCs w:val="22"/>
        </w:rPr>
        <w:t xml:space="preserve">0 hod. </w:t>
      </w:r>
    </w:p>
    <w:p w14:paraId="16AD3B16" w14:textId="77777777" w:rsidR="00B02AAF" w:rsidRPr="00EC36F2" w:rsidRDefault="00B02AAF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Úvodní slovo předsedkyně komise, </w:t>
      </w:r>
      <w:r w:rsidRPr="00186DE8">
        <w:rPr>
          <w:rFonts w:asciiTheme="minorHAnsi" w:hAnsiTheme="minorHAnsi"/>
          <w:sz w:val="22"/>
          <w:szCs w:val="22"/>
        </w:rPr>
        <w:t>seznámení s koncepcí a požadavky praktické zkoušky z</w:t>
      </w:r>
      <w:r>
        <w:rPr>
          <w:rFonts w:asciiTheme="minorHAnsi" w:hAnsiTheme="minorHAnsi"/>
          <w:sz w:val="22"/>
          <w:szCs w:val="22"/>
        </w:rPr>
        <w:t> </w:t>
      </w:r>
      <w:r w:rsidRPr="00186DE8">
        <w:rPr>
          <w:rFonts w:asciiTheme="minorHAnsi" w:hAnsiTheme="minorHAnsi"/>
          <w:sz w:val="22"/>
          <w:szCs w:val="22"/>
        </w:rPr>
        <w:t>odborné</w:t>
      </w:r>
      <w:r>
        <w:rPr>
          <w:rFonts w:asciiTheme="minorHAnsi" w:hAnsiTheme="minorHAnsi"/>
          <w:sz w:val="22"/>
          <w:szCs w:val="22"/>
        </w:rPr>
        <w:t xml:space="preserve"> </w:t>
      </w:r>
      <w:r w:rsidRPr="00186DE8">
        <w:rPr>
          <w:rFonts w:asciiTheme="minorHAnsi" w:hAnsiTheme="minorHAnsi"/>
          <w:sz w:val="22"/>
          <w:szCs w:val="22"/>
        </w:rPr>
        <w:t>praxe, program</w:t>
      </w:r>
      <w:r>
        <w:rPr>
          <w:rFonts w:asciiTheme="minorHAnsi" w:hAnsiTheme="minorHAnsi"/>
          <w:sz w:val="22"/>
          <w:szCs w:val="22"/>
        </w:rPr>
        <w:t xml:space="preserve"> </w:t>
      </w:r>
      <w:r w:rsidRPr="00186DE8">
        <w:rPr>
          <w:rFonts w:asciiTheme="minorHAnsi" w:hAnsiTheme="minorHAnsi"/>
          <w:sz w:val="22"/>
          <w:szCs w:val="22"/>
        </w:rPr>
        <w:t xml:space="preserve">dne, včetně </w:t>
      </w:r>
      <w:r>
        <w:rPr>
          <w:rFonts w:asciiTheme="minorHAnsi" w:hAnsiTheme="minorHAnsi"/>
          <w:sz w:val="22"/>
          <w:szCs w:val="22"/>
        </w:rPr>
        <w:t>dotazu na zdravotní způsobilost studentů konat praktickou zkoušku</w:t>
      </w:r>
      <w:r w:rsidRPr="00186DE8">
        <w:rPr>
          <w:rFonts w:asciiTheme="minorHAnsi" w:hAnsiTheme="minorHAnsi"/>
          <w:sz w:val="22"/>
          <w:szCs w:val="22"/>
        </w:rPr>
        <w:t xml:space="preserve"> (</w:t>
      </w:r>
      <w:r>
        <w:rPr>
          <w:rFonts w:asciiTheme="minorHAnsi" w:hAnsiTheme="minorHAnsi"/>
          <w:sz w:val="22"/>
          <w:szCs w:val="22"/>
        </w:rPr>
        <w:t>pracovní neschopnost</w:t>
      </w:r>
      <w:r w:rsidRPr="00186DE8">
        <w:rPr>
          <w:rFonts w:asciiTheme="minorHAnsi" w:hAnsiTheme="minorHAnsi"/>
          <w:sz w:val="22"/>
          <w:szCs w:val="22"/>
        </w:rPr>
        <w:t>), vylosování pacienta</w:t>
      </w:r>
      <w:r>
        <w:rPr>
          <w:rFonts w:asciiTheme="minorHAnsi" w:hAnsiTheme="minorHAnsi"/>
          <w:sz w:val="22"/>
          <w:szCs w:val="22"/>
        </w:rPr>
        <w:t>, administrativa</w:t>
      </w:r>
      <w:r w:rsidR="004D3B5F">
        <w:rPr>
          <w:rFonts w:asciiTheme="minorHAnsi" w:hAnsiTheme="minorHAnsi"/>
          <w:sz w:val="22"/>
          <w:szCs w:val="22"/>
        </w:rPr>
        <w:t>.</w:t>
      </w:r>
      <w:r w:rsidR="004D3B5F" w:rsidRPr="004D3B5F">
        <w:t xml:space="preserve"> </w:t>
      </w:r>
      <w:r w:rsidR="004D3B5F" w:rsidRPr="004D3B5F">
        <w:rPr>
          <w:rFonts w:asciiTheme="minorHAnsi" w:hAnsiTheme="minorHAnsi"/>
          <w:sz w:val="22"/>
          <w:szCs w:val="22"/>
        </w:rPr>
        <w:t xml:space="preserve">Vrchní sestra </w:t>
      </w:r>
      <w:r w:rsidR="004D3B5F">
        <w:rPr>
          <w:rFonts w:asciiTheme="minorHAnsi" w:hAnsiTheme="minorHAnsi"/>
          <w:sz w:val="22"/>
          <w:szCs w:val="22"/>
        </w:rPr>
        <w:t xml:space="preserve">přidělí </w:t>
      </w:r>
      <w:r w:rsidR="004D3B5F" w:rsidRPr="004D3B5F">
        <w:rPr>
          <w:rFonts w:asciiTheme="minorHAnsi" w:hAnsiTheme="minorHAnsi"/>
          <w:sz w:val="22"/>
          <w:szCs w:val="22"/>
        </w:rPr>
        <w:t>student</w:t>
      </w:r>
      <w:r w:rsidR="004D3B5F">
        <w:rPr>
          <w:rFonts w:asciiTheme="minorHAnsi" w:hAnsiTheme="minorHAnsi"/>
          <w:sz w:val="22"/>
          <w:szCs w:val="22"/>
        </w:rPr>
        <w:t>y</w:t>
      </w:r>
      <w:r w:rsidR="004D3B5F" w:rsidRPr="004D3B5F">
        <w:rPr>
          <w:rFonts w:asciiTheme="minorHAnsi" w:hAnsiTheme="minorHAnsi"/>
          <w:sz w:val="22"/>
          <w:szCs w:val="22"/>
        </w:rPr>
        <w:t xml:space="preserve"> na jednotlivá oddělení (nikoli na JIP</w:t>
      </w:r>
      <w:r w:rsidR="008C1EF9">
        <w:rPr>
          <w:rFonts w:asciiTheme="minorHAnsi" w:hAnsiTheme="minorHAnsi"/>
          <w:sz w:val="22"/>
          <w:szCs w:val="22"/>
        </w:rPr>
        <w:t>)</w:t>
      </w:r>
      <w:r w:rsidR="00A53BB4">
        <w:rPr>
          <w:rFonts w:asciiTheme="minorHAnsi" w:hAnsiTheme="minorHAnsi"/>
          <w:sz w:val="22"/>
          <w:szCs w:val="22"/>
        </w:rPr>
        <w:t xml:space="preserve"> v budově v Kateřinské 30</w:t>
      </w:r>
      <w:r w:rsidR="008C1EF9">
        <w:rPr>
          <w:rFonts w:asciiTheme="minorHAnsi" w:hAnsiTheme="minorHAnsi"/>
          <w:sz w:val="22"/>
          <w:szCs w:val="22"/>
        </w:rPr>
        <w:t xml:space="preserve"> (</w:t>
      </w:r>
      <w:r w:rsidR="00A53BB4">
        <w:rPr>
          <w:rFonts w:asciiTheme="minorHAnsi" w:hAnsiTheme="minorHAnsi"/>
          <w:sz w:val="22"/>
          <w:szCs w:val="22"/>
        </w:rPr>
        <w:t>při vyšším počtu studentů i v budově ve Viničné 9</w:t>
      </w:r>
      <w:r w:rsidR="004D3B5F" w:rsidRPr="004D3B5F">
        <w:rPr>
          <w:rFonts w:asciiTheme="minorHAnsi" w:hAnsiTheme="minorHAnsi"/>
          <w:sz w:val="22"/>
          <w:szCs w:val="22"/>
        </w:rPr>
        <w:t>), kde jim staniční sestra předá zdravotnickou dokumentaci k</w:t>
      </w:r>
      <w:r w:rsidR="004D3B5F">
        <w:rPr>
          <w:rFonts w:asciiTheme="minorHAnsi" w:hAnsiTheme="minorHAnsi"/>
          <w:sz w:val="22"/>
          <w:szCs w:val="22"/>
        </w:rPr>
        <w:t> </w:t>
      </w:r>
      <w:r w:rsidR="004D3B5F" w:rsidRPr="004D3B5F">
        <w:rPr>
          <w:rFonts w:asciiTheme="minorHAnsi" w:hAnsiTheme="minorHAnsi"/>
          <w:sz w:val="22"/>
          <w:szCs w:val="22"/>
        </w:rPr>
        <w:t>prostudování.</w:t>
      </w:r>
    </w:p>
    <w:p w14:paraId="0EC089F8" w14:textId="77777777" w:rsidR="00B02AAF" w:rsidRDefault="00B02AAF" w:rsidP="00B02AAF">
      <w:pPr>
        <w:jc w:val="both"/>
        <w:rPr>
          <w:rFonts w:asciiTheme="minorHAnsi" w:hAnsiTheme="minorHAnsi"/>
          <w:b/>
          <w:sz w:val="22"/>
          <w:szCs w:val="22"/>
        </w:rPr>
      </w:pPr>
    </w:p>
    <w:p w14:paraId="0B79B3CE" w14:textId="77777777" w:rsidR="00B02AAF" w:rsidRPr="00EC36F2" w:rsidRDefault="00B02AAF" w:rsidP="00B02AAF">
      <w:pPr>
        <w:jc w:val="both"/>
        <w:rPr>
          <w:rFonts w:asciiTheme="minorHAnsi" w:hAnsiTheme="minorHAnsi"/>
          <w:sz w:val="22"/>
          <w:szCs w:val="22"/>
        </w:rPr>
      </w:pPr>
      <w:r w:rsidRPr="00487B79">
        <w:rPr>
          <w:rFonts w:asciiTheme="minorHAnsi" w:hAnsiTheme="minorHAnsi"/>
          <w:b/>
          <w:sz w:val="22"/>
          <w:szCs w:val="22"/>
        </w:rPr>
        <w:t>Zpracování ošetřovatelské dokumentace</w:t>
      </w:r>
      <w:r>
        <w:rPr>
          <w:rFonts w:asciiTheme="minorHAnsi" w:hAnsiTheme="minorHAnsi"/>
          <w:sz w:val="22"/>
          <w:szCs w:val="22"/>
        </w:rPr>
        <w:t xml:space="preserve"> 9:10</w:t>
      </w:r>
      <w:r w:rsidRPr="00EC36F2">
        <w:rPr>
          <w:rFonts w:asciiTheme="minorHAnsi" w:hAnsiTheme="minorHAnsi"/>
          <w:sz w:val="22"/>
          <w:szCs w:val="22"/>
        </w:rPr>
        <w:t xml:space="preserve">– </w:t>
      </w:r>
      <w:r>
        <w:rPr>
          <w:rFonts w:asciiTheme="minorHAnsi" w:hAnsiTheme="minorHAnsi"/>
          <w:sz w:val="22"/>
          <w:szCs w:val="22"/>
        </w:rPr>
        <w:t>1</w:t>
      </w:r>
      <w:r w:rsidR="004D3B5F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>:</w:t>
      </w:r>
      <w:r w:rsidRPr="00EC36F2">
        <w:rPr>
          <w:rFonts w:asciiTheme="minorHAnsi" w:hAnsiTheme="minorHAnsi"/>
          <w:sz w:val="22"/>
          <w:szCs w:val="22"/>
        </w:rPr>
        <w:t>00 hod. (včetně přestávky)</w:t>
      </w:r>
    </w:p>
    <w:p w14:paraId="56F3AEF7" w14:textId="77777777" w:rsidR="004D3B5F" w:rsidRPr="00EC36F2" w:rsidRDefault="004D3B5F" w:rsidP="004D3B5F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Tato fáze zkoušky zahrnuje dle aktuálních možností pracoviště: </w:t>
      </w:r>
      <w:r w:rsidRPr="00EC36F2">
        <w:rPr>
          <w:rFonts w:asciiTheme="minorHAnsi" w:hAnsiTheme="minorHAnsi"/>
          <w:sz w:val="22"/>
          <w:szCs w:val="22"/>
        </w:rPr>
        <w:t>aktivní účast na předání noční služby</w:t>
      </w:r>
      <w:r>
        <w:rPr>
          <w:rFonts w:asciiTheme="minorHAnsi" w:hAnsiTheme="minorHAnsi"/>
          <w:sz w:val="22"/>
          <w:szCs w:val="22"/>
        </w:rPr>
        <w:t xml:space="preserve">, </w:t>
      </w:r>
      <w:r w:rsidRPr="00EC36F2">
        <w:rPr>
          <w:rFonts w:asciiTheme="minorHAnsi" w:hAnsiTheme="minorHAnsi"/>
          <w:sz w:val="22"/>
          <w:szCs w:val="22"/>
        </w:rPr>
        <w:t xml:space="preserve">na </w:t>
      </w:r>
      <w:r>
        <w:rPr>
          <w:rFonts w:asciiTheme="minorHAnsi" w:hAnsiTheme="minorHAnsi"/>
          <w:sz w:val="22"/>
          <w:szCs w:val="22"/>
        </w:rPr>
        <w:t xml:space="preserve">sesterské </w:t>
      </w:r>
      <w:r w:rsidRPr="00EC36F2">
        <w:rPr>
          <w:rFonts w:asciiTheme="minorHAnsi" w:hAnsiTheme="minorHAnsi"/>
          <w:sz w:val="22"/>
          <w:szCs w:val="22"/>
        </w:rPr>
        <w:t>a lékařské vizitě</w:t>
      </w:r>
      <w:r>
        <w:rPr>
          <w:rFonts w:asciiTheme="minorHAnsi" w:hAnsiTheme="minorHAnsi"/>
          <w:sz w:val="22"/>
          <w:szCs w:val="22"/>
        </w:rPr>
        <w:t xml:space="preserve">, realizaci individuální ošetřovatelské péče, sběr údajů pro ošetřovatelskou anamnézu, kontakt s pacientem, spolupráci s členy zdravotnického/ošetřovatelského týmu, </w:t>
      </w:r>
      <w:r w:rsidRPr="00EC36F2">
        <w:rPr>
          <w:rFonts w:asciiTheme="minorHAnsi" w:hAnsiTheme="minorHAnsi"/>
          <w:sz w:val="22"/>
          <w:szCs w:val="22"/>
        </w:rPr>
        <w:t>práce s</w:t>
      </w:r>
      <w:r>
        <w:rPr>
          <w:rFonts w:asciiTheme="minorHAnsi" w:hAnsiTheme="minorHAnsi"/>
          <w:sz w:val="22"/>
          <w:szCs w:val="22"/>
        </w:rPr>
        <w:t>e zdravotnickou/ošetřovatelskou dokumentací</w:t>
      </w:r>
      <w:r w:rsidRPr="00EC36F2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stanovení ošetřovatelských diagnóz, </w:t>
      </w:r>
      <w:r w:rsidR="00624F60" w:rsidRPr="00624F60">
        <w:rPr>
          <w:rFonts w:asciiTheme="minorHAnsi" w:hAnsiTheme="minorHAnsi"/>
          <w:sz w:val="22"/>
          <w:szCs w:val="22"/>
        </w:rPr>
        <w:t xml:space="preserve">cíle ošetřovatelské péče krátkodobé a dlouhodobé, očekávané výsledky a plánované intervence </w:t>
      </w:r>
      <w:r w:rsidRPr="00EC36F2">
        <w:rPr>
          <w:rFonts w:asciiTheme="minorHAnsi" w:hAnsiTheme="minorHAnsi"/>
          <w:sz w:val="22"/>
          <w:szCs w:val="22"/>
        </w:rPr>
        <w:t xml:space="preserve">u vybraného pacienta </w:t>
      </w:r>
      <w:r>
        <w:rPr>
          <w:rFonts w:asciiTheme="minorHAnsi" w:hAnsiTheme="minorHAnsi"/>
          <w:sz w:val="22"/>
          <w:szCs w:val="22"/>
        </w:rPr>
        <w:t xml:space="preserve">do </w:t>
      </w:r>
      <w:r w:rsidRPr="00EC36F2">
        <w:rPr>
          <w:rFonts w:asciiTheme="minorHAnsi" w:hAnsiTheme="minorHAnsi"/>
          <w:sz w:val="22"/>
          <w:szCs w:val="22"/>
        </w:rPr>
        <w:t xml:space="preserve">školní </w:t>
      </w:r>
      <w:r>
        <w:rPr>
          <w:rFonts w:asciiTheme="minorHAnsi" w:hAnsiTheme="minorHAnsi"/>
          <w:sz w:val="22"/>
          <w:szCs w:val="22"/>
        </w:rPr>
        <w:t xml:space="preserve">ošetřovatelské </w:t>
      </w:r>
      <w:r w:rsidRPr="00EC36F2">
        <w:rPr>
          <w:rFonts w:asciiTheme="minorHAnsi" w:hAnsiTheme="minorHAnsi"/>
          <w:sz w:val="22"/>
          <w:szCs w:val="22"/>
        </w:rPr>
        <w:t>dokumentace</w:t>
      </w:r>
      <w:r>
        <w:rPr>
          <w:rFonts w:asciiTheme="minorHAnsi" w:hAnsiTheme="minorHAnsi"/>
          <w:sz w:val="22"/>
          <w:szCs w:val="22"/>
        </w:rPr>
        <w:t>, rozpracování dvou ošetřovatelských diagnóz</w:t>
      </w:r>
      <w:r w:rsidR="00624F60">
        <w:rPr>
          <w:rFonts w:asciiTheme="minorHAnsi" w:hAnsiTheme="minorHAnsi"/>
          <w:sz w:val="22"/>
          <w:szCs w:val="22"/>
        </w:rPr>
        <w:t xml:space="preserve"> </w:t>
      </w:r>
      <w:r w:rsidR="00624F60" w:rsidRPr="00624F60">
        <w:rPr>
          <w:rFonts w:asciiTheme="minorHAnsi" w:hAnsiTheme="minorHAnsi"/>
          <w:sz w:val="22"/>
          <w:szCs w:val="22"/>
        </w:rPr>
        <w:t>(aktuální a potenciální).</w:t>
      </w:r>
      <w:r w:rsidRPr="00EC36F2">
        <w:rPr>
          <w:rFonts w:asciiTheme="minorHAnsi" w:hAnsiTheme="minorHAnsi"/>
          <w:sz w:val="22"/>
          <w:szCs w:val="22"/>
        </w:rPr>
        <w:t xml:space="preserve"> </w:t>
      </w:r>
    </w:p>
    <w:p w14:paraId="5D8C1E5C" w14:textId="77777777" w:rsidR="00B02AAF" w:rsidRDefault="00B02AAF" w:rsidP="00B02AAF">
      <w:pPr>
        <w:jc w:val="both"/>
        <w:rPr>
          <w:rFonts w:asciiTheme="minorHAnsi" w:hAnsiTheme="minorHAnsi"/>
          <w:sz w:val="22"/>
          <w:szCs w:val="22"/>
        </w:rPr>
      </w:pPr>
    </w:p>
    <w:p w14:paraId="63758716" w14:textId="77777777" w:rsidR="00B02AAF" w:rsidRDefault="00B02AAF" w:rsidP="00B02AAF">
      <w:pPr>
        <w:jc w:val="both"/>
        <w:rPr>
          <w:rFonts w:asciiTheme="minorHAnsi" w:hAnsiTheme="minorHAnsi"/>
          <w:sz w:val="22"/>
          <w:szCs w:val="22"/>
        </w:rPr>
      </w:pPr>
      <w:r w:rsidRPr="007178FB">
        <w:rPr>
          <w:rFonts w:asciiTheme="minorHAnsi" w:hAnsiTheme="minorHAnsi"/>
          <w:b/>
          <w:sz w:val="22"/>
          <w:szCs w:val="22"/>
        </w:rPr>
        <w:t>Ústní zkouška</w:t>
      </w:r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>1</w:t>
      </w:r>
      <w:r w:rsidR="004D3B5F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>:</w:t>
      </w:r>
      <w:r w:rsidRPr="00EC36F2">
        <w:rPr>
          <w:rFonts w:asciiTheme="minorHAnsi" w:hAnsiTheme="minorHAnsi"/>
          <w:sz w:val="22"/>
          <w:szCs w:val="22"/>
        </w:rPr>
        <w:t>00 – 15</w:t>
      </w:r>
      <w:r>
        <w:rPr>
          <w:rFonts w:asciiTheme="minorHAnsi" w:hAnsiTheme="minorHAnsi"/>
          <w:sz w:val="22"/>
          <w:szCs w:val="22"/>
        </w:rPr>
        <w:t>:</w:t>
      </w:r>
      <w:r w:rsidRPr="00EC36F2">
        <w:rPr>
          <w:rFonts w:asciiTheme="minorHAnsi" w:hAnsiTheme="minorHAnsi"/>
          <w:sz w:val="22"/>
          <w:szCs w:val="22"/>
        </w:rPr>
        <w:t xml:space="preserve">00 hod. </w:t>
      </w:r>
      <w:r w:rsidRPr="00EE19C0">
        <w:rPr>
          <w:rFonts w:asciiTheme="minorHAnsi" w:hAnsiTheme="minorHAnsi"/>
          <w:sz w:val="22"/>
          <w:szCs w:val="22"/>
        </w:rPr>
        <w:t>(závisí na počtu přihlášených studentů)</w:t>
      </w:r>
    </w:p>
    <w:p w14:paraId="2ECC44C3" w14:textId="77777777" w:rsidR="004D3B5F" w:rsidRDefault="004D3B5F" w:rsidP="004D3B5F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Student/</w:t>
      </w:r>
      <w:proofErr w:type="spellStart"/>
      <w:r>
        <w:rPr>
          <w:rFonts w:asciiTheme="minorHAnsi" w:hAnsiTheme="minorHAnsi"/>
          <w:sz w:val="22"/>
          <w:szCs w:val="22"/>
        </w:rPr>
        <w:t>ka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 xml:space="preserve">předloží </w:t>
      </w:r>
      <w:r w:rsidR="00606DBC">
        <w:rPr>
          <w:rFonts w:asciiTheme="minorHAnsi" w:hAnsiTheme="minorHAnsi"/>
          <w:sz w:val="22"/>
          <w:szCs w:val="22"/>
        </w:rPr>
        <w:t>k ústní prezentaci</w:t>
      </w:r>
      <w:r w:rsidR="00606DBC" w:rsidRPr="00EC36F2"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>kompletně vyplněnou ošetřovatelskou dokumentaci</w:t>
      </w:r>
      <w:r w:rsidRPr="00D065E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vylosovaného pacienta</w:t>
      </w:r>
      <w:r w:rsidRPr="00EC36F2">
        <w:rPr>
          <w:rFonts w:asciiTheme="minorHAnsi" w:hAnsiTheme="minorHAnsi"/>
          <w:sz w:val="22"/>
          <w:szCs w:val="22"/>
        </w:rPr>
        <w:t>, včetně situační analýzy a seznamu všech ošetřovatelských diagnóz seřazených dle priorit</w:t>
      </w:r>
      <w:r w:rsidR="003947F4">
        <w:rPr>
          <w:rFonts w:asciiTheme="minorHAnsi" w:hAnsiTheme="minorHAnsi"/>
          <w:sz w:val="22"/>
          <w:szCs w:val="22"/>
        </w:rPr>
        <w:t xml:space="preserve"> a </w:t>
      </w:r>
      <w:r>
        <w:rPr>
          <w:rFonts w:asciiTheme="minorHAnsi" w:hAnsiTheme="minorHAnsi"/>
          <w:sz w:val="22"/>
          <w:szCs w:val="22"/>
        </w:rPr>
        <w:t>r</w:t>
      </w:r>
      <w:r w:rsidRPr="00EC36F2">
        <w:rPr>
          <w:rFonts w:asciiTheme="minorHAnsi" w:hAnsiTheme="minorHAnsi"/>
          <w:sz w:val="22"/>
          <w:szCs w:val="22"/>
        </w:rPr>
        <w:t>ozprac</w:t>
      </w:r>
      <w:r>
        <w:rPr>
          <w:rFonts w:asciiTheme="minorHAnsi" w:hAnsiTheme="minorHAnsi"/>
          <w:sz w:val="22"/>
          <w:szCs w:val="22"/>
        </w:rPr>
        <w:t xml:space="preserve">ovaných dvou </w:t>
      </w:r>
      <w:r w:rsidRPr="00EC36F2">
        <w:rPr>
          <w:rFonts w:asciiTheme="minorHAnsi" w:hAnsiTheme="minorHAnsi"/>
          <w:sz w:val="22"/>
          <w:szCs w:val="22"/>
        </w:rPr>
        <w:t>ošetřovatelsk</w:t>
      </w:r>
      <w:r>
        <w:rPr>
          <w:rFonts w:asciiTheme="minorHAnsi" w:hAnsiTheme="minorHAnsi"/>
          <w:sz w:val="22"/>
          <w:szCs w:val="22"/>
        </w:rPr>
        <w:t>ých</w:t>
      </w:r>
      <w:r w:rsidRPr="00EC36F2">
        <w:rPr>
          <w:rFonts w:asciiTheme="minorHAnsi" w:hAnsiTheme="minorHAnsi"/>
          <w:sz w:val="22"/>
          <w:szCs w:val="22"/>
        </w:rPr>
        <w:t xml:space="preserve"> diagnóz.</w:t>
      </w:r>
      <w:r>
        <w:rPr>
          <w:rFonts w:asciiTheme="minorHAnsi" w:hAnsiTheme="minorHAnsi"/>
          <w:sz w:val="22"/>
          <w:szCs w:val="22"/>
        </w:rPr>
        <w:t xml:space="preserve"> Musí prokázat orientaci v ošetřovatelském procesu, tedy schopnost odebrat ošetřovatelskou anamnézu, posoudit zdravotní stav pacienta, analyzovat získané údaje a stanovit ošetřovatelské problémy, formálně správně formulovat ošetřovatelské diagnózy, orientovat se v diagnostických rozvahách, navrhnout ošetřovatelský plán. </w:t>
      </w:r>
    </w:p>
    <w:p w14:paraId="6D76CAA6" w14:textId="77777777" w:rsidR="00B02AAF" w:rsidRPr="00EC36F2" w:rsidRDefault="00B02AAF" w:rsidP="00B02AAF">
      <w:pPr>
        <w:jc w:val="both"/>
        <w:rPr>
          <w:rFonts w:asciiTheme="minorHAnsi" w:hAnsiTheme="minorHAnsi"/>
          <w:sz w:val="22"/>
          <w:szCs w:val="22"/>
        </w:rPr>
      </w:pPr>
    </w:p>
    <w:p w14:paraId="01492C08" w14:textId="77777777" w:rsidR="00B02AAF" w:rsidRDefault="00B02AAF" w:rsidP="00B02AAF">
      <w:pPr>
        <w:jc w:val="both"/>
        <w:rPr>
          <w:rFonts w:asciiTheme="minorHAnsi" w:hAnsiTheme="minorHAnsi"/>
          <w:sz w:val="22"/>
          <w:szCs w:val="22"/>
        </w:rPr>
      </w:pPr>
      <w:r w:rsidRPr="00EE19C0">
        <w:rPr>
          <w:rFonts w:asciiTheme="minorHAnsi" w:hAnsiTheme="minorHAnsi"/>
          <w:b/>
          <w:sz w:val="22"/>
          <w:szCs w:val="22"/>
        </w:rPr>
        <w:t xml:space="preserve">Závěr </w:t>
      </w:r>
      <w:r>
        <w:rPr>
          <w:rFonts w:asciiTheme="minorHAnsi" w:hAnsiTheme="minorHAnsi"/>
          <w:b/>
          <w:sz w:val="22"/>
          <w:szCs w:val="22"/>
        </w:rPr>
        <w:t xml:space="preserve">praktické </w:t>
      </w:r>
      <w:r w:rsidRPr="00EE19C0">
        <w:rPr>
          <w:rFonts w:asciiTheme="minorHAnsi" w:hAnsiTheme="minorHAnsi"/>
          <w:b/>
          <w:sz w:val="22"/>
          <w:szCs w:val="22"/>
        </w:rPr>
        <w:t>zkoušky</w:t>
      </w:r>
      <w:r w:rsidRPr="00EC36F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přibližně </w:t>
      </w:r>
      <w:r w:rsidR="004D3B5F">
        <w:rPr>
          <w:rFonts w:asciiTheme="minorHAnsi" w:hAnsiTheme="minorHAnsi"/>
          <w:sz w:val="22"/>
          <w:szCs w:val="22"/>
        </w:rPr>
        <w:t xml:space="preserve">v </w:t>
      </w:r>
      <w:r w:rsidRPr="00EC36F2">
        <w:rPr>
          <w:rFonts w:asciiTheme="minorHAnsi" w:hAnsiTheme="minorHAnsi"/>
          <w:sz w:val="22"/>
          <w:szCs w:val="22"/>
        </w:rPr>
        <w:t>15.00 hod.</w:t>
      </w:r>
      <w:r>
        <w:rPr>
          <w:rFonts w:asciiTheme="minorHAnsi" w:hAnsiTheme="minorHAnsi"/>
          <w:sz w:val="22"/>
          <w:szCs w:val="22"/>
        </w:rPr>
        <w:t xml:space="preserve"> (závisí na počtu přihlášených studentů) </w:t>
      </w:r>
    </w:p>
    <w:p w14:paraId="6F2AEDC5" w14:textId="77777777" w:rsidR="00B02AAF" w:rsidRDefault="00B02AAF" w:rsidP="00B02AAF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</w:t>
      </w:r>
      <w:r w:rsidRPr="00EC36F2">
        <w:rPr>
          <w:rFonts w:asciiTheme="minorHAnsi" w:hAnsiTheme="minorHAnsi"/>
          <w:sz w:val="22"/>
          <w:szCs w:val="22"/>
        </w:rPr>
        <w:t>odnocení</w:t>
      </w:r>
      <w:r>
        <w:rPr>
          <w:rFonts w:asciiTheme="minorHAnsi" w:hAnsiTheme="minorHAnsi"/>
          <w:sz w:val="22"/>
          <w:szCs w:val="22"/>
        </w:rPr>
        <w:t>, administrativa, závěrečné slovo předsedkyně komise</w:t>
      </w:r>
      <w:r w:rsidRPr="00EC36F2">
        <w:rPr>
          <w:rFonts w:asciiTheme="minorHAnsi" w:hAnsiTheme="minorHAnsi"/>
          <w:sz w:val="22"/>
          <w:szCs w:val="22"/>
        </w:rPr>
        <w:t>.</w:t>
      </w:r>
      <w:r w:rsidRPr="00EE19C0">
        <w:rPr>
          <w:rFonts w:asciiTheme="minorHAnsi" w:hAnsiTheme="minorHAnsi"/>
          <w:sz w:val="22"/>
          <w:szCs w:val="22"/>
        </w:rPr>
        <w:t xml:space="preserve"> </w:t>
      </w:r>
    </w:p>
    <w:p w14:paraId="5CF0879E" w14:textId="77777777" w:rsidR="00B02AAF" w:rsidRDefault="00B02AAF" w:rsidP="00B02AAF">
      <w:pPr>
        <w:jc w:val="both"/>
        <w:rPr>
          <w:rFonts w:asciiTheme="minorHAnsi" w:hAnsiTheme="minorHAnsi"/>
          <w:sz w:val="22"/>
          <w:szCs w:val="22"/>
        </w:rPr>
      </w:pPr>
    </w:p>
    <w:p w14:paraId="128F90BE" w14:textId="77777777" w:rsidR="000053AC" w:rsidRDefault="000053AC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28B0826C" w14:textId="77777777" w:rsidR="008514AB" w:rsidRDefault="008514AB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168821F5" w14:textId="77777777" w:rsidR="00B04558" w:rsidRDefault="00B04558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7F8B7ABC" w14:textId="77777777" w:rsidR="00B04558" w:rsidRDefault="00B04558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24F06A1F" w14:textId="77777777" w:rsidR="00B04558" w:rsidRDefault="00B04558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3623E96D" w14:textId="77777777" w:rsidR="00B04558" w:rsidRDefault="00B04558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1ABEBCFD" w14:textId="77777777" w:rsidR="00B04558" w:rsidRDefault="00B04558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2264E6D7" w14:textId="77777777" w:rsidR="000D05FE" w:rsidRDefault="008514AB" w:rsidP="00B04558">
      <w:pPr>
        <w:pStyle w:val="Nadpis1"/>
        <w:jc w:val="center"/>
      </w:pPr>
      <w:bookmarkStart w:id="22" w:name="_Toc25836646"/>
      <w:r w:rsidRPr="00B04558">
        <w:lastRenderedPageBreak/>
        <w:t>CHIRURGICKÁ KLINIKA 1. LF UK A THOMAYEROVY NEMOCNICE</w:t>
      </w:r>
      <w:bookmarkEnd w:id="22"/>
      <w:r w:rsidRPr="00B04558">
        <w:t xml:space="preserve"> </w:t>
      </w:r>
    </w:p>
    <w:p w14:paraId="13F89109" w14:textId="77777777" w:rsidR="00B04558" w:rsidRDefault="008514AB" w:rsidP="00B04558">
      <w:pPr>
        <w:pStyle w:val="Nadpis1"/>
        <w:jc w:val="center"/>
      </w:pPr>
      <w:bookmarkStart w:id="23" w:name="_Toc25836647"/>
      <w:r w:rsidRPr="00B04558">
        <w:t>V PRAZE 4</w:t>
      </w:r>
      <w:bookmarkEnd w:id="23"/>
    </w:p>
    <w:p w14:paraId="41E0D252" w14:textId="77777777" w:rsidR="00B04558" w:rsidRPr="00B04558" w:rsidRDefault="00B04558" w:rsidP="00B04558">
      <w:pPr>
        <w:rPr>
          <w:lang w:val="sk-SK" w:eastAsia="sk-SK"/>
        </w:rPr>
      </w:pPr>
    </w:p>
    <w:p w14:paraId="68F17BA3" w14:textId="77777777" w:rsidR="00B04558" w:rsidRPr="00B04558" w:rsidRDefault="00B04558" w:rsidP="00B04558">
      <w:pPr>
        <w:rPr>
          <w:rFonts w:asciiTheme="minorHAnsi" w:hAnsiTheme="minorHAnsi"/>
          <w:sz w:val="22"/>
          <w:szCs w:val="22"/>
        </w:rPr>
      </w:pPr>
      <w:r w:rsidRPr="00B04558">
        <w:rPr>
          <w:rFonts w:asciiTheme="minorHAnsi" w:hAnsiTheme="minorHAnsi"/>
          <w:sz w:val="22"/>
          <w:szCs w:val="22"/>
        </w:rPr>
        <w:t xml:space="preserve">Přednosta: </w:t>
      </w:r>
      <w:r w:rsidRPr="008514AB">
        <w:rPr>
          <w:rFonts w:asciiTheme="minorHAnsi" w:hAnsiTheme="minorHAnsi"/>
          <w:b/>
          <w:sz w:val="22"/>
          <w:szCs w:val="22"/>
        </w:rPr>
        <w:t xml:space="preserve">doc. MUDr. Jaromír </w:t>
      </w:r>
      <w:proofErr w:type="spellStart"/>
      <w:r w:rsidRPr="008514AB">
        <w:rPr>
          <w:rFonts w:asciiTheme="minorHAnsi" w:hAnsiTheme="minorHAnsi"/>
          <w:b/>
          <w:sz w:val="22"/>
          <w:szCs w:val="22"/>
        </w:rPr>
        <w:t>Šimša</w:t>
      </w:r>
      <w:proofErr w:type="spellEnd"/>
      <w:r w:rsidRPr="008514AB">
        <w:rPr>
          <w:rFonts w:asciiTheme="minorHAnsi" w:hAnsiTheme="minorHAnsi"/>
          <w:b/>
          <w:sz w:val="22"/>
          <w:szCs w:val="22"/>
        </w:rPr>
        <w:t>, Ph.D.</w:t>
      </w:r>
    </w:p>
    <w:p w14:paraId="132112FB" w14:textId="77777777" w:rsidR="00B04558" w:rsidRPr="00B04558" w:rsidRDefault="00B04558" w:rsidP="00B04558">
      <w:pPr>
        <w:spacing w:line="276" w:lineRule="auto"/>
        <w:rPr>
          <w:rFonts w:asciiTheme="minorHAnsi" w:hAnsiTheme="minorHAnsi"/>
          <w:sz w:val="22"/>
          <w:szCs w:val="22"/>
          <w:lang w:val="sk-SK" w:eastAsia="sk-SK"/>
        </w:rPr>
      </w:pPr>
      <w:r w:rsidRPr="00B04558">
        <w:rPr>
          <w:rFonts w:asciiTheme="minorHAnsi" w:hAnsiTheme="minorHAnsi"/>
          <w:b/>
          <w:sz w:val="22"/>
          <w:szCs w:val="22"/>
          <w:lang w:val="sk-SK" w:eastAsia="sk-SK"/>
        </w:rPr>
        <w:t>Adresa</w:t>
      </w:r>
      <w:r w:rsidRPr="00B04558">
        <w:rPr>
          <w:rFonts w:asciiTheme="minorHAnsi" w:hAnsiTheme="minorHAnsi"/>
          <w:sz w:val="22"/>
          <w:szCs w:val="22"/>
          <w:lang w:val="sk-SK" w:eastAsia="sk-SK"/>
        </w:rPr>
        <w:t xml:space="preserve">: </w:t>
      </w:r>
      <w:proofErr w:type="spellStart"/>
      <w:r w:rsidR="00606DBC" w:rsidRPr="00606DBC">
        <w:rPr>
          <w:rFonts w:asciiTheme="minorHAnsi" w:hAnsiTheme="minorHAnsi"/>
          <w:sz w:val="22"/>
          <w:szCs w:val="22"/>
          <w:lang w:val="sk-SK" w:eastAsia="sk-SK"/>
        </w:rPr>
        <w:t>Vídeňská</w:t>
      </w:r>
      <w:proofErr w:type="spellEnd"/>
      <w:r w:rsidR="00606DBC" w:rsidRPr="00606DBC">
        <w:rPr>
          <w:rFonts w:asciiTheme="minorHAnsi" w:hAnsiTheme="minorHAnsi"/>
          <w:sz w:val="22"/>
          <w:szCs w:val="22"/>
          <w:lang w:val="sk-SK" w:eastAsia="sk-SK"/>
        </w:rPr>
        <w:t xml:space="preserve"> </w:t>
      </w:r>
      <w:r w:rsidR="00606DBC">
        <w:rPr>
          <w:rFonts w:asciiTheme="minorHAnsi" w:hAnsiTheme="minorHAnsi"/>
          <w:sz w:val="22"/>
          <w:szCs w:val="22"/>
          <w:lang w:val="sk-SK" w:eastAsia="sk-SK"/>
        </w:rPr>
        <w:t>800, 140 59  Praha 4,</w:t>
      </w:r>
      <w:r w:rsidR="00606DBC" w:rsidRPr="00606DBC">
        <w:t xml:space="preserve"> </w:t>
      </w:r>
      <w:proofErr w:type="spellStart"/>
      <w:r w:rsidR="00606DBC" w:rsidRPr="00606DBC">
        <w:rPr>
          <w:rFonts w:asciiTheme="minorHAnsi" w:hAnsiTheme="minorHAnsi"/>
          <w:sz w:val="22"/>
          <w:szCs w:val="22"/>
          <w:lang w:val="sk-SK" w:eastAsia="sk-SK"/>
        </w:rPr>
        <w:t>pavilon</w:t>
      </w:r>
      <w:proofErr w:type="spellEnd"/>
      <w:r w:rsidR="00606DBC">
        <w:rPr>
          <w:rFonts w:asciiTheme="minorHAnsi" w:hAnsiTheme="minorHAnsi"/>
          <w:sz w:val="22"/>
          <w:szCs w:val="22"/>
          <w:lang w:val="sk-SK" w:eastAsia="sk-SK"/>
        </w:rPr>
        <w:t xml:space="preserve"> </w:t>
      </w:r>
      <w:r w:rsidRPr="00B04558">
        <w:rPr>
          <w:rFonts w:asciiTheme="minorHAnsi" w:hAnsiTheme="minorHAnsi"/>
          <w:sz w:val="22"/>
          <w:szCs w:val="22"/>
          <w:lang w:val="sk-SK" w:eastAsia="sk-SK"/>
        </w:rPr>
        <w:t>G3</w:t>
      </w:r>
    </w:p>
    <w:p w14:paraId="76E1D6D6" w14:textId="77777777" w:rsidR="00B04558" w:rsidRPr="00B04558" w:rsidRDefault="00B04558" w:rsidP="00B04558">
      <w:pPr>
        <w:spacing w:line="276" w:lineRule="auto"/>
        <w:rPr>
          <w:rFonts w:asciiTheme="minorHAnsi" w:hAnsiTheme="minorHAnsi"/>
          <w:sz w:val="22"/>
          <w:szCs w:val="22"/>
          <w:lang w:val="sk-SK" w:eastAsia="sk-SK"/>
        </w:rPr>
      </w:pPr>
      <w:r w:rsidRPr="00B04558">
        <w:rPr>
          <w:rFonts w:asciiTheme="minorHAnsi" w:hAnsiTheme="minorHAnsi"/>
          <w:b/>
          <w:sz w:val="22"/>
          <w:szCs w:val="22"/>
          <w:lang w:val="sk-SK" w:eastAsia="sk-SK"/>
        </w:rPr>
        <w:t>Vlastní webu chirurgie</w:t>
      </w:r>
      <w:r w:rsidRPr="00B04558">
        <w:rPr>
          <w:rFonts w:asciiTheme="minorHAnsi" w:hAnsiTheme="minorHAnsi"/>
          <w:sz w:val="22"/>
          <w:szCs w:val="22"/>
          <w:lang w:val="sk-SK" w:eastAsia="sk-SK"/>
        </w:rPr>
        <w:t xml:space="preserve">: </w:t>
      </w:r>
      <w:hyperlink r:id="rId17" w:history="1">
        <w:r w:rsidRPr="00B04558">
          <w:rPr>
            <w:rStyle w:val="Hypertextovodkaz"/>
            <w:rFonts w:asciiTheme="minorHAnsi" w:hAnsiTheme="minorHAnsi"/>
            <w:sz w:val="22"/>
            <w:szCs w:val="22"/>
            <w:lang w:val="sk-SK" w:eastAsia="sk-SK"/>
          </w:rPr>
          <w:t>http://www.chirurgietn.cz/</w:t>
        </w:r>
      </w:hyperlink>
      <w:r w:rsidRPr="00B04558">
        <w:rPr>
          <w:rFonts w:asciiTheme="minorHAnsi" w:hAnsiTheme="minorHAnsi"/>
          <w:sz w:val="22"/>
          <w:szCs w:val="22"/>
          <w:lang w:val="sk-SK" w:eastAsia="sk-SK"/>
        </w:rPr>
        <w:t xml:space="preserve"> </w:t>
      </w:r>
    </w:p>
    <w:p w14:paraId="50FBBDA9" w14:textId="77777777" w:rsidR="00B04558" w:rsidRDefault="00B04558" w:rsidP="00B04558">
      <w:pPr>
        <w:spacing w:line="276" w:lineRule="auto"/>
        <w:rPr>
          <w:rFonts w:asciiTheme="minorHAnsi" w:hAnsiTheme="minorHAnsi"/>
          <w:sz w:val="22"/>
          <w:szCs w:val="22"/>
          <w:lang w:val="sk-SK" w:eastAsia="sk-SK"/>
        </w:rPr>
      </w:pPr>
      <w:r w:rsidRPr="00B04558">
        <w:rPr>
          <w:rFonts w:asciiTheme="minorHAnsi" w:hAnsiTheme="minorHAnsi"/>
          <w:b/>
          <w:sz w:val="22"/>
          <w:szCs w:val="22"/>
          <w:lang w:val="sk-SK" w:eastAsia="sk-SK"/>
        </w:rPr>
        <w:t>Vrchní sestra</w:t>
      </w:r>
      <w:r w:rsidRPr="00B04558">
        <w:rPr>
          <w:rFonts w:asciiTheme="minorHAnsi" w:hAnsiTheme="minorHAnsi"/>
          <w:sz w:val="22"/>
          <w:szCs w:val="22"/>
          <w:lang w:val="sk-SK" w:eastAsia="sk-SK"/>
        </w:rPr>
        <w:t xml:space="preserve">: </w:t>
      </w:r>
      <w:r w:rsidR="008C1EF9" w:rsidRPr="00D736A8">
        <w:rPr>
          <w:rFonts w:asciiTheme="minorHAnsi" w:hAnsiTheme="minorHAnsi"/>
          <w:b/>
          <w:sz w:val="22"/>
          <w:szCs w:val="22"/>
          <w:lang w:val="sk-SK" w:eastAsia="sk-SK"/>
        </w:rPr>
        <w:t>Mgr.</w:t>
      </w:r>
      <w:r w:rsidR="008C1EF9">
        <w:rPr>
          <w:rFonts w:asciiTheme="minorHAnsi" w:hAnsiTheme="minorHAnsi"/>
          <w:sz w:val="22"/>
          <w:szCs w:val="22"/>
          <w:lang w:val="sk-SK" w:eastAsia="sk-SK"/>
        </w:rPr>
        <w:t xml:space="preserve"> </w:t>
      </w:r>
      <w:r w:rsidRPr="008514AB">
        <w:rPr>
          <w:rFonts w:asciiTheme="minorHAnsi" w:hAnsiTheme="minorHAnsi"/>
          <w:b/>
          <w:sz w:val="22"/>
          <w:szCs w:val="22"/>
          <w:lang w:val="sk-SK" w:eastAsia="sk-SK"/>
        </w:rPr>
        <w:t>Lenka Trubačová</w:t>
      </w:r>
      <w:r w:rsidRPr="00B04558">
        <w:rPr>
          <w:rFonts w:asciiTheme="minorHAnsi" w:hAnsiTheme="minorHAnsi"/>
          <w:sz w:val="22"/>
          <w:szCs w:val="22"/>
          <w:lang w:val="sk-SK" w:eastAsia="sk-SK"/>
        </w:rPr>
        <w:t xml:space="preserve">, tel. 261 082 601, e-mail: </w:t>
      </w:r>
      <w:hyperlink r:id="rId18" w:history="1">
        <w:r w:rsidRPr="00B04558">
          <w:rPr>
            <w:rStyle w:val="Hypertextovodkaz"/>
            <w:rFonts w:asciiTheme="minorHAnsi" w:hAnsiTheme="minorHAnsi"/>
            <w:sz w:val="22"/>
            <w:szCs w:val="22"/>
            <w:lang w:val="sk-SK" w:eastAsia="sk-SK"/>
          </w:rPr>
          <w:t>lenka.trubacova@ftn.cz</w:t>
        </w:r>
      </w:hyperlink>
      <w:r w:rsidRPr="00B04558">
        <w:rPr>
          <w:rFonts w:asciiTheme="minorHAnsi" w:hAnsiTheme="minorHAnsi"/>
          <w:sz w:val="22"/>
          <w:szCs w:val="22"/>
          <w:lang w:val="sk-SK" w:eastAsia="sk-SK"/>
        </w:rPr>
        <w:t xml:space="preserve">  </w:t>
      </w:r>
    </w:p>
    <w:p w14:paraId="64A7E837" w14:textId="77777777" w:rsidR="003947F4" w:rsidRDefault="003947F4" w:rsidP="00B04558">
      <w:pPr>
        <w:spacing w:line="276" w:lineRule="auto"/>
        <w:rPr>
          <w:rFonts w:asciiTheme="minorHAnsi" w:hAnsiTheme="minorHAnsi"/>
          <w:sz w:val="22"/>
          <w:szCs w:val="22"/>
          <w:lang w:val="sk-SK" w:eastAsia="sk-SK"/>
        </w:rPr>
      </w:pPr>
    </w:p>
    <w:p w14:paraId="18846E6F" w14:textId="77777777" w:rsidR="003947F4" w:rsidRPr="003947F4" w:rsidRDefault="003947F4" w:rsidP="003947F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sk-SK" w:eastAsia="sk-SK"/>
        </w:rPr>
        <w:tab/>
      </w:r>
      <w:r w:rsidRPr="003947F4">
        <w:rPr>
          <w:rFonts w:asciiTheme="minorHAnsi" w:hAnsiTheme="minorHAnsi"/>
          <w:sz w:val="22"/>
          <w:szCs w:val="22"/>
        </w:rPr>
        <w:t>Chirurgická klinika 1. LF UK</w:t>
      </w:r>
      <w:r>
        <w:rPr>
          <w:rFonts w:asciiTheme="minorHAnsi" w:hAnsiTheme="minorHAnsi"/>
          <w:sz w:val="22"/>
          <w:szCs w:val="22"/>
        </w:rPr>
        <w:t xml:space="preserve"> a Thomayerovy nemocnice (TN) v Praze 4-Krči řeší celé spektrum chirurgických onemocnění. Specializuje se na léčbu nádorových onemocnění jícnu, žaludku, tlustého střeva a konečníku, na chirurgickou léčbu zánětlivých i nádorových onemocnění pankreatu, žlučníku a žlučových cest (</w:t>
      </w:r>
      <w:proofErr w:type="spellStart"/>
      <w:r>
        <w:rPr>
          <w:rFonts w:asciiTheme="minorHAnsi" w:hAnsiTheme="minorHAnsi"/>
          <w:sz w:val="22"/>
          <w:szCs w:val="22"/>
        </w:rPr>
        <w:t>Klatskinův</w:t>
      </w:r>
      <w:proofErr w:type="spellEnd"/>
      <w:r>
        <w:rPr>
          <w:rFonts w:asciiTheme="minorHAnsi" w:hAnsiTheme="minorHAnsi"/>
          <w:sz w:val="22"/>
          <w:szCs w:val="22"/>
        </w:rPr>
        <w:t xml:space="preserve"> tumor), provádí rekonstrukce žlučových cest a jaterní resekce pro zhoubná i nezhoubná onemocnění jater, totální </w:t>
      </w:r>
      <w:proofErr w:type="spellStart"/>
      <w:r>
        <w:rPr>
          <w:rFonts w:asciiTheme="minorHAnsi" w:hAnsiTheme="minorHAnsi"/>
          <w:sz w:val="22"/>
          <w:szCs w:val="22"/>
        </w:rPr>
        <w:t>pelvické</w:t>
      </w:r>
      <w:proofErr w:type="spellEnd"/>
      <w:r>
        <w:rPr>
          <w:rFonts w:asciiTheme="minorHAnsi" w:hAnsiTheme="minorHAnsi"/>
          <w:sz w:val="22"/>
          <w:szCs w:val="22"/>
        </w:rPr>
        <w:t xml:space="preserve"> exenterace u velmi pokročilých nádorových onemocnění konečníku. Dále provádí laparoskopické výkony pro chronická i akutní onemocnění žlučníku, </w:t>
      </w:r>
      <w:proofErr w:type="spellStart"/>
      <w:r>
        <w:rPr>
          <w:rFonts w:asciiTheme="minorHAnsi" w:hAnsiTheme="minorHAnsi"/>
          <w:sz w:val="22"/>
          <w:szCs w:val="22"/>
        </w:rPr>
        <w:t>appendixu</w:t>
      </w:r>
      <w:proofErr w:type="spellEnd"/>
      <w:r>
        <w:rPr>
          <w:rFonts w:asciiTheme="minorHAnsi" w:hAnsi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/>
          <w:sz w:val="22"/>
          <w:szCs w:val="22"/>
        </w:rPr>
        <w:t>inguinálních</w:t>
      </w:r>
      <w:proofErr w:type="spellEnd"/>
      <w:r>
        <w:rPr>
          <w:rFonts w:asciiTheme="minorHAnsi" w:hAnsiTheme="minorHAnsi"/>
          <w:sz w:val="22"/>
          <w:szCs w:val="22"/>
        </w:rPr>
        <w:t xml:space="preserve"> i ventrálních kýl. Zajišťuje komplexní traumatologickou péči s výjimkou </w:t>
      </w:r>
      <w:proofErr w:type="spellStart"/>
      <w:r>
        <w:rPr>
          <w:rFonts w:asciiTheme="minorHAnsi" w:hAnsiTheme="minorHAnsi"/>
          <w:sz w:val="22"/>
          <w:szCs w:val="22"/>
        </w:rPr>
        <w:t>spondylochirurgie</w:t>
      </w:r>
      <w:proofErr w:type="spellEnd"/>
      <w:r>
        <w:rPr>
          <w:rFonts w:asciiTheme="minorHAnsi" w:hAnsiTheme="minorHAnsi"/>
          <w:sz w:val="22"/>
          <w:szCs w:val="22"/>
        </w:rPr>
        <w:t xml:space="preserve">.  </w:t>
      </w:r>
    </w:p>
    <w:p w14:paraId="2B8D53BE" w14:textId="19358164" w:rsidR="00606DBC" w:rsidRDefault="00606DBC" w:rsidP="008C1EF9"/>
    <w:p w14:paraId="34B1895C" w14:textId="5596BD24" w:rsidR="00350897" w:rsidRPr="00350897" w:rsidRDefault="00350897" w:rsidP="008C1EF9">
      <w:pPr>
        <w:rPr>
          <w:rFonts w:asciiTheme="minorHAnsi" w:hAnsiTheme="minorHAnsi" w:cstheme="minorHAnsi"/>
          <w:b/>
          <w:sz w:val="22"/>
          <w:szCs w:val="22"/>
        </w:rPr>
      </w:pPr>
      <w:r w:rsidRPr="00350897">
        <w:rPr>
          <w:rFonts w:asciiTheme="minorHAnsi" w:hAnsiTheme="minorHAnsi" w:cstheme="minorHAnsi"/>
          <w:b/>
          <w:sz w:val="22"/>
          <w:szCs w:val="22"/>
        </w:rPr>
        <w:t>Co lze očekávat?</w:t>
      </w:r>
    </w:p>
    <w:p w14:paraId="12E2F721" w14:textId="2B6CAE30" w:rsidR="00350897" w:rsidRPr="00350897" w:rsidRDefault="00350897" w:rsidP="008C1EF9">
      <w:pPr>
        <w:rPr>
          <w:rFonts w:asciiTheme="minorHAnsi" w:hAnsiTheme="minorHAnsi" w:cstheme="minorHAnsi"/>
          <w:sz w:val="22"/>
          <w:szCs w:val="22"/>
        </w:rPr>
      </w:pPr>
      <w:r w:rsidRPr="00350897">
        <w:rPr>
          <w:rFonts w:asciiTheme="minorHAnsi" w:hAnsiTheme="minorHAnsi" w:cstheme="minorHAnsi"/>
          <w:sz w:val="22"/>
          <w:szCs w:val="22"/>
        </w:rPr>
        <w:t>Cévkování</w:t>
      </w:r>
    </w:p>
    <w:p w14:paraId="6A1654B8" w14:textId="5460E781" w:rsidR="00350897" w:rsidRPr="00350897" w:rsidRDefault="00350897" w:rsidP="008C1EF9">
      <w:pPr>
        <w:rPr>
          <w:rFonts w:asciiTheme="minorHAnsi" w:hAnsiTheme="minorHAnsi" w:cstheme="minorHAnsi"/>
          <w:sz w:val="22"/>
          <w:szCs w:val="22"/>
        </w:rPr>
      </w:pPr>
      <w:r w:rsidRPr="00350897">
        <w:rPr>
          <w:rFonts w:asciiTheme="minorHAnsi" w:hAnsiTheme="minorHAnsi" w:cstheme="minorHAnsi"/>
          <w:sz w:val="22"/>
          <w:szCs w:val="22"/>
        </w:rPr>
        <w:t>Riziko infekce</w:t>
      </w:r>
    </w:p>
    <w:p w14:paraId="249E3355" w14:textId="5042636A" w:rsidR="00350897" w:rsidRPr="00350897" w:rsidRDefault="00350897" w:rsidP="008C1EF9">
      <w:pPr>
        <w:rPr>
          <w:rFonts w:asciiTheme="minorHAnsi" w:hAnsiTheme="minorHAnsi" w:cstheme="minorHAnsi"/>
          <w:sz w:val="22"/>
          <w:szCs w:val="22"/>
        </w:rPr>
      </w:pPr>
      <w:r w:rsidRPr="00350897">
        <w:rPr>
          <w:rFonts w:asciiTheme="minorHAnsi" w:hAnsiTheme="minorHAnsi" w:cstheme="minorHAnsi"/>
          <w:sz w:val="22"/>
          <w:szCs w:val="22"/>
        </w:rPr>
        <w:t xml:space="preserve">Péče o katetry, komplikace </w:t>
      </w:r>
    </w:p>
    <w:p w14:paraId="1DECB11A" w14:textId="515E6F78" w:rsidR="00350897" w:rsidRDefault="00EC23D0" w:rsidP="008C1EF9">
      <w:pPr>
        <w:rPr>
          <w:rFonts w:asciiTheme="minorHAnsi" w:hAnsiTheme="minorHAnsi" w:cstheme="minorHAnsi"/>
          <w:sz w:val="22"/>
          <w:szCs w:val="22"/>
        </w:rPr>
      </w:pPr>
      <w:r w:rsidRPr="00EC23D0">
        <w:rPr>
          <w:rFonts w:asciiTheme="minorHAnsi" w:hAnsiTheme="minorHAnsi" w:cstheme="minorHAnsi"/>
          <w:sz w:val="22"/>
          <w:szCs w:val="22"/>
        </w:rPr>
        <w:t>Dietní systém, dieta po operaci – bez stravy, kašovitá strava, dieta</w:t>
      </w:r>
      <w:r>
        <w:rPr>
          <w:rFonts w:asciiTheme="minorHAnsi" w:hAnsiTheme="minorHAnsi" w:cstheme="minorHAnsi"/>
          <w:sz w:val="22"/>
          <w:szCs w:val="22"/>
        </w:rPr>
        <w:t xml:space="preserve"> šetřící, racionální</w:t>
      </w:r>
    </w:p>
    <w:p w14:paraId="1C96699D" w14:textId="34C402A0" w:rsidR="00EC23D0" w:rsidRDefault="00EC23D0" w:rsidP="008C1EF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Počítání operačních dnů (den operace = 0. den, 1. den ….) </w:t>
      </w:r>
    </w:p>
    <w:p w14:paraId="56FBDBC4" w14:textId="77777777" w:rsidR="00EC23D0" w:rsidRPr="00EC23D0" w:rsidRDefault="00EC23D0" w:rsidP="008C1EF9">
      <w:pPr>
        <w:rPr>
          <w:rFonts w:asciiTheme="minorHAnsi" w:hAnsiTheme="minorHAnsi" w:cstheme="minorHAnsi"/>
          <w:sz w:val="22"/>
          <w:szCs w:val="22"/>
        </w:rPr>
      </w:pPr>
    </w:p>
    <w:p w14:paraId="67D27B6F" w14:textId="77777777" w:rsidR="00B04558" w:rsidRPr="0019510E" w:rsidRDefault="00B04558" w:rsidP="00B04558">
      <w:pPr>
        <w:pStyle w:val="Nadpis2"/>
      </w:pPr>
      <w:bookmarkStart w:id="24" w:name="_Toc25836648"/>
      <w:r w:rsidRPr="0019510E">
        <w:t>Zkouška na Chirurgické klinice v TN</w:t>
      </w:r>
      <w:bookmarkEnd w:id="24"/>
    </w:p>
    <w:p w14:paraId="10D6423F" w14:textId="377CA283" w:rsidR="00B04558" w:rsidRDefault="00B04558" w:rsidP="008514AB">
      <w:pPr>
        <w:ind w:firstLine="708"/>
        <w:jc w:val="both"/>
        <w:rPr>
          <w:rFonts w:asciiTheme="minorHAnsi" w:hAnsiTheme="minorHAnsi"/>
          <w:bCs/>
          <w:sz w:val="22"/>
          <w:szCs w:val="22"/>
        </w:rPr>
      </w:pPr>
      <w:r w:rsidRPr="00B04558">
        <w:rPr>
          <w:rFonts w:asciiTheme="minorHAnsi" w:hAnsiTheme="minorHAnsi"/>
          <w:bCs/>
          <w:sz w:val="22"/>
          <w:szCs w:val="22"/>
        </w:rPr>
        <w:t xml:space="preserve">Sraz studentů </w:t>
      </w:r>
      <w:r>
        <w:rPr>
          <w:rFonts w:asciiTheme="minorHAnsi" w:hAnsiTheme="minorHAnsi"/>
          <w:bCs/>
          <w:sz w:val="22"/>
          <w:szCs w:val="22"/>
        </w:rPr>
        <w:t xml:space="preserve">je </w:t>
      </w:r>
      <w:r w:rsidRPr="00B04558">
        <w:rPr>
          <w:rFonts w:asciiTheme="minorHAnsi" w:hAnsiTheme="minorHAnsi"/>
          <w:bCs/>
          <w:sz w:val="22"/>
          <w:szCs w:val="22"/>
        </w:rPr>
        <w:t>v 8:</w:t>
      </w:r>
      <w:r w:rsidR="000E1D05">
        <w:rPr>
          <w:rFonts w:asciiTheme="minorHAnsi" w:hAnsiTheme="minorHAnsi"/>
          <w:bCs/>
          <w:sz w:val="22"/>
          <w:szCs w:val="22"/>
        </w:rPr>
        <w:t>45</w:t>
      </w:r>
      <w:r w:rsidRPr="00B04558">
        <w:rPr>
          <w:rFonts w:asciiTheme="minorHAnsi" w:hAnsiTheme="minorHAnsi"/>
          <w:bCs/>
          <w:sz w:val="22"/>
          <w:szCs w:val="22"/>
        </w:rPr>
        <w:t xml:space="preserve"> hod</w:t>
      </w:r>
      <w:r>
        <w:rPr>
          <w:rFonts w:asciiTheme="minorHAnsi" w:hAnsiTheme="minorHAnsi"/>
          <w:bCs/>
          <w:sz w:val="22"/>
          <w:szCs w:val="22"/>
        </w:rPr>
        <w:t xml:space="preserve">. </w:t>
      </w:r>
      <w:r w:rsidR="000E1D05">
        <w:rPr>
          <w:rFonts w:asciiTheme="minorHAnsi" w:hAnsiTheme="minorHAnsi"/>
          <w:bCs/>
          <w:sz w:val="22"/>
          <w:szCs w:val="22"/>
        </w:rPr>
        <w:t>před vchodem na ambulanci Chirurgické kliniky (budova G3), k</w:t>
      </w:r>
      <w:r w:rsidRPr="00055639">
        <w:rPr>
          <w:rFonts w:asciiTheme="minorHAnsi" w:hAnsiTheme="minorHAnsi"/>
          <w:bCs/>
          <w:sz w:val="22"/>
          <w:szCs w:val="22"/>
        </w:rPr>
        <w:t xml:space="preserve">de </w:t>
      </w:r>
      <w:r w:rsidR="000E1D05">
        <w:rPr>
          <w:rFonts w:asciiTheme="minorHAnsi" w:hAnsiTheme="minorHAnsi"/>
          <w:bCs/>
          <w:sz w:val="22"/>
          <w:szCs w:val="22"/>
        </w:rPr>
        <w:t xml:space="preserve">studenty </w:t>
      </w:r>
      <w:r w:rsidRPr="00055639">
        <w:rPr>
          <w:rFonts w:asciiTheme="minorHAnsi" w:hAnsiTheme="minorHAnsi"/>
          <w:bCs/>
          <w:sz w:val="22"/>
          <w:szCs w:val="22"/>
        </w:rPr>
        <w:t>vyzvedn</w:t>
      </w:r>
      <w:r>
        <w:rPr>
          <w:rFonts w:asciiTheme="minorHAnsi" w:hAnsiTheme="minorHAnsi"/>
          <w:bCs/>
          <w:sz w:val="22"/>
          <w:szCs w:val="22"/>
        </w:rPr>
        <w:t xml:space="preserve">e </w:t>
      </w:r>
      <w:r w:rsidR="00EC23D0">
        <w:rPr>
          <w:rFonts w:asciiTheme="minorHAnsi" w:hAnsiTheme="minorHAnsi"/>
          <w:bCs/>
          <w:sz w:val="22"/>
          <w:szCs w:val="22"/>
        </w:rPr>
        <w:t xml:space="preserve">PhDr. </w:t>
      </w:r>
      <w:r>
        <w:rPr>
          <w:rFonts w:asciiTheme="minorHAnsi" w:hAnsiTheme="minorHAnsi"/>
          <w:bCs/>
          <w:sz w:val="22"/>
          <w:szCs w:val="22"/>
        </w:rPr>
        <w:t xml:space="preserve">Renata Procházková. </w:t>
      </w:r>
    </w:p>
    <w:p w14:paraId="06B8141A" w14:textId="77777777" w:rsidR="003947F4" w:rsidRDefault="003947F4" w:rsidP="00B04558">
      <w:pPr>
        <w:ind w:left="1276" w:hanging="1276"/>
        <w:jc w:val="both"/>
        <w:rPr>
          <w:rFonts w:asciiTheme="minorHAnsi" w:hAnsiTheme="minorHAnsi"/>
          <w:b/>
          <w:sz w:val="22"/>
          <w:szCs w:val="22"/>
        </w:rPr>
      </w:pPr>
    </w:p>
    <w:p w14:paraId="5EE7D92C" w14:textId="77777777" w:rsidR="00B04558" w:rsidRDefault="00B04558" w:rsidP="00B04558">
      <w:pPr>
        <w:ind w:left="1276" w:hanging="1276"/>
        <w:jc w:val="both"/>
        <w:rPr>
          <w:rFonts w:asciiTheme="minorHAnsi" w:hAnsiTheme="minorHAnsi"/>
          <w:sz w:val="22"/>
          <w:szCs w:val="22"/>
        </w:rPr>
      </w:pPr>
      <w:r w:rsidRPr="00487B79">
        <w:rPr>
          <w:rFonts w:asciiTheme="minorHAnsi" w:hAnsiTheme="minorHAnsi"/>
          <w:b/>
          <w:sz w:val="22"/>
          <w:szCs w:val="22"/>
        </w:rPr>
        <w:t>Zahájení zkoušky</w:t>
      </w:r>
      <w:r>
        <w:rPr>
          <w:rFonts w:asciiTheme="minorHAnsi" w:hAnsiTheme="minorHAnsi"/>
          <w:sz w:val="22"/>
          <w:szCs w:val="22"/>
        </w:rPr>
        <w:t xml:space="preserve"> 9:00</w:t>
      </w:r>
      <w:r w:rsidR="00A53BB4">
        <w:rPr>
          <w:rFonts w:asciiTheme="minorHAnsi" w:hAnsiTheme="minorHAnsi"/>
          <w:sz w:val="22"/>
          <w:szCs w:val="22"/>
        </w:rPr>
        <w:t>–</w:t>
      </w:r>
      <w:r>
        <w:rPr>
          <w:rFonts w:asciiTheme="minorHAnsi" w:hAnsiTheme="minorHAnsi"/>
          <w:sz w:val="22"/>
          <w:szCs w:val="22"/>
        </w:rPr>
        <w:t xml:space="preserve">9:10 hod. </w:t>
      </w:r>
    </w:p>
    <w:p w14:paraId="7F8361DE" w14:textId="77777777" w:rsidR="00B04558" w:rsidRDefault="00B04558" w:rsidP="00B04558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Úvodní slovo předsed</w:t>
      </w:r>
      <w:r w:rsidR="008C1EF9">
        <w:rPr>
          <w:rFonts w:asciiTheme="minorHAnsi" w:hAnsiTheme="minorHAnsi"/>
          <w:sz w:val="22"/>
          <w:szCs w:val="22"/>
        </w:rPr>
        <w:t>kyně</w:t>
      </w:r>
      <w:r>
        <w:rPr>
          <w:rFonts w:asciiTheme="minorHAnsi" w:hAnsiTheme="minorHAnsi"/>
          <w:sz w:val="22"/>
          <w:szCs w:val="22"/>
        </w:rPr>
        <w:t xml:space="preserve"> komise, </w:t>
      </w:r>
      <w:r w:rsidRPr="00186DE8">
        <w:rPr>
          <w:rFonts w:asciiTheme="minorHAnsi" w:hAnsiTheme="minorHAnsi"/>
          <w:sz w:val="22"/>
          <w:szCs w:val="22"/>
        </w:rPr>
        <w:t>seznámení s koncepcí a požadavky zkoušky z</w:t>
      </w:r>
      <w:r>
        <w:rPr>
          <w:rFonts w:asciiTheme="minorHAnsi" w:hAnsiTheme="minorHAnsi"/>
          <w:sz w:val="22"/>
          <w:szCs w:val="22"/>
        </w:rPr>
        <w:t> </w:t>
      </w:r>
      <w:r w:rsidRPr="00186DE8">
        <w:rPr>
          <w:rFonts w:asciiTheme="minorHAnsi" w:hAnsiTheme="minorHAnsi"/>
          <w:sz w:val="22"/>
          <w:szCs w:val="22"/>
        </w:rPr>
        <w:t>odborné</w:t>
      </w:r>
      <w:r>
        <w:rPr>
          <w:rFonts w:asciiTheme="minorHAnsi" w:hAnsiTheme="minorHAnsi"/>
          <w:sz w:val="22"/>
          <w:szCs w:val="22"/>
        </w:rPr>
        <w:t xml:space="preserve"> </w:t>
      </w:r>
      <w:r w:rsidRPr="00186DE8">
        <w:rPr>
          <w:rFonts w:asciiTheme="minorHAnsi" w:hAnsiTheme="minorHAnsi"/>
          <w:sz w:val="22"/>
          <w:szCs w:val="22"/>
        </w:rPr>
        <w:t>praxe, program</w:t>
      </w:r>
      <w:r>
        <w:rPr>
          <w:rFonts w:asciiTheme="minorHAnsi" w:hAnsiTheme="minorHAnsi"/>
          <w:sz w:val="22"/>
          <w:szCs w:val="22"/>
        </w:rPr>
        <w:t xml:space="preserve"> </w:t>
      </w:r>
      <w:r w:rsidRPr="00186DE8">
        <w:rPr>
          <w:rFonts w:asciiTheme="minorHAnsi" w:hAnsiTheme="minorHAnsi"/>
          <w:sz w:val="22"/>
          <w:szCs w:val="22"/>
        </w:rPr>
        <w:t xml:space="preserve">dne, včetně </w:t>
      </w:r>
      <w:r>
        <w:rPr>
          <w:rFonts w:asciiTheme="minorHAnsi" w:hAnsiTheme="minorHAnsi"/>
          <w:sz w:val="22"/>
          <w:szCs w:val="22"/>
        </w:rPr>
        <w:t>dotazu na zdravotní způsobilost studentů konat zkoušku</w:t>
      </w:r>
      <w:r w:rsidRPr="00186DE8">
        <w:rPr>
          <w:rFonts w:asciiTheme="minorHAnsi" w:hAnsiTheme="minorHAnsi"/>
          <w:sz w:val="22"/>
          <w:szCs w:val="22"/>
        </w:rPr>
        <w:t xml:space="preserve"> (</w:t>
      </w:r>
      <w:r>
        <w:rPr>
          <w:rFonts w:asciiTheme="minorHAnsi" w:hAnsiTheme="minorHAnsi"/>
          <w:sz w:val="22"/>
          <w:szCs w:val="22"/>
        </w:rPr>
        <w:t>pracovní neschopnost</w:t>
      </w:r>
      <w:r w:rsidRPr="00186DE8">
        <w:rPr>
          <w:rFonts w:asciiTheme="minorHAnsi" w:hAnsiTheme="minorHAnsi"/>
          <w:sz w:val="22"/>
          <w:szCs w:val="22"/>
        </w:rPr>
        <w:t>), vylosování pacienta</w:t>
      </w:r>
      <w:r>
        <w:rPr>
          <w:rFonts w:asciiTheme="minorHAnsi" w:hAnsiTheme="minorHAnsi"/>
          <w:sz w:val="22"/>
          <w:szCs w:val="22"/>
        </w:rPr>
        <w:t>, administrativa.</w:t>
      </w:r>
    </w:p>
    <w:p w14:paraId="6E4E8FA3" w14:textId="77777777" w:rsidR="00B04558" w:rsidRDefault="00B04558" w:rsidP="00B04558">
      <w:pPr>
        <w:jc w:val="both"/>
        <w:rPr>
          <w:rFonts w:asciiTheme="minorHAnsi" w:hAnsiTheme="minorHAnsi"/>
          <w:b/>
          <w:sz w:val="22"/>
          <w:szCs w:val="22"/>
        </w:rPr>
      </w:pPr>
    </w:p>
    <w:p w14:paraId="56E94225" w14:textId="77777777" w:rsidR="00B04558" w:rsidRPr="00EC36F2" w:rsidRDefault="00B04558" w:rsidP="00B04558">
      <w:pPr>
        <w:jc w:val="both"/>
        <w:rPr>
          <w:rFonts w:asciiTheme="minorHAnsi" w:hAnsiTheme="minorHAnsi"/>
          <w:sz w:val="22"/>
          <w:szCs w:val="22"/>
        </w:rPr>
      </w:pPr>
      <w:r w:rsidRPr="00487B79">
        <w:rPr>
          <w:rFonts w:asciiTheme="minorHAnsi" w:hAnsiTheme="minorHAnsi"/>
          <w:b/>
          <w:sz w:val="22"/>
          <w:szCs w:val="22"/>
        </w:rPr>
        <w:t>Zpracování ošetřovatelské dokumentace</w:t>
      </w:r>
      <w:r>
        <w:rPr>
          <w:rFonts w:asciiTheme="minorHAnsi" w:hAnsiTheme="minorHAnsi"/>
          <w:sz w:val="22"/>
          <w:szCs w:val="22"/>
        </w:rPr>
        <w:t xml:space="preserve"> 9:10</w:t>
      </w:r>
      <w:r w:rsidRPr="00EC36F2">
        <w:rPr>
          <w:rFonts w:asciiTheme="minorHAnsi" w:hAnsiTheme="minorHAnsi"/>
          <w:sz w:val="22"/>
          <w:szCs w:val="22"/>
        </w:rPr>
        <w:t>–</w:t>
      </w:r>
      <w:r>
        <w:rPr>
          <w:rFonts w:asciiTheme="minorHAnsi" w:hAnsiTheme="minorHAnsi"/>
          <w:sz w:val="22"/>
          <w:szCs w:val="22"/>
        </w:rPr>
        <w:t>12:</w:t>
      </w:r>
      <w:r w:rsidRPr="00EC36F2">
        <w:rPr>
          <w:rFonts w:asciiTheme="minorHAnsi" w:hAnsiTheme="minorHAnsi"/>
          <w:sz w:val="22"/>
          <w:szCs w:val="22"/>
        </w:rPr>
        <w:t>00 hod. (včetně přestávky)</w:t>
      </w:r>
    </w:p>
    <w:p w14:paraId="4D9B6EDD" w14:textId="77777777" w:rsidR="00B04558" w:rsidRPr="00EC36F2" w:rsidRDefault="00B04558" w:rsidP="00B04558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Tato fáze zkoušky zahrnuje dle aktuálních možností pracoviště: </w:t>
      </w:r>
      <w:r w:rsidRPr="00EC36F2">
        <w:rPr>
          <w:rFonts w:asciiTheme="minorHAnsi" w:hAnsiTheme="minorHAnsi"/>
          <w:sz w:val="22"/>
          <w:szCs w:val="22"/>
        </w:rPr>
        <w:t>aktivní účast na předání noční služby</w:t>
      </w:r>
      <w:r>
        <w:rPr>
          <w:rFonts w:asciiTheme="minorHAnsi" w:hAnsiTheme="minorHAnsi"/>
          <w:sz w:val="22"/>
          <w:szCs w:val="22"/>
        </w:rPr>
        <w:t xml:space="preserve">, </w:t>
      </w:r>
      <w:r w:rsidRPr="00EC36F2">
        <w:rPr>
          <w:rFonts w:asciiTheme="minorHAnsi" w:hAnsiTheme="minorHAnsi"/>
          <w:sz w:val="22"/>
          <w:szCs w:val="22"/>
        </w:rPr>
        <w:t xml:space="preserve">na </w:t>
      </w:r>
      <w:r>
        <w:rPr>
          <w:rFonts w:asciiTheme="minorHAnsi" w:hAnsiTheme="minorHAnsi"/>
          <w:sz w:val="22"/>
          <w:szCs w:val="22"/>
        </w:rPr>
        <w:t xml:space="preserve">sesterské </w:t>
      </w:r>
      <w:r w:rsidRPr="00EC36F2">
        <w:rPr>
          <w:rFonts w:asciiTheme="minorHAnsi" w:hAnsiTheme="minorHAnsi"/>
          <w:sz w:val="22"/>
          <w:szCs w:val="22"/>
        </w:rPr>
        <w:t>a lékařské vizitě</w:t>
      </w:r>
      <w:r>
        <w:rPr>
          <w:rFonts w:asciiTheme="minorHAnsi" w:hAnsiTheme="minorHAnsi"/>
          <w:sz w:val="22"/>
          <w:szCs w:val="22"/>
        </w:rPr>
        <w:t xml:space="preserve">, realizaci individuální ošetřovatelské péče, sběr údajů pro ošetřovatelskou anamnézu, kontakt s pacientem, spolupráci s členy zdravotnického/ošetřovatelského týmu, </w:t>
      </w:r>
      <w:r w:rsidRPr="00EC36F2">
        <w:rPr>
          <w:rFonts w:asciiTheme="minorHAnsi" w:hAnsiTheme="minorHAnsi"/>
          <w:sz w:val="22"/>
          <w:szCs w:val="22"/>
        </w:rPr>
        <w:t>práce s</w:t>
      </w:r>
      <w:r>
        <w:rPr>
          <w:rFonts w:asciiTheme="minorHAnsi" w:hAnsiTheme="minorHAnsi"/>
          <w:sz w:val="22"/>
          <w:szCs w:val="22"/>
        </w:rPr>
        <w:t>e zdravotnickou/ošetřovatelskou dokumentací</w:t>
      </w:r>
      <w:r w:rsidRPr="00EC36F2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stanovení ošetřovatelských diagnóz, </w:t>
      </w:r>
      <w:r w:rsidR="00624F60" w:rsidRPr="00624F60">
        <w:rPr>
          <w:rFonts w:asciiTheme="minorHAnsi" w:hAnsiTheme="minorHAnsi"/>
          <w:sz w:val="22"/>
          <w:szCs w:val="22"/>
        </w:rPr>
        <w:t>cíle ošetřovatelské péče krátkodobé a dlouhodobé, očekávané výsledky a plánované intervence</w:t>
      </w:r>
      <w:r w:rsidRPr="00EC36F2">
        <w:rPr>
          <w:rFonts w:asciiTheme="minorHAnsi" w:hAnsiTheme="minorHAnsi"/>
          <w:sz w:val="22"/>
          <w:szCs w:val="22"/>
        </w:rPr>
        <w:t xml:space="preserve"> u vybraného pacienta </w:t>
      </w:r>
      <w:r>
        <w:rPr>
          <w:rFonts w:asciiTheme="minorHAnsi" w:hAnsiTheme="minorHAnsi"/>
          <w:sz w:val="22"/>
          <w:szCs w:val="22"/>
        </w:rPr>
        <w:t xml:space="preserve">do </w:t>
      </w:r>
      <w:r w:rsidRPr="00EC36F2">
        <w:rPr>
          <w:rFonts w:asciiTheme="minorHAnsi" w:hAnsiTheme="minorHAnsi"/>
          <w:sz w:val="22"/>
          <w:szCs w:val="22"/>
        </w:rPr>
        <w:t xml:space="preserve">školní </w:t>
      </w:r>
      <w:r>
        <w:rPr>
          <w:rFonts w:asciiTheme="minorHAnsi" w:hAnsiTheme="minorHAnsi"/>
          <w:sz w:val="22"/>
          <w:szCs w:val="22"/>
        </w:rPr>
        <w:t xml:space="preserve">ošetřovatelské </w:t>
      </w:r>
      <w:r w:rsidRPr="00EC36F2">
        <w:rPr>
          <w:rFonts w:asciiTheme="minorHAnsi" w:hAnsiTheme="minorHAnsi"/>
          <w:sz w:val="22"/>
          <w:szCs w:val="22"/>
        </w:rPr>
        <w:t>dokumentace</w:t>
      </w:r>
      <w:r>
        <w:rPr>
          <w:rFonts w:asciiTheme="minorHAnsi" w:hAnsiTheme="minorHAnsi"/>
          <w:sz w:val="22"/>
          <w:szCs w:val="22"/>
        </w:rPr>
        <w:t>, rozpracování dvou ošetřovatelských diagnóz</w:t>
      </w:r>
      <w:r w:rsidR="00624F60">
        <w:rPr>
          <w:rFonts w:asciiTheme="minorHAnsi" w:hAnsiTheme="minorHAnsi"/>
          <w:sz w:val="22"/>
          <w:szCs w:val="22"/>
        </w:rPr>
        <w:t xml:space="preserve"> </w:t>
      </w:r>
      <w:r w:rsidR="00624F60" w:rsidRPr="00624F60">
        <w:rPr>
          <w:rFonts w:asciiTheme="minorHAnsi" w:hAnsiTheme="minorHAnsi"/>
          <w:sz w:val="22"/>
          <w:szCs w:val="22"/>
        </w:rPr>
        <w:t xml:space="preserve">(aktuální a potenciální). </w:t>
      </w:r>
      <w:r w:rsidRPr="00EC36F2">
        <w:rPr>
          <w:rFonts w:asciiTheme="minorHAnsi" w:hAnsiTheme="minorHAnsi"/>
          <w:sz w:val="22"/>
          <w:szCs w:val="22"/>
        </w:rPr>
        <w:t xml:space="preserve"> </w:t>
      </w:r>
    </w:p>
    <w:p w14:paraId="5EF903ED" w14:textId="77777777" w:rsidR="00B04558" w:rsidRDefault="00B04558" w:rsidP="00B04558">
      <w:pPr>
        <w:jc w:val="both"/>
        <w:rPr>
          <w:rFonts w:asciiTheme="minorHAnsi" w:hAnsiTheme="minorHAnsi"/>
          <w:sz w:val="22"/>
          <w:szCs w:val="22"/>
        </w:rPr>
      </w:pPr>
    </w:p>
    <w:p w14:paraId="12188DAB" w14:textId="77777777" w:rsidR="00B04558" w:rsidRDefault="00B04558" w:rsidP="00B04558">
      <w:pPr>
        <w:jc w:val="both"/>
        <w:rPr>
          <w:rFonts w:asciiTheme="minorHAnsi" w:hAnsiTheme="minorHAnsi"/>
          <w:sz w:val="22"/>
          <w:szCs w:val="22"/>
        </w:rPr>
      </w:pPr>
      <w:r w:rsidRPr="007178FB">
        <w:rPr>
          <w:rFonts w:asciiTheme="minorHAnsi" w:hAnsiTheme="minorHAnsi"/>
          <w:b/>
          <w:sz w:val="22"/>
          <w:szCs w:val="22"/>
        </w:rPr>
        <w:t>Ústní zkouška</w:t>
      </w:r>
      <w:r>
        <w:rPr>
          <w:rFonts w:asciiTheme="minorHAnsi" w:hAnsiTheme="minorHAnsi"/>
          <w:sz w:val="22"/>
          <w:szCs w:val="22"/>
        </w:rPr>
        <w:t xml:space="preserve"> 12:</w:t>
      </w:r>
      <w:r w:rsidRPr="00EC36F2">
        <w:rPr>
          <w:rFonts w:asciiTheme="minorHAnsi" w:hAnsiTheme="minorHAnsi"/>
          <w:sz w:val="22"/>
          <w:szCs w:val="22"/>
        </w:rPr>
        <w:t>00 – 1</w:t>
      </w:r>
      <w:r>
        <w:rPr>
          <w:rFonts w:asciiTheme="minorHAnsi" w:hAnsiTheme="minorHAnsi"/>
          <w:sz w:val="22"/>
          <w:szCs w:val="22"/>
        </w:rPr>
        <w:t>5:</w:t>
      </w:r>
      <w:r w:rsidRPr="00EC36F2">
        <w:rPr>
          <w:rFonts w:asciiTheme="minorHAnsi" w:hAnsiTheme="minorHAnsi"/>
          <w:sz w:val="22"/>
          <w:szCs w:val="22"/>
        </w:rPr>
        <w:t xml:space="preserve">00 hod. </w:t>
      </w:r>
      <w:r w:rsidRPr="00EE19C0">
        <w:rPr>
          <w:rFonts w:asciiTheme="minorHAnsi" w:hAnsiTheme="minorHAnsi"/>
          <w:sz w:val="22"/>
          <w:szCs w:val="22"/>
        </w:rPr>
        <w:t>(závisí na počtu přihlášených studentů)</w:t>
      </w:r>
    </w:p>
    <w:p w14:paraId="52FF822E" w14:textId="77777777" w:rsidR="00B04558" w:rsidRDefault="00B04558" w:rsidP="00B04558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Student/</w:t>
      </w:r>
      <w:proofErr w:type="spellStart"/>
      <w:r>
        <w:rPr>
          <w:rFonts w:asciiTheme="minorHAnsi" w:hAnsiTheme="minorHAnsi"/>
          <w:sz w:val="22"/>
          <w:szCs w:val="22"/>
        </w:rPr>
        <w:t>ka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 xml:space="preserve">předloží </w:t>
      </w:r>
      <w:r w:rsidR="003947F4">
        <w:rPr>
          <w:rFonts w:asciiTheme="minorHAnsi" w:hAnsiTheme="minorHAnsi"/>
          <w:sz w:val="22"/>
          <w:szCs w:val="22"/>
        </w:rPr>
        <w:t>k ústní prezentaci</w:t>
      </w:r>
      <w:r w:rsidR="003947F4" w:rsidRPr="00EC36F2"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>kompletně vyplněnou ošetřovatelskou dokumentaci</w:t>
      </w:r>
      <w:r w:rsidRPr="00D065E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vylosovaného pacienta</w:t>
      </w:r>
      <w:r w:rsidRPr="00EC36F2">
        <w:rPr>
          <w:rFonts w:asciiTheme="minorHAnsi" w:hAnsiTheme="minorHAnsi"/>
          <w:sz w:val="22"/>
          <w:szCs w:val="22"/>
        </w:rPr>
        <w:t>, včetně situační analýzy a seznamu všech ošetřovatelských diagnóz seřazených dle priorit</w:t>
      </w:r>
      <w:r w:rsidR="003947F4">
        <w:rPr>
          <w:rFonts w:asciiTheme="minorHAnsi" w:hAnsiTheme="minorHAnsi"/>
          <w:sz w:val="22"/>
          <w:szCs w:val="22"/>
        </w:rPr>
        <w:t xml:space="preserve"> a r</w:t>
      </w:r>
      <w:r w:rsidRPr="00EC36F2">
        <w:rPr>
          <w:rFonts w:asciiTheme="minorHAnsi" w:hAnsiTheme="minorHAnsi"/>
          <w:sz w:val="22"/>
          <w:szCs w:val="22"/>
        </w:rPr>
        <w:t>ozprac</w:t>
      </w:r>
      <w:r>
        <w:rPr>
          <w:rFonts w:asciiTheme="minorHAnsi" w:hAnsiTheme="minorHAnsi"/>
          <w:sz w:val="22"/>
          <w:szCs w:val="22"/>
        </w:rPr>
        <w:t xml:space="preserve">ovaných dvou </w:t>
      </w:r>
      <w:r w:rsidRPr="00EC36F2">
        <w:rPr>
          <w:rFonts w:asciiTheme="minorHAnsi" w:hAnsiTheme="minorHAnsi"/>
          <w:sz w:val="22"/>
          <w:szCs w:val="22"/>
        </w:rPr>
        <w:t>ošetřovatelsk</w:t>
      </w:r>
      <w:r>
        <w:rPr>
          <w:rFonts w:asciiTheme="minorHAnsi" w:hAnsiTheme="minorHAnsi"/>
          <w:sz w:val="22"/>
          <w:szCs w:val="22"/>
        </w:rPr>
        <w:t>ých</w:t>
      </w:r>
      <w:r w:rsidRPr="00EC36F2">
        <w:rPr>
          <w:rFonts w:asciiTheme="minorHAnsi" w:hAnsiTheme="minorHAnsi"/>
          <w:sz w:val="22"/>
          <w:szCs w:val="22"/>
        </w:rPr>
        <w:t xml:space="preserve"> diagnóz.</w:t>
      </w:r>
      <w:r>
        <w:rPr>
          <w:rFonts w:asciiTheme="minorHAnsi" w:hAnsiTheme="minorHAnsi"/>
          <w:sz w:val="22"/>
          <w:szCs w:val="22"/>
        </w:rPr>
        <w:t xml:space="preserve"> Musí prokázat orientaci v ošetřovatelském procesu, tedy schopnost odebrat ošetřovatelskou anamnézu, posoudit zdravotní stav pacienta, analyzovat získané údaje a stanovit ošetřovatelské problémy, formálně správně formulovat ošetřovatelské diagnózy, orientovat se v diagnostických rozvahách, navrhnout ošetřovatelský plán. </w:t>
      </w:r>
    </w:p>
    <w:p w14:paraId="2F320D3B" w14:textId="77777777" w:rsidR="00B04558" w:rsidRPr="00EC36F2" w:rsidRDefault="00B04558" w:rsidP="00B04558">
      <w:pPr>
        <w:jc w:val="both"/>
        <w:rPr>
          <w:rFonts w:asciiTheme="minorHAnsi" w:hAnsiTheme="minorHAnsi"/>
          <w:sz w:val="22"/>
          <w:szCs w:val="22"/>
        </w:rPr>
      </w:pPr>
    </w:p>
    <w:p w14:paraId="2E326734" w14:textId="77777777" w:rsidR="00B04558" w:rsidRDefault="00B04558" w:rsidP="00B04558">
      <w:pPr>
        <w:jc w:val="both"/>
        <w:rPr>
          <w:rFonts w:asciiTheme="minorHAnsi" w:hAnsiTheme="minorHAnsi"/>
          <w:sz w:val="22"/>
          <w:szCs w:val="22"/>
        </w:rPr>
      </w:pPr>
      <w:r w:rsidRPr="00EE19C0">
        <w:rPr>
          <w:rFonts w:asciiTheme="minorHAnsi" w:hAnsiTheme="minorHAnsi"/>
          <w:b/>
          <w:sz w:val="22"/>
          <w:szCs w:val="22"/>
        </w:rPr>
        <w:lastRenderedPageBreak/>
        <w:t xml:space="preserve">Závěr </w:t>
      </w:r>
      <w:r>
        <w:rPr>
          <w:rFonts w:asciiTheme="minorHAnsi" w:hAnsiTheme="minorHAnsi"/>
          <w:b/>
          <w:sz w:val="22"/>
          <w:szCs w:val="22"/>
        </w:rPr>
        <w:t xml:space="preserve">praktické </w:t>
      </w:r>
      <w:r w:rsidRPr="00EE19C0">
        <w:rPr>
          <w:rFonts w:asciiTheme="minorHAnsi" w:hAnsiTheme="minorHAnsi"/>
          <w:b/>
          <w:sz w:val="22"/>
          <w:szCs w:val="22"/>
        </w:rPr>
        <w:t>zkoušky</w:t>
      </w:r>
      <w:r w:rsidRPr="00EC36F2">
        <w:rPr>
          <w:rFonts w:asciiTheme="minorHAnsi" w:hAnsiTheme="minorHAnsi"/>
          <w:sz w:val="22"/>
          <w:szCs w:val="22"/>
        </w:rPr>
        <w:t xml:space="preserve"> </w:t>
      </w:r>
      <w:r w:rsidR="008C1EF9">
        <w:rPr>
          <w:rFonts w:asciiTheme="minorHAnsi" w:hAnsiTheme="minorHAnsi"/>
          <w:sz w:val="22"/>
          <w:szCs w:val="22"/>
        </w:rPr>
        <w:t>bude přibližně v</w:t>
      </w:r>
      <w:r>
        <w:rPr>
          <w:rFonts w:asciiTheme="minorHAnsi" w:hAnsiTheme="minorHAnsi"/>
          <w:sz w:val="22"/>
          <w:szCs w:val="22"/>
        </w:rPr>
        <w:t xml:space="preserve"> </w:t>
      </w:r>
      <w:r w:rsidRPr="00EC36F2">
        <w:rPr>
          <w:rFonts w:asciiTheme="minorHAnsi" w:hAnsiTheme="minorHAnsi"/>
          <w:sz w:val="22"/>
          <w:szCs w:val="22"/>
        </w:rPr>
        <w:t>15.00 hod.</w:t>
      </w:r>
      <w:r>
        <w:rPr>
          <w:rFonts w:asciiTheme="minorHAnsi" w:hAnsiTheme="minorHAnsi"/>
          <w:sz w:val="22"/>
          <w:szCs w:val="22"/>
        </w:rPr>
        <w:t xml:space="preserve"> (závisí na počtu přihlášených studentů) </w:t>
      </w:r>
    </w:p>
    <w:p w14:paraId="5EADF667" w14:textId="77777777" w:rsidR="00B04558" w:rsidRDefault="00B04558" w:rsidP="00B04558">
      <w:pPr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</w:t>
      </w:r>
      <w:r w:rsidRPr="00EC36F2">
        <w:rPr>
          <w:rFonts w:asciiTheme="minorHAnsi" w:hAnsiTheme="minorHAnsi"/>
          <w:sz w:val="22"/>
          <w:szCs w:val="22"/>
        </w:rPr>
        <w:t>odnocení</w:t>
      </w:r>
      <w:r>
        <w:rPr>
          <w:rFonts w:asciiTheme="minorHAnsi" w:hAnsiTheme="minorHAnsi"/>
          <w:sz w:val="22"/>
          <w:szCs w:val="22"/>
        </w:rPr>
        <w:t>, administrativa, závěrečné slovo předsed</w:t>
      </w:r>
      <w:r w:rsidR="008C1EF9">
        <w:rPr>
          <w:rFonts w:asciiTheme="minorHAnsi" w:hAnsiTheme="minorHAnsi"/>
          <w:sz w:val="22"/>
          <w:szCs w:val="22"/>
        </w:rPr>
        <w:t>kyně</w:t>
      </w:r>
      <w:r>
        <w:rPr>
          <w:rFonts w:asciiTheme="minorHAnsi" w:hAnsiTheme="minorHAnsi"/>
          <w:sz w:val="22"/>
          <w:szCs w:val="22"/>
        </w:rPr>
        <w:t xml:space="preserve"> komise</w:t>
      </w:r>
      <w:r w:rsidRPr="00EC36F2">
        <w:rPr>
          <w:rFonts w:asciiTheme="minorHAnsi" w:hAnsiTheme="minorHAnsi"/>
          <w:sz w:val="22"/>
          <w:szCs w:val="22"/>
        </w:rPr>
        <w:t>.</w:t>
      </w:r>
      <w:r w:rsidRPr="00EE19C0">
        <w:rPr>
          <w:rFonts w:asciiTheme="minorHAnsi" w:hAnsiTheme="minorHAnsi"/>
          <w:sz w:val="22"/>
          <w:szCs w:val="22"/>
        </w:rPr>
        <w:t xml:space="preserve"> </w:t>
      </w:r>
    </w:p>
    <w:p w14:paraId="52D2B651" w14:textId="77777777" w:rsidR="00B04558" w:rsidRDefault="00B04558" w:rsidP="00B04558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78A926A7" w14:textId="77777777" w:rsidR="00B04558" w:rsidRDefault="00B04558" w:rsidP="00B04558">
      <w:pPr>
        <w:ind w:firstLine="708"/>
        <w:jc w:val="both"/>
        <w:rPr>
          <w:rFonts w:asciiTheme="minorHAnsi" w:hAnsiTheme="minorHAnsi"/>
          <w:sz w:val="22"/>
          <w:szCs w:val="22"/>
        </w:rPr>
      </w:pPr>
    </w:p>
    <w:p w14:paraId="0C3CBDB9" w14:textId="5AC26A7D" w:rsidR="00B06E3E" w:rsidRDefault="00B06E3E">
      <w:pPr>
        <w:rPr>
          <w:rFonts w:asciiTheme="minorHAnsi" w:hAnsiTheme="minorHAnsi"/>
          <w:sz w:val="22"/>
          <w:szCs w:val="22"/>
        </w:rPr>
      </w:pPr>
    </w:p>
    <w:p w14:paraId="6F7C1380" w14:textId="06050A64" w:rsidR="001F30A1" w:rsidRDefault="001F30A1">
      <w:pPr>
        <w:rPr>
          <w:rFonts w:asciiTheme="minorHAnsi" w:hAnsiTheme="minorHAnsi"/>
          <w:sz w:val="22"/>
          <w:szCs w:val="22"/>
        </w:rPr>
      </w:pPr>
    </w:p>
    <w:p w14:paraId="0A6C5F98" w14:textId="7A9C05B5" w:rsidR="001F30A1" w:rsidRDefault="001F30A1">
      <w:pPr>
        <w:rPr>
          <w:rFonts w:asciiTheme="minorHAnsi" w:hAnsiTheme="minorHAnsi"/>
          <w:sz w:val="22"/>
          <w:szCs w:val="22"/>
        </w:rPr>
      </w:pPr>
    </w:p>
    <w:p w14:paraId="4E93F97F" w14:textId="1DD76A03" w:rsidR="001F30A1" w:rsidRDefault="001F30A1">
      <w:pPr>
        <w:rPr>
          <w:rFonts w:asciiTheme="minorHAnsi" w:hAnsiTheme="minorHAnsi"/>
          <w:sz w:val="22"/>
          <w:szCs w:val="22"/>
        </w:rPr>
      </w:pPr>
    </w:p>
    <w:p w14:paraId="6C0AA5A4" w14:textId="6F817964" w:rsidR="001F30A1" w:rsidRDefault="001F30A1">
      <w:pPr>
        <w:rPr>
          <w:rFonts w:asciiTheme="minorHAnsi" w:hAnsiTheme="minorHAnsi"/>
          <w:sz w:val="22"/>
          <w:szCs w:val="22"/>
        </w:rPr>
      </w:pPr>
    </w:p>
    <w:p w14:paraId="551AD20F" w14:textId="00F97679" w:rsidR="001F30A1" w:rsidRDefault="001F30A1">
      <w:pPr>
        <w:rPr>
          <w:rFonts w:asciiTheme="minorHAnsi" w:hAnsiTheme="minorHAnsi"/>
          <w:sz w:val="22"/>
          <w:szCs w:val="22"/>
        </w:rPr>
      </w:pPr>
    </w:p>
    <w:p w14:paraId="7D42BE72" w14:textId="049107FE" w:rsidR="001F30A1" w:rsidRDefault="001F30A1">
      <w:pPr>
        <w:rPr>
          <w:rFonts w:asciiTheme="minorHAnsi" w:hAnsiTheme="minorHAnsi"/>
          <w:sz w:val="22"/>
          <w:szCs w:val="22"/>
        </w:rPr>
      </w:pPr>
    </w:p>
    <w:p w14:paraId="4AEC3B91" w14:textId="63B60E87" w:rsidR="001F30A1" w:rsidRDefault="001F30A1">
      <w:pPr>
        <w:rPr>
          <w:rFonts w:asciiTheme="minorHAnsi" w:hAnsiTheme="minorHAnsi"/>
          <w:sz w:val="22"/>
          <w:szCs w:val="22"/>
        </w:rPr>
      </w:pPr>
    </w:p>
    <w:p w14:paraId="5A583D9D" w14:textId="06409172" w:rsidR="001F30A1" w:rsidRDefault="001F30A1">
      <w:pPr>
        <w:rPr>
          <w:rFonts w:asciiTheme="minorHAnsi" w:hAnsiTheme="minorHAnsi"/>
          <w:sz w:val="22"/>
          <w:szCs w:val="22"/>
        </w:rPr>
      </w:pPr>
    </w:p>
    <w:p w14:paraId="76187AFB" w14:textId="2432F4B5" w:rsidR="001F30A1" w:rsidRDefault="001F30A1">
      <w:pPr>
        <w:rPr>
          <w:rFonts w:asciiTheme="minorHAnsi" w:hAnsiTheme="minorHAnsi"/>
          <w:sz w:val="22"/>
          <w:szCs w:val="22"/>
        </w:rPr>
      </w:pPr>
    </w:p>
    <w:p w14:paraId="51E2919B" w14:textId="7BF8B694" w:rsidR="001F30A1" w:rsidRDefault="001F30A1">
      <w:pPr>
        <w:rPr>
          <w:rFonts w:asciiTheme="minorHAnsi" w:hAnsiTheme="minorHAnsi"/>
          <w:sz w:val="22"/>
          <w:szCs w:val="22"/>
        </w:rPr>
      </w:pPr>
    </w:p>
    <w:p w14:paraId="0F8152B7" w14:textId="6F4EEF33" w:rsidR="001F30A1" w:rsidRDefault="001F30A1">
      <w:pPr>
        <w:rPr>
          <w:rFonts w:asciiTheme="minorHAnsi" w:hAnsiTheme="minorHAnsi"/>
          <w:sz w:val="22"/>
          <w:szCs w:val="22"/>
        </w:rPr>
      </w:pPr>
    </w:p>
    <w:p w14:paraId="423B64A0" w14:textId="7B901395" w:rsidR="001F30A1" w:rsidRDefault="001F30A1">
      <w:pPr>
        <w:rPr>
          <w:rFonts w:asciiTheme="minorHAnsi" w:hAnsiTheme="minorHAnsi"/>
          <w:sz w:val="22"/>
          <w:szCs w:val="22"/>
        </w:rPr>
      </w:pPr>
    </w:p>
    <w:p w14:paraId="614C2394" w14:textId="40FDC6B2" w:rsidR="001F30A1" w:rsidRDefault="001F30A1">
      <w:pPr>
        <w:rPr>
          <w:rFonts w:asciiTheme="minorHAnsi" w:hAnsiTheme="minorHAnsi"/>
          <w:sz w:val="22"/>
          <w:szCs w:val="22"/>
        </w:rPr>
      </w:pPr>
    </w:p>
    <w:p w14:paraId="62BC8403" w14:textId="75214FC3" w:rsidR="001F30A1" w:rsidRDefault="001F30A1">
      <w:pPr>
        <w:rPr>
          <w:rFonts w:asciiTheme="minorHAnsi" w:hAnsiTheme="minorHAnsi"/>
          <w:sz w:val="22"/>
          <w:szCs w:val="22"/>
        </w:rPr>
      </w:pPr>
    </w:p>
    <w:p w14:paraId="19FDE287" w14:textId="3BE82418" w:rsidR="001F30A1" w:rsidRDefault="001F30A1">
      <w:pPr>
        <w:rPr>
          <w:rFonts w:asciiTheme="minorHAnsi" w:hAnsiTheme="minorHAnsi"/>
          <w:sz w:val="22"/>
          <w:szCs w:val="22"/>
        </w:rPr>
      </w:pPr>
    </w:p>
    <w:p w14:paraId="53BD7865" w14:textId="26C0A611" w:rsidR="001F30A1" w:rsidRDefault="001F30A1">
      <w:pPr>
        <w:rPr>
          <w:rFonts w:asciiTheme="minorHAnsi" w:hAnsiTheme="minorHAnsi"/>
          <w:sz w:val="22"/>
          <w:szCs w:val="22"/>
        </w:rPr>
      </w:pPr>
    </w:p>
    <w:p w14:paraId="47AF98D1" w14:textId="36865E12" w:rsidR="001F30A1" w:rsidRDefault="001F30A1">
      <w:pPr>
        <w:rPr>
          <w:rFonts w:asciiTheme="minorHAnsi" w:hAnsiTheme="minorHAnsi"/>
          <w:sz w:val="22"/>
          <w:szCs w:val="22"/>
        </w:rPr>
      </w:pPr>
    </w:p>
    <w:p w14:paraId="5BD3B1B4" w14:textId="63552612" w:rsidR="001F30A1" w:rsidRDefault="001F30A1">
      <w:pPr>
        <w:rPr>
          <w:rFonts w:asciiTheme="minorHAnsi" w:hAnsiTheme="minorHAnsi"/>
          <w:sz w:val="22"/>
          <w:szCs w:val="22"/>
        </w:rPr>
      </w:pPr>
    </w:p>
    <w:p w14:paraId="54A27F04" w14:textId="78EFADAB" w:rsidR="001F30A1" w:rsidRDefault="001F30A1">
      <w:pPr>
        <w:rPr>
          <w:rFonts w:asciiTheme="minorHAnsi" w:hAnsiTheme="minorHAnsi"/>
          <w:sz w:val="22"/>
          <w:szCs w:val="22"/>
        </w:rPr>
      </w:pPr>
    </w:p>
    <w:p w14:paraId="1DE66492" w14:textId="2AACFACD" w:rsidR="001F30A1" w:rsidRDefault="001F30A1">
      <w:pPr>
        <w:rPr>
          <w:rFonts w:asciiTheme="minorHAnsi" w:hAnsiTheme="minorHAnsi"/>
          <w:sz w:val="22"/>
          <w:szCs w:val="22"/>
        </w:rPr>
      </w:pPr>
    </w:p>
    <w:p w14:paraId="491E4212" w14:textId="28D97DD7" w:rsidR="001F30A1" w:rsidRDefault="001F30A1">
      <w:pPr>
        <w:rPr>
          <w:rFonts w:asciiTheme="minorHAnsi" w:hAnsiTheme="minorHAnsi"/>
          <w:sz w:val="22"/>
          <w:szCs w:val="22"/>
        </w:rPr>
      </w:pPr>
    </w:p>
    <w:p w14:paraId="3ABD57A7" w14:textId="0CD88480" w:rsidR="001F30A1" w:rsidRDefault="001F30A1">
      <w:pPr>
        <w:rPr>
          <w:rFonts w:asciiTheme="minorHAnsi" w:hAnsiTheme="minorHAnsi"/>
          <w:sz w:val="22"/>
          <w:szCs w:val="22"/>
        </w:rPr>
      </w:pPr>
    </w:p>
    <w:p w14:paraId="695FEC61" w14:textId="1FFC22D3" w:rsidR="001F30A1" w:rsidRDefault="001F30A1">
      <w:pPr>
        <w:rPr>
          <w:rFonts w:asciiTheme="minorHAnsi" w:hAnsiTheme="minorHAnsi"/>
          <w:sz w:val="22"/>
          <w:szCs w:val="22"/>
        </w:rPr>
      </w:pPr>
    </w:p>
    <w:p w14:paraId="26D0CD79" w14:textId="3367661C" w:rsidR="001F30A1" w:rsidRDefault="001F30A1">
      <w:pPr>
        <w:rPr>
          <w:rFonts w:asciiTheme="minorHAnsi" w:hAnsiTheme="minorHAnsi"/>
          <w:sz w:val="22"/>
          <w:szCs w:val="22"/>
        </w:rPr>
      </w:pPr>
    </w:p>
    <w:p w14:paraId="20C52122" w14:textId="4594CA7A" w:rsidR="001F30A1" w:rsidRDefault="001F30A1">
      <w:pPr>
        <w:rPr>
          <w:rFonts w:asciiTheme="minorHAnsi" w:hAnsiTheme="minorHAnsi"/>
          <w:sz w:val="22"/>
          <w:szCs w:val="22"/>
        </w:rPr>
      </w:pPr>
    </w:p>
    <w:p w14:paraId="78287BD7" w14:textId="4423D8EC" w:rsidR="001F30A1" w:rsidRDefault="001F30A1">
      <w:pPr>
        <w:rPr>
          <w:rFonts w:asciiTheme="minorHAnsi" w:hAnsiTheme="minorHAnsi"/>
          <w:sz w:val="22"/>
          <w:szCs w:val="22"/>
        </w:rPr>
      </w:pPr>
    </w:p>
    <w:p w14:paraId="2E45AC47" w14:textId="41EEF1C4" w:rsidR="001F30A1" w:rsidRDefault="001F30A1">
      <w:pPr>
        <w:rPr>
          <w:rFonts w:asciiTheme="minorHAnsi" w:hAnsiTheme="minorHAnsi"/>
          <w:sz w:val="22"/>
          <w:szCs w:val="22"/>
        </w:rPr>
      </w:pPr>
    </w:p>
    <w:p w14:paraId="06BDBB1B" w14:textId="37BFB88D" w:rsidR="001F30A1" w:rsidRDefault="001F30A1">
      <w:pPr>
        <w:rPr>
          <w:rFonts w:asciiTheme="minorHAnsi" w:hAnsiTheme="minorHAnsi"/>
          <w:sz w:val="22"/>
          <w:szCs w:val="22"/>
        </w:rPr>
      </w:pPr>
    </w:p>
    <w:p w14:paraId="5117C679" w14:textId="1825F437" w:rsidR="001F30A1" w:rsidRDefault="001F30A1">
      <w:pPr>
        <w:rPr>
          <w:rFonts w:asciiTheme="minorHAnsi" w:hAnsiTheme="minorHAnsi"/>
          <w:sz w:val="22"/>
          <w:szCs w:val="22"/>
        </w:rPr>
      </w:pPr>
    </w:p>
    <w:p w14:paraId="031696CF" w14:textId="14A438DA" w:rsidR="001F30A1" w:rsidRDefault="001F30A1">
      <w:pPr>
        <w:rPr>
          <w:rFonts w:asciiTheme="minorHAnsi" w:hAnsiTheme="minorHAnsi"/>
          <w:sz w:val="22"/>
          <w:szCs w:val="22"/>
        </w:rPr>
      </w:pPr>
    </w:p>
    <w:p w14:paraId="7B25B8C5" w14:textId="712E4989" w:rsidR="001F30A1" w:rsidRDefault="001F30A1">
      <w:pPr>
        <w:rPr>
          <w:rFonts w:asciiTheme="minorHAnsi" w:hAnsiTheme="minorHAnsi"/>
          <w:sz w:val="22"/>
          <w:szCs w:val="22"/>
        </w:rPr>
      </w:pPr>
    </w:p>
    <w:p w14:paraId="17C8033C" w14:textId="6F30CF03" w:rsidR="001F30A1" w:rsidRDefault="001F30A1">
      <w:pPr>
        <w:rPr>
          <w:rFonts w:asciiTheme="minorHAnsi" w:hAnsiTheme="minorHAnsi"/>
          <w:sz w:val="22"/>
          <w:szCs w:val="22"/>
        </w:rPr>
      </w:pPr>
    </w:p>
    <w:p w14:paraId="3E82AB76" w14:textId="35F8B3FF" w:rsidR="001F30A1" w:rsidRDefault="001F30A1">
      <w:pPr>
        <w:rPr>
          <w:rFonts w:asciiTheme="minorHAnsi" w:hAnsiTheme="minorHAnsi"/>
          <w:sz w:val="22"/>
          <w:szCs w:val="22"/>
        </w:rPr>
      </w:pPr>
    </w:p>
    <w:p w14:paraId="211E0738" w14:textId="1807B10F" w:rsidR="001F30A1" w:rsidRDefault="001F30A1">
      <w:pPr>
        <w:rPr>
          <w:rFonts w:asciiTheme="minorHAnsi" w:hAnsiTheme="minorHAnsi"/>
          <w:sz w:val="22"/>
          <w:szCs w:val="22"/>
        </w:rPr>
      </w:pPr>
    </w:p>
    <w:p w14:paraId="7A204B63" w14:textId="43F904FC" w:rsidR="001F30A1" w:rsidRDefault="001F30A1">
      <w:pPr>
        <w:rPr>
          <w:rFonts w:asciiTheme="minorHAnsi" w:hAnsiTheme="minorHAnsi"/>
          <w:sz w:val="22"/>
          <w:szCs w:val="22"/>
        </w:rPr>
      </w:pPr>
    </w:p>
    <w:p w14:paraId="4341004D" w14:textId="2FB57220" w:rsidR="001F30A1" w:rsidRDefault="001F30A1">
      <w:pPr>
        <w:rPr>
          <w:rFonts w:asciiTheme="minorHAnsi" w:hAnsiTheme="minorHAnsi"/>
          <w:sz w:val="22"/>
          <w:szCs w:val="22"/>
        </w:rPr>
      </w:pPr>
    </w:p>
    <w:p w14:paraId="5EE7FB88" w14:textId="04A97C4F" w:rsidR="001F30A1" w:rsidRDefault="001F30A1">
      <w:pPr>
        <w:rPr>
          <w:rFonts w:asciiTheme="minorHAnsi" w:hAnsiTheme="minorHAnsi"/>
          <w:sz w:val="22"/>
          <w:szCs w:val="22"/>
        </w:rPr>
      </w:pPr>
    </w:p>
    <w:p w14:paraId="75128563" w14:textId="62942AFD" w:rsidR="001F30A1" w:rsidRDefault="001F30A1">
      <w:pPr>
        <w:rPr>
          <w:rFonts w:asciiTheme="minorHAnsi" w:hAnsiTheme="minorHAnsi"/>
          <w:sz w:val="22"/>
          <w:szCs w:val="22"/>
        </w:rPr>
      </w:pPr>
    </w:p>
    <w:p w14:paraId="694207D8" w14:textId="2533E4CD" w:rsidR="001F30A1" w:rsidRDefault="001F30A1">
      <w:pPr>
        <w:rPr>
          <w:rFonts w:asciiTheme="minorHAnsi" w:hAnsiTheme="minorHAnsi"/>
          <w:sz w:val="22"/>
          <w:szCs w:val="22"/>
        </w:rPr>
      </w:pPr>
    </w:p>
    <w:p w14:paraId="52DD6590" w14:textId="128E1E08" w:rsidR="001F30A1" w:rsidRDefault="001F30A1">
      <w:pPr>
        <w:rPr>
          <w:rFonts w:asciiTheme="minorHAnsi" w:hAnsiTheme="minorHAnsi"/>
          <w:sz w:val="22"/>
          <w:szCs w:val="22"/>
        </w:rPr>
      </w:pPr>
    </w:p>
    <w:p w14:paraId="7122CEC7" w14:textId="5F639922" w:rsidR="001F30A1" w:rsidRDefault="001F30A1">
      <w:pPr>
        <w:rPr>
          <w:rFonts w:asciiTheme="minorHAnsi" w:hAnsiTheme="minorHAnsi"/>
          <w:sz w:val="22"/>
          <w:szCs w:val="22"/>
        </w:rPr>
      </w:pPr>
    </w:p>
    <w:p w14:paraId="0AF69C79" w14:textId="31DD8FBF" w:rsidR="001F30A1" w:rsidRDefault="001F30A1">
      <w:pPr>
        <w:rPr>
          <w:rFonts w:asciiTheme="minorHAnsi" w:hAnsiTheme="minorHAnsi"/>
          <w:sz w:val="22"/>
          <w:szCs w:val="22"/>
        </w:rPr>
      </w:pPr>
    </w:p>
    <w:p w14:paraId="1BE0584C" w14:textId="08A82126" w:rsidR="001F30A1" w:rsidRDefault="001F30A1">
      <w:pPr>
        <w:rPr>
          <w:rFonts w:asciiTheme="minorHAnsi" w:hAnsiTheme="minorHAnsi"/>
          <w:sz w:val="22"/>
          <w:szCs w:val="22"/>
        </w:rPr>
      </w:pPr>
    </w:p>
    <w:p w14:paraId="350C517F" w14:textId="349F52CC" w:rsidR="001F30A1" w:rsidRDefault="001F30A1">
      <w:pPr>
        <w:rPr>
          <w:rFonts w:asciiTheme="minorHAnsi" w:hAnsiTheme="minorHAnsi"/>
          <w:sz w:val="22"/>
          <w:szCs w:val="22"/>
        </w:rPr>
      </w:pPr>
    </w:p>
    <w:p w14:paraId="5F3837E5" w14:textId="77777777" w:rsidR="001F30A1" w:rsidRDefault="001F30A1">
      <w:pPr>
        <w:rPr>
          <w:rFonts w:asciiTheme="minorHAnsi" w:hAnsiTheme="minorHAnsi"/>
          <w:sz w:val="22"/>
          <w:szCs w:val="22"/>
        </w:rPr>
      </w:pPr>
    </w:p>
    <w:p w14:paraId="114708CC" w14:textId="77777777" w:rsidR="00B06E3E" w:rsidRDefault="00B06E3E">
      <w:pPr>
        <w:rPr>
          <w:rFonts w:asciiTheme="minorHAnsi" w:hAnsiTheme="minorHAnsi"/>
          <w:sz w:val="22"/>
          <w:szCs w:val="22"/>
        </w:rPr>
      </w:pPr>
    </w:p>
    <w:p w14:paraId="6D29427D" w14:textId="77777777" w:rsidR="00B06E3E" w:rsidRDefault="00B06E3E">
      <w:pPr>
        <w:rPr>
          <w:rFonts w:asciiTheme="minorHAnsi" w:hAnsiTheme="minorHAnsi"/>
          <w:sz w:val="22"/>
          <w:szCs w:val="22"/>
        </w:rPr>
      </w:pPr>
    </w:p>
    <w:p w14:paraId="62E8A115" w14:textId="77777777" w:rsidR="00B04558" w:rsidRDefault="000D05FE" w:rsidP="00B04558">
      <w:pPr>
        <w:pStyle w:val="Nadpis1"/>
      </w:pPr>
      <w:bookmarkStart w:id="25" w:name="_Toc25836649"/>
      <w:r>
        <w:lastRenderedPageBreak/>
        <w:t>LITERATURA</w:t>
      </w:r>
      <w:bookmarkEnd w:id="25"/>
      <w:r>
        <w:t xml:space="preserve"> </w:t>
      </w:r>
    </w:p>
    <w:p w14:paraId="11787D38" w14:textId="77777777" w:rsidR="00B04558" w:rsidRPr="00B04558" w:rsidRDefault="00B04558" w:rsidP="00B04558">
      <w:pPr>
        <w:rPr>
          <w:lang w:val="sk-SK" w:eastAsia="sk-SK"/>
        </w:rPr>
      </w:pPr>
    </w:p>
    <w:p w14:paraId="566897F9" w14:textId="77777777" w:rsidR="004D3B5F" w:rsidRPr="0019510E" w:rsidRDefault="004D3B5F" w:rsidP="004D3B5F">
      <w:pPr>
        <w:pStyle w:val="Nadpis2"/>
      </w:pPr>
      <w:bookmarkStart w:id="26" w:name="_Toc25836650"/>
      <w:r w:rsidRPr="0019510E">
        <w:t>Základní studijní literatura</w:t>
      </w:r>
      <w:bookmarkEnd w:id="26"/>
    </w:p>
    <w:p w14:paraId="059B0201" w14:textId="77777777" w:rsidR="00015CFF" w:rsidRPr="00015CFF" w:rsidRDefault="00015CFF" w:rsidP="00015CFF">
      <w:pPr>
        <w:jc w:val="both"/>
        <w:rPr>
          <w:rFonts w:asciiTheme="minorHAnsi" w:eastAsia="TimesNewRomanMTCE-Roman" w:hAnsiTheme="minorHAnsi"/>
          <w:sz w:val="22"/>
          <w:szCs w:val="22"/>
        </w:rPr>
      </w:pPr>
      <w:r w:rsidRPr="00015CFF">
        <w:rPr>
          <w:rFonts w:asciiTheme="minorHAnsi" w:eastAsia="TimesNewRomanMTCE-Roman" w:hAnsiTheme="minorHAnsi"/>
          <w:sz w:val="22"/>
          <w:szCs w:val="22"/>
        </w:rPr>
        <w:t xml:space="preserve">HLINOVSKÁ, J. Ošetřovatelský proces a potřeby člověka. Výukové opory. </w:t>
      </w:r>
      <w:proofErr w:type="spellStart"/>
      <w:r w:rsidRPr="00015CFF">
        <w:rPr>
          <w:rFonts w:asciiTheme="minorHAnsi" w:eastAsia="TimesNewRomanMTCE-Roman" w:hAnsiTheme="minorHAnsi"/>
          <w:sz w:val="22"/>
          <w:szCs w:val="22"/>
        </w:rPr>
        <w:t>Sharepoint</w:t>
      </w:r>
      <w:proofErr w:type="spellEnd"/>
      <w:r w:rsidRPr="00015CFF">
        <w:rPr>
          <w:rFonts w:asciiTheme="minorHAnsi" w:eastAsia="TimesNewRomanMTCE-Roman" w:hAnsiTheme="minorHAnsi"/>
          <w:sz w:val="22"/>
          <w:szCs w:val="22"/>
        </w:rPr>
        <w:t xml:space="preserve">, záložka Podklady k výuce – Studijní materiály – Studijní materiály pro zdravotnické obory – Studijní materiály pro obor Všeobecná sestra – Ošetřovatelství a specializace ve zdravotnictví – Ošetřovatelský proces a potřeby člověka. Dostupné z: </w:t>
      </w:r>
    </w:p>
    <w:p w14:paraId="26A88BF9" w14:textId="77777777" w:rsidR="00015CFF" w:rsidRPr="00015CFF" w:rsidRDefault="005565D8" w:rsidP="00015CFF">
      <w:pPr>
        <w:jc w:val="both"/>
        <w:rPr>
          <w:rFonts w:asciiTheme="minorHAnsi" w:eastAsia="TimesNewRomanMTCE-Roman" w:hAnsiTheme="minorHAnsi"/>
          <w:sz w:val="22"/>
          <w:szCs w:val="22"/>
        </w:rPr>
      </w:pPr>
      <w:hyperlink r:id="rId19" w:history="1">
        <w:r w:rsidR="00015CFF" w:rsidRPr="006A1888">
          <w:rPr>
            <w:rStyle w:val="Hypertextovodkaz"/>
            <w:rFonts w:asciiTheme="minorHAnsi" w:eastAsia="TimesNewRomanMTCE-Roman" w:hAnsiTheme="minorHAnsi"/>
            <w:sz w:val="22"/>
            <w:szCs w:val="22"/>
          </w:rPr>
          <w:t>https://vswww1/Poklady%20k%20vuce/Ošetřovatelský%20proces%20a%20potřeby%20člověka.aspx</w:t>
        </w:r>
      </w:hyperlink>
      <w:r w:rsidR="00015CFF">
        <w:rPr>
          <w:rFonts w:asciiTheme="minorHAnsi" w:eastAsia="TimesNewRomanMTCE-Roman" w:hAnsiTheme="minorHAnsi"/>
          <w:sz w:val="22"/>
          <w:szCs w:val="22"/>
        </w:rPr>
        <w:t xml:space="preserve"> </w:t>
      </w:r>
      <w:r w:rsidR="00015CFF" w:rsidRPr="00015CFF">
        <w:rPr>
          <w:rFonts w:asciiTheme="minorHAnsi" w:eastAsia="TimesNewRomanMTCE-Roman" w:hAnsiTheme="minorHAnsi"/>
          <w:sz w:val="22"/>
          <w:szCs w:val="22"/>
        </w:rPr>
        <w:t xml:space="preserve">   </w:t>
      </w:r>
    </w:p>
    <w:p w14:paraId="2B0E9E5C" w14:textId="77777777" w:rsidR="00015CFF" w:rsidRPr="00015CFF" w:rsidRDefault="00015CFF" w:rsidP="00015CFF">
      <w:pPr>
        <w:jc w:val="both"/>
        <w:rPr>
          <w:rFonts w:asciiTheme="minorHAnsi" w:eastAsia="TimesNewRomanMTCE-Roman" w:hAnsiTheme="minorHAnsi"/>
          <w:sz w:val="22"/>
          <w:szCs w:val="22"/>
        </w:rPr>
      </w:pPr>
      <w:r w:rsidRPr="00015CFF">
        <w:rPr>
          <w:rFonts w:asciiTheme="minorHAnsi" w:eastAsia="TimesNewRomanMTCE-Roman" w:hAnsiTheme="minorHAnsi"/>
          <w:sz w:val="22"/>
          <w:szCs w:val="22"/>
        </w:rPr>
        <w:t xml:space="preserve">HERDMAN, T. </w:t>
      </w:r>
      <w:proofErr w:type="spellStart"/>
      <w:r w:rsidRPr="00015CFF">
        <w:rPr>
          <w:rFonts w:asciiTheme="minorHAnsi" w:eastAsia="TimesNewRomanMTCE-Roman" w:hAnsiTheme="minorHAnsi"/>
          <w:sz w:val="22"/>
          <w:szCs w:val="22"/>
        </w:rPr>
        <w:t>Heather</w:t>
      </w:r>
      <w:proofErr w:type="spellEnd"/>
      <w:r w:rsidRPr="00015CFF">
        <w:rPr>
          <w:rFonts w:asciiTheme="minorHAnsi" w:eastAsia="TimesNewRomanMTCE-Roman" w:hAnsiTheme="minorHAnsi"/>
          <w:sz w:val="22"/>
          <w:szCs w:val="22"/>
        </w:rPr>
        <w:t xml:space="preserve"> a </w:t>
      </w:r>
      <w:proofErr w:type="spellStart"/>
      <w:r w:rsidRPr="00015CFF">
        <w:rPr>
          <w:rFonts w:asciiTheme="minorHAnsi" w:eastAsia="TimesNewRomanMTCE-Roman" w:hAnsiTheme="minorHAnsi"/>
          <w:sz w:val="22"/>
          <w:szCs w:val="22"/>
        </w:rPr>
        <w:t>Shigemi</w:t>
      </w:r>
      <w:proofErr w:type="spellEnd"/>
      <w:r w:rsidRPr="00015CFF">
        <w:rPr>
          <w:rFonts w:asciiTheme="minorHAnsi" w:eastAsia="TimesNewRomanMTCE-Roman" w:hAnsiTheme="minorHAnsi"/>
          <w:sz w:val="22"/>
          <w:szCs w:val="22"/>
        </w:rPr>
        <w:t xml:space="preserve"> KAMITSURU (</w:t>
      </w:r>
      <w:proofErr w:type="spellStart"/>
      <w:r w:rsidRPr="00015CFF">
        <w:rPr>
          <w:rFonts w:asciiTheme="minorHAnsi" w:eastAsia="TimesNewRomanMTCE-Roman" w:hAnsiTheme="minorHAnsi"/>
          <w:sz w:val="22"/>
          <w:szCs w:val="22"/>
        </w:rPr>
        <w:t>eds</w:t>
      </w:r>
      <w:proofErr w:type="spellEnd"/>
      <w:r w:rsidRPr="00015CFF">
        <w:rPr>
          <w:rFonts w:asciiTheme="minorHAnsi" w:eastAsia="TimesNewRomanMTCE-Roman" w:hAnsiTheme="minorHAnsi"/>
          <w:sz w:val="22"/>
          <w:szCs w:val="22"/>
        </w:rPr>
        <w:t xml:space="preserve">.). </w:t>
      </w:r>
      <w:r w:rsidRPr="006C3EE5">
        <w:rPr>
          <w:rFonts w:asciiTheme="minorHAnsi" w:eastAsia="TimesNewRomanMTCE-Roman" w:hAnsiTheme="minorHAnsi"/>
          <w:i/>
          <w:sz w:val="22"/>
          <w:szCs w:val="22"/>
        </w:rPr>
        <w:t>Ošetřovatelské diagnózy: definice a klasifikace 2015-2017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. 10. vydání, 1. české vydání. Přeložil Pavla KUDLOVÁ. Praha: </w:t>
      </w:r>
      <w:proofErr w:type="spellStart"/>
      <w:r w:rsidRPr="00015CFF">
        <w:rPr>
          <w:rFonts w:asciiTheme="minorHAnsi" w:eastAsia="TimesNewRomanMTCE-Roman" w:hAnsiTheme="minorHAnsi"/>
          <w:sz w:val="22"/>
          <w:szCs w:val="22"/>
        </w:rPr>
        <w:t>Grada</w:t>
      </w:r>
      <w:proofErr w:type="spellEnd"/>
      <w:r w:rsidRPr="00015CFF">
        <w:rPr>
          <w:rFonts w:asciiTheme="minorHAnsi" w:eastAsia="TimesNewRomanMTCE-Roman" w:hAnsiTheme="minorHAnsi"/>
          <w:sz w:val="22"/>
          <w:szCs w:val="22"/>
        </w:rPr>
        <w:t>, 201</w:t>
      </w:r>
      <w:r w:rsidR="00345A5A">
        <w:rPr>
          <w:rFonts w:asciiTheme="minorHAnsi" w:eastAsia="TimesNewRomanMTCE-Roman" w:hAnsiTheme="minorHAnsi"/>
          <w:sz w:val="22"/>
          <w:szCs w:val="22"/>
        </w:rPr>
        <w:t>5</w:t>
      </w:r>
      <w:r w:rsidRPr="00015CFF">
        <w:rPr>
          <w:rFonts w:asciiTheme="minorHAnsi" w:eastAsia="TimesNewRomanMTCE-Roman" w:hAnsiTheme="minorHAnsi"/>
          <w:sz w:val="22"/>
          <w:szCs w:val="22"/>
        </w:rPr>
        <w:t>. ISBN 978-80-247-5412-3.</w:t>
      </w:r>
    </w:p>
    <w:p w14:paraId="6ADDED29" w14:textId="77777777" w:rsidR="00015CFF" w:rsidRPr="00015CFF" w:rsidRDefault="00015CFF" w:rsidP="00015CFF">
      <w:pPr>
        <w:jc w:val="both"/>
        <w:rPr>
          <w:rFonts w:asciiTheme="minorHAnsi" w:eastAsia="TimesNewRomanMTCE-Roman" w:hAnsiTheme="minorHAnsi"/>
          <w:sz w:val="22"/>
          <w:szCs w:val="22"/>
        </w:rPr>
      </w:pPr>
      <w:r w:rsidRPr="00015CFF">
        <w:rPr>
          <w:rFonts w:asciiTheme="minorHAnsi" w:eastAsia="TimesNewRomanMTCE-Roman" w:hAnsiTheme="minorHAnsi"/>
          <w:sz w:val="22"/>
          <w:szCs w:val="22"/>
        </w:rPr>
        <w:t>HLINOVSKÁ, J</w:t>
      </w:r>
      <w:r w:rsidR="006C3EE5">
        <w:rPr>
          <w:rFonts w:asciiTheme="minorHAnsi" w:eastAsia="TimesNewRomanMTCE-Roman" w:hAnsiTheme="minorHAnsi"/>
          <w:sz w:val="22"/>
          <w:szCs w:val="22"/>
        </w:rPr>
        <w:t>.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 </w:t>
      </w:r>
      <w:r w:rsidR="006C3EE5">
        <w:rPr>
          <w:rFonts w:asciiTheme="minorHAnsi" w:eastAsia="TimesNewRomanMTCE-Roman" w:hAnsiTheme="minorHAnsi"/>
          <w:sz w:val="22"/>
          <w:szCs w:val="22"/>
        </w:rPr>
        <w:t>a J.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NĚMCOVÁ, a kol. </w:t>
      </w:r>
      <w:r w:rsidRPr="006C3EE5">
        <w:rPr>
          <w:rFonts w:asciiTheme="minorHAnsi" w:eastAsia="TimesNewRomanMTCE-Roman" w:hAnsiTheme="minorHAnsi"/>
          <w:i/>
          <w:sz w:val="22"/>
          <w:szCs w:val="22"/>
        </w:rPr>
        <w:t>Interaktivní procesy v ošetřovatelství a v porodní asistenci.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 1. vyd. Praha: </w:t>
      </w:r>
      <w:proofErr w:type="spellStart"/>
      <w:r w:rsidRPr="00015CFF">
        <w:rPr>
          <w:rFonts w:asciiTheme="minorHAnsi" w:eastAsia="TimesNewRomanMTCE-Roman" w:hAnsiTheme="minorHAnsi"/>
          <w:sz w:val="22"/>
          <w:szCs w:val="22"/>
        </w:rPr>
        <w:t>Maurea</w:t>
      </w:r>
      <w:proofErr w:type="spellEnd"/>
      <w:r w:rsidRPr="00015CFF">
        <w:rPr>
          <w:rFonts w:asciiTheme="minorHAnsi" w:eastAsia="TimesNewRomanMTCE-Roman" w:hAnsiTheme="minorHAnsi"/>
          <w:sz w:val="22"/>
          <w:szCs w:val="22"/>
        </w:rPr>
        <w:t xml:space="preserve">, s.r.o. 2011. ISBN 978-80-904955-3-1. </w:t>
      </w:r>
    </w:p>
    <w:p w14:paraId="5EE03182" w14:textId="77777777" w:rsidR="00015CFF" w:rsidRPr="00015CFF" w:rsidRDefault="00015CFF" w:rsidP="00015CFF">
      <w:pPr>
        <w:jc w:val="both"/>
        <w:rPr>
          <w:rFonts w:asciiTheme="minorHAnsi" w:eastAsia="TimesNewRomanMTCE-Roman" w:hAnsiTheme="minorHAnsi"/>
          <w:sz w:val="22"/>
          <w:szCs w:val="22"/>
        </w:rPr>
      </w:pPr>
      <w:r w:rsidRPr="00015CFF">
        <w:rPr>
          <w:rFonts w:asciiTheme="minorHAnsi" w:eastAsia="TimesNewRomanMTCE-Roman" w:hAnsiTheme="minorHAnsi"/>
          <w:sz w:val="22"/>
          <w:szCs w:val="22"/>
        </w:rPr>
        <w:t>MASLOW, A</w:t>
      </w:r>
      <w:r w:rsidR="006C3EE5">
        <w:rPr>
          <w:rFonts w:asciiTheme="minorHAnsi" w:eastAsia="TimesNewRomanMTCE-Roman" w:hAnsiTheme="minorHAnsi"/>
          <w:sz w:val="22"/>
          <w:szCs w:val="22"/>
        </w:rPr>
        <w:t>.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 H</w:t>
      </w:r>
      <w:r w:rsidR="006C3EE5">
        <w:rPr>
          <w:rFonts w:asciiTheme="minorHAnsi" w:eastAsia="TimesNewRomanMTCE-Roman" w:hAnsiTheme="minorHAnsi"/>
          <w:sz w:val="22"/>
          <w:szCs w:val="22"/>
        </w:rPr>
        <w:t>.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 </w:t>
      </w:r>
      <w:r w:rsidRPr="006C3EE5">
        <w:rPr>
          <w:rFonts w:asciiTheme="minorHAnsi" w:eastAsia="TimesNewRomanMTCE-Roman" w:hAnsiTheme="minorHAnsi"/>
          <w:i/>
          <w:sz w:val="22"/>
          <w:szCs w:val="22"/>
        </w:rPr>
        <w:t>O psychologii bytí.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 Praha: Portál, 2014. ISBN 978-80-262-0618-7.</w:t>
      </w:r>
    </w:p>
    <w:p w14:paraId="59D82C8E" w14:textId="77777777" w:rsidR="00015CFF" w:rsidRPr="00015CFF" w:rsidRDefault="00015CFF" w:rsidP="00015CFF">
      <w:pPr>
        <w:jc w:val="both"/>
        <w:rPr>
          <w:rFonts w:asciiTheme="minorHAnsi" w:eastAsia="TimesNewRomanMTCE-Roman" w:hAnsiTheme="minorHAnsi"/>
          <w:sz w:val="22"/>
          <w:szCs w:val="22"/>
        </w:rPr>
      </w:pPr>
      <w:r w:rsidRPr="00015CFF">
        <w:rPr>
          <w:rFonts w:asciiTheme="minorHAnsi" w:eastAsia="TimesNewRomanMTCE-Roman" w:hAnsiTheme="minorHAnsi"/>
          <w:sz w:val="22"/>
          <w:szCs w:val="22"/>
        </w:rPr>
        <w:t xml:space="preserve">MASTILIAKOVÁ, D. </w:t>
      </w:r>
      <w:r w:rsidRPr="006C3EE5">
        <w:rPr>
          <w:rFonts w:asciiTheme="minorHAnsi" w:eastAsia="TimesNewRomanMTCE-Roman" w:hAnsiTheme="minorHAnsi"/>
          <w:i/>
          <w:sz w:val="22"/>
          <w:szCs w:val="22"/>
        </w:rPr>
        <w:t xml:space="preserve">Posuzování stavu zdraví a ošetřovatelská diagnostika: v moderní ošetřovatelské praxi. 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1. vyd. Praha: </w:t>
      </w:r>
      <w:proofErr w:type="spellStart"/>
      <w:r w:rsidRPr="00015CFF">
        <w:rPr>
          <w:rFonts w:asciiTheme="minorHAnsi" w:eastAsia="TimesNewRomanMTCE-Roman" w:hAnsiTheme="minorHAnsi"/>
          <w:sz w:val="22"/>
          <w:szCs w:val="22"/>
        </w:rPr>
        <w:t>Grada</w:t>
      </w:r>
      <w:proofErr w:type="spellEnd"/>
      <w:r w:rsidRPr="00015CFF">
        <w:rPr>
          <w:rFonts w:asciiTheme="minorHAnsi" w:eastAsia="TimesNewRomanMTCE-Roman" w:hAnsiTheme="minorHAnsi"/>
          <w:sz w:val="22"/>
          <w:szCs w:val="22"/>
        </w:rPr>
        <w:t>, 2014, 192 s. Sestra (</w:t>
      </w:r>
      <w:proofErr w:type="spellStart"/>
      <w:r w:rsidRPr="00015CFF">
        <w:rPr>
          <w:rFonts w:asciiTheme="minorHAnsi" w:eastAsia="TimesNewRomanMTCE-Roman" w:hAnsiTheme="minorHAnsi"/>
          <w:sz w:val="22"/>
          <w:szCs w:val="22"/>
        </w:rPr>
        <w:t>Grada</w:t>
      </w:r>
      <w:proofErr w:type="spellEnd"/>
      <w:r w:rsidRPr="00015CFF">
        <w:rPr>
          <w:rFonts w:asciiTheme="minorHAnsi" w:eastAsia="TimesNewRomanMTCE-Roman" w:hAnsiTheme="minorHAnsi"/>
          <w:sz w:val="22"/>
          <w:szCs w:val="22"/>
        </w:rPr>
        <w:t>). ISBN 978-80-247-5376-8.</w:t>
      </w:r>
    </w:p>
    <w:p w14:paraId="553225BE" w14:textId="77777777" w:rsidR="00015CFF" w:rsidRPr="00015CFF" w:rsidRDefault="00015CFF" w:rsidP="00015CFF">
      <w:pPr>
        <w:jc w:val="both"/>
        <w:rPr>
          <w:rFonts w:asciiTheme="minorHAnsi" w:eastAsia="TimesNewRomanMTCE-Roman" w:hAnsiTheme="minorHAnsi"/>
          <w:sz w:val="22"/>
          <w:szCs w:val="22"/>
        </w:rPr>
      </w:pPr>
      <w:r w:rsidRPr="00015CFF">
        <w:rPr>
          <w:rFonts w:asciiTheme="minorHAnsi" w:eastAsia="TimesNewRomanMTCE-Roman" w:hAnsiTheme="minorHAnsi"/>
          <w:sz w:val="22"/>
          <w:szCs w:val="22"/>
        </w:rPr>
        <w:t>NĚMCOVÁ, J</w:t>
      </w:r>
      <w:r w:rsidR="006C3EE5">
        <w:rPr>
          <w:rFonts w:asciiTheme="minorHAnsi" w:eastAsia="TimesNewRomanMTCE-Roman" w:hAnsiTheme="minorHAnsi"/>
          <w:sz w:val="22"/>
          <w:szCs w:val="22"/>
        </w:rPr>
        <w:t>.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 a J. BOROŇOVÁ. </w:t>
      </w:r>
      <w:r w:rsidRPr="006C3EE5">
        <w:rPr>
          <w:rFonts w:asciiTheme="minorHAnsi" w:eastAsia="TimesNewRomanMTCE-Roman" w:hAnsiTheme="minorHAnsi"/>
          <w:i/>
          <w:sz w:val="22"/>
          <w:szCs w:val="22"/>
        </w:rPr>
        <w:t>Repetitorium ošetřovatelství.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 Praha: </w:t>
      </w:r>
      <w:proofErr w:type="spellStart"/>
      <w:r w:rsidRPr="00015CFF">
        <w:rPr>
          <w:rFonts w:asciiTheme="minorHAnsi" w:eastAsia="TimesNewRomanMTCE-Roman" w:hAnsiTheme="minorHAnsi"/>
          <w:sz w:val="22"/>
          <w:szCs w:val="22"/>
        </w:rPr>
        <w:t>Maurea</w:t>
      </w:r>
      <w:proofErr w:type="spellEnd"/>
      <w:r w:rsidRPr="00015CFF">
        <w:rPr>
          <w:rFonts w:asciiTheme="minorHAnsi" w:eastAsia="TimesNewRomanMTCE-Roman" w:hAnsiTheme="minorHAnsi"/>
          <w:sz w:val="22"/>
          <w:szCs w:val="22"/>
        </w:rPr>
        <w:t>, 2011. 189 s. ISBN 978-80-902876-7-9.</w:t>
      </w:r>
    </w:p>
    <w:p w14:paraId="7FDEC1E9" w14:textId="77777777" w:rsidR="004D3B5F" w:rsidRDefault="00015CFF" w:rsidP="00015CFF">
      <w:pPr>
        <w:jc w:val="both"/>
        <w:rPr>
          <w:rFonts w:asciiTheme="minorHAnsi" w:eastAsia="TimesNewRomanMTCE-Roman" w:hAnsiTheme="minorHAnsi"/>
          <w:sz w:val="22"/>
          <w:szCs w:val="22"/>
        </w:rPr>
      </w:pPr>
      <w:r w:rsidRPr="00015CFF">
        <w:rPr>
          <w:rFonts w:asciiTheme="minorHAnsi" w:eastAsia="TimesNewRomanMTCE-Roman" w:hAnsiTheme="minorHAnsi"/>
          <w:sz w:val="22"/>
          <w:szCs w:val="22"/>
        </w:rPr>
        <w:t>TÓTHOVÁ, V</w:t>
      </w:r>
      <w:r w:rsidR="006C3EE5">
        <w:rPr>
          <w:rFonts w:asciiTheme="minorHAnsi" w:eastAsia="TimesNewRomanMTCE-Roman" w:hAnsiTheme="minorHAnsi"/>
          <w:sz w:val="22"/>
          <w:szCs w:val="22"/>
        </w:rPr>
        <w:t>.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 a kol. </w:t>
      </w:r>
      <w:r w:rsidRPr="006C3EE5">
        <w:rPr>
          <w:rFonts w:asciiTheme="minorHAnsi" w:eastAsia="TimesNewRomanMTCE-Roman" w:hAnsiTheme="minorHAnsi"/>
          <w:i/>
          <w:sz w:val="22"/>
          <w:szCs w:val="22"/>
        </w:rPr>
        <w:t>Ošetřovatelský proces a jeho realizace.</w:t>
      </w:r>
      <w:r w:rsidRPr="00015CFF">
        <w:rPr>
          <w:rFonts w:asciiTheme="minorHAnsi" w:eastAsia="TimesNewRomanMTCE-Roman" w:hAnsiTheme="minorHAnsi"/>
          <w:sz w:val="22"/>
          <w:szCs w:val="22"/>
        </w:rPr>
        <w:t xml:space="preserve"> 2. </w:t>
      </w:r>
      <w:proofErr w:type="spellStart"/>
      <w:r w:rsidRPr="00015CFF">
        <w:rPr>
          <w:rFonts w:asciiTheme="minorHAnsi" w:eastAsia="TimesNewRomanMTCE-Roman" w:hAnsiTheme="minorHAnsi"/>
          <w:sz w:val="22"/>
          <w:szCs w:val="22"/>
        </w:rPr>
        <w:t>roz</w:t>
      </w:r>
      <w:proofErr w:type="spellEnd"/>
      <w:r w:rsidRPr="00015CFF">
        <w:rPr>
          <w:rFonts w:asciiTheme="minorHAnsi" w:eastAsia="TimesNewRomanMTCE-Roman" w:hAnsiTheme="minorHAnsi"/>
          <w:sz w:val="22"/>
          <w:szCs w:val="22"/>
        </w:rPr>
        <w:t>. vyd. Triton, 2014. S. 225. ISBN 978-80-7387-785-9.</w:t>
      </w:r>
    </w:p>
    <w:p w14:paraId="1FC20A52" w14:textId="77777777" w:rsidR="008C1EF9" w:rsidRPr="00731B2E" w:rsidRDefault="008C1EF9" w:rsidP="00015CFF">
      <w:pPr>
        <w:jc w:val="both"/>
        <w:rPr>
          <w:b/>
          <w:bCs/>
        </w:rPr>
      </w:pPr>
    </w:p>
    <w:p w14:paraId="7212BD3C" w14:textId="77777777" w:rsidR="004D3B5F" w:rsidRPr="0019510E" w:rsidRDefault="004D3B5F" w:rsidP="004D3B5F">
      <w:pPr>
        <w:pStyle w:val="Nadpis2"/>
      </w:pPr>
      <w:bookmarkStart w:id="27" w:name="_Toc25836651"/>
      <w:r w:rsidRPr="0019510E">
        <w:t>Další doporučená literatura</w:t>
      </w:r>
      <w:bookmarkEnd w:id="27"/>
    </w:p>
    <w:p w14:paraId="53F291A5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 xml:space="preserve">BOROŇOVÁ, J. </w:t>
      </w:r>
      <w:r w:rsidRPr="006C3EE5">
        <w:rPr>
          <w:rFonts w:asciiTheme="minorHAnsi" w:hAnsiTheme="minorHAnsi"/>
          <w:i/>
          <w:sz w:val="22"/>
          <w:szCs w:val="22"/>
        </w:rPr>
        <w:t>Kapitoly z ošetřovatelství</w:t>
      </w:r>
      <w:r w:rsidRPr="00015CFF">
        <w:rPr>
          <w:rFonts w:asciiTheme="minorHAnsi" w:hAnsiTheme="minorHAnsi"/>
          <w:sz w:val="22"/>
          <w:szCs w:val="22"/>
        </w:rPr>
        <w:t xml:space="preserve">. 1.vyd. Praha: VŠZ, 2010. ISBN 978-80-902876-4-8. </w:t>
      </w:r>
    </w:p>
    <w:p w14:paraId="1BCA41AF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>ČERVEŇANOVÁ, E.</w:t>
      </w:r>
      <w:r w:rsidR="006C3EE5">
        <w:rPr>
          <w:rFonts w:asciiTheme="minorHAnsi" w:hAnsiTheme="minorHAnsi"/>
          <w:sz w:val="22"/>
          <w:szCs w:val="22"/>
        </w:rPr>
        <w:t xml:space="preserve"> a G.</w:t>
      </w:r>
      <w:r w:rsidRPr="00015CFF">
        <w:rPr>
          <w:rFonts w:asciiTheme="minorHAnsi" w:hAnsiTheme="minorHAnsi"/>
          <w:sz w:val="22"/>
          <w:szCs w:val="22"/>
        </w:rPr>
        <w:t xml:space="preserve"> OPRŠALOVÁ. </w:t>
      </w:r>
      <w:proofErr w:type="spellStart"/>
      <w:r w:rsidRPr="006C3EE5">
        <w:rPr>
          <w:rFonts w:asciiTheme="minorHAnsi" w:hAnsiTheme="minorHAnsi"/>
          <w:i/>
          <w:sz w:val="22"/>
          <w:szCs w:val="22"/>
        </w:rPr>
        <w:t>Ošetrovateľské</w:t>
      </w:r>
      <w:proofErr w:type="spellEnd"/>
      <w:r w:rsidRPr="006C3EE5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Pr="006C3EE5">
        <w:rPr>
          <w:rFonts w:asciiTheme="minorHAnsi" w:hAnsiTheme="minorHAnsi"/>
          <w:i/>
          <w:sz w:val="22"/>
          <w:szCs w:val="22"/>
        </w:rPr>
        <w:t>štandardy</w:t>
      </w:r>
      <w:proofErr w:type="spellEnd"/>
      <w:r w:rsidRPr="006C3EE5">
        <w:rPr>
          <w:rFonts w:asciiTheme="minorHAnsi" w:hAnsiTheme="minorHAnsi"/>
          <w:i/>
          <w:sz w:val="22"/>
          <w:szCs w:val="22"/>
        </w:rPr>
        <w:t xml:space="preserve"> v </w:t>
      </w:r>
      <w:proofErr w:type="spellStart"/>
      <w:r w:rsidRPr="006C3EE5">
        <w:rPr>
          <w:rFonts w:asciiTheme="minorHAnsi" w:hAnsiTheme="minorHAnsi"/>
          <w:i/>
          <w:sz w:val="22"/>
          <w:szCs w:val="22"/>
        </w:rPr>
        <w:t>intenzívnej</w:t>
      </w:r>
      <w:proofErr w:type="spellEnd"/>
      <w:r w:rsidRPr="006C3EE5">
        <w:rPr>
          <w:rFonts w:asciiTheme="minorHAnsi" w:hAnsiTheme="minorHAnsi"/>
          <w:i/>
          <w:sz w:val="22"/>
          <w:szCs w:val="22"/>
        </w:rPr>
        <w:t xml:space="preserve"> starostlivosti.</w:t>
      </w:r>
      <w:r w:rsidRPr="00015CFF">
        <w:rPr>
          <w:rFonts w:asciiTheme="minorHAnsi" w:hAnsiTheme="minorHAnsi"/>
          <w:sz w:val="22"/>
          <w:szCs w:val="22"/>
        </w:rPr>
        <w:t xml:space="preserve"> Martin: </w:t>
      </w:r>
      <w:proofErr w:type="spellStart"/>
      <w:r w:rsidRPr="00015CFF">
        <w:rPr>
          <w:rFonts w:asciiTheme="minorHAnsi" w:hAnsiTheme="minorHAnsi"/>
          <w:sz w:val="22"/>
          <w:szCs w:val="22"/>
        </w:rPr>
        <w:t>Osveta</w:t>
      </w:r>
      <w:proofErr w:type="spellEnd"/>
      <w:r w:rsidRPr="00015CFF">
        <w:rPr>
          <w:rFonts w:asciiTheme="minorHAnsi" w:hAnsiTheme="minorHAnsi"/>
          <w:sz w:val="22"/>
          <w:szCs w:val="22"/>
        </w:rPr>
        <w:t>, 2012. ISBN 978-80-8063-372-1.</w:t>
      </w:r>
    </w:p>
    <w:p w14:paraId="394688C7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>DOENGES, M</w:t>
      </w:r>
      <w:r w:rsidR="006C3EE5">
        <w:rPr>
          <w:rFonts w:asciiTheme="minorHAnsi" w:hAnsiTheme="minorHAnsi"/>
          <w:sz w:val="22"/>
          <w:szCs w:val="22"/>
        </w:rPr>
        <w:t>.</w:t>
      </w:r>
      <w:r w:rsidRPr="00015CFF">
        <w:rPr>
          <w:rFonts w:asciiTheme="minorHAnsi" w:hAnsiTheme="minorHAnsi"/>
          <w:sz w:val="22"/>
          <w:szCs w:val="22"/>
        </w:rPr>
        <w:t xml:space="preserve"> E.</w:t>
      </w:r>
      <w:r w:rsidR="006C3EE5">
        <w:rPr>
          <w:rFonts w:asciiTheme="minorHAnsi" w:hAnsiTheme="minorHAnsi"/>
          <w:sz w:val="22"/>
          <w:szCs w:val="22"/>
        </w:rPr>
        <w:t xml:space="preserve"> a M.F.</w:t>
      </w:r>
      <w:r w:rsidRPr="00015CFF">
        <w:rPr>
          <w:rFonts w:asciiTheme="minorHAnsi" w:hAnsiTheme="minorHAnsi"/>
          <w:sz w:val="22"/>
          <w:szCs w:val="22"/>
        </w:rPr>
        <w:t xml:space="preserve"> MOORHOUSE. </w:t>
      </w:r>
      <w:r w:rsidRPr="006C3EE5">
        <w:rPr>
          <w:rFonts w:asciiTheme="minorHAnsi" w:hAnsiTheme="minorHAnsi"/>
          <w:i/>
          <w:sz w:val="22"/>
          <w:szCs w:val="22"/>
        </w:rPr>
        <w:t>Kapesní průvodce zdravotní sestry.</w:t>
      </w:r>
      <w:r w:rsidRPr="00015CFF">
        <w:rPr>
          <w:rFonts w:asciiTheme="minorHAnsi" w:hAnsiTheme="minorHAnsi"/>
          <w:sz w:val="22"/>
          <w:szCs w:val="22"/>
        </w:rPr>
        <w:t xml:space="preserve"> Praha: </w:t>
      </w:r>
      <w:proofErr w:type="spellStart"/>
      <w:r w:rsidRPr="00015CFF">
        <w:rPr>
          <w:rFonts w:asciiTheme="minorHAnsi" w:hAnsiTheme="minorHAnsi"/>
          <w:sz w:val="22"/>
          <w:szCs w:val="22"/>
        </w:rPr>
        <w:t>Grada</w:t>
      </w:r>
      <w:proofErr w:type="spellEnd"/>
      <w:r w:rsidRPr="00015CFF">
        <w:rPr>
          <w:rFonts w:asciiTheme="minorHAnsi" w:hAnsiTheme="minorHAnsi"/>
          <w:sz w:val="22"/>
          <w:szCs w:val="22"/>
        </w:rPr>
        <w:t>, 1996. 569 s. ISBN 80-7169-294-8.</w:t>
      </w:r>
    </w:p>
    <w:p w14:paraId="61FA0897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>KOZIEROVÁ, B</w:t>
      </w:r>
      <w:r w:rsidR="006C3EE5">
        <w:rPr>
          <w:rFonts w:asciiTheme="minorHAnsi" w:hAnsiTheme="minorHAnsi"/>
          <w:sz w:val="22"/>
          <w:szCs w:val="22"/>
        </w:rPr>
        <w:t xml:space="preserve">., </w:t>
      </w:r>
      <w:r w:rsidRPr="00015CFF">
        <w:rPr>
          <w:rFonts w:asciiTheme="minorHAnsi" w:hAnsiTheme="minorHAnsi"/>
          <w:sz w:val="22"/>
          <w:szCs w:val="22"/>
        </w:rPr>
        <w:t>ERBOVÁ, L</w:t>
      </w:r>
      <w:r w:rsidR="006C3EE5">
        <w:rPr>
          <w:rFonts w:asciiTheme="minorHAnsi" w:hAnsiTheme="minorHAnsi"/>
          <w:sz w:val="22"/>
          <w:szCs w:val="22"/>
        </w:rPr>
        <w:t>. a G.</w:t>
      </w:r>
      <w:r w:rsidRPr="00015CFF">
        <w:rPr>
          <w:rFonts w:asciiTheme="minorHAnsi" w:hAnsiTheme="minorHAnsi"/>
          <w:sz w:val="22"/>
          <w:szCs w:val="22"/>
        </w:rPr>
        <w:t xml:space="preserve"> OLIVIERIOVÁ. </w:t>
      </w:r>
      <w:proofErr w:type="spellStart"/>
      <w:r w:rsidRPr="006C3EE5">
        <w:rPr>
          <w:rFonts w:asciiTheme="minorHAnsi" w:hAnsiTheme="minorHAnsi"/>
          <w:i/>
          <w:sz w:val="22"/>
          <w:szCs w:val="22"/>
        </w:rPr>
        <w:t>Ošetrovateľstvo</w:t>
      </w:r>
      <w:proofErr w:type="spellEnd"/>
      <w:r w:rsidRPr="006C3EE5">
        <w:rPr>
          <w:rFonts w:asciiTheme="minorHAnsi" w:hAnsiTheme="minorHAnsi"/>
          <w:i/>
          <w:sz w:val="22"/>
          <w:szCs w:val="22"/>
        </w:rPr>
        <w:t xml:space="preserve">: </w:t>
      </w:r>
      <w:proofErr w:type="spellStart"/>
      <w:r w:rsidRPr="006C3EE5">
        <w:rPr>
          <w:rFonts w:asciiTheme="minorHAnsi" w:hAnsiTheme="minorHAnsi"/>
          <w:i/>
          <w:sz w:val="22"/>
          <w:szCs w:val="22"/>
        </w:rPr>
        <w:t>koncepcia</w:t>
      </w:r>
      <w:proofErr w:type="spellEnd"/>
      <w:r w:rsidRPr="006C3EE5">
        <w:rPr>
          <w:rFonts w:asciiTheme="minorHAnsi" w:hAnsiTheme="minorHAnsi"/>
          <w:i/>
          <w:sz w:val="22"/>
          <w:szCs w:val="22"/>
        </w:rPr>
        <w:t xml:space="preserve">, </w:t>
      </w:r>
      <w:proofErr w:type="spellStart"/>
      <w:r w:rsidRPr="006C3EE5">
        <w:rPr>
          <w:rFonts w:asciiTheme="minorHAnsi" w:hAnsiTheme="minorHAnsi"/>
          <w:i/>
          <w:sz w:val="22"/>
          <w:szCs w:val="22"/>
        </w:rPr>
        <w:t>ošetrovatelský</w:t>
      </w:r>
      <w:proofErr w:type="spellEnd"/>
      <w:r w:rsidRPr="006C3EE5">
        <w:rPr>
          <w:rFonts w:asciiTheme="minorHAnsi" w:hAnsiTheme="minorHAnsi"/>
          <w:i/>
          <w:sz w:val="22"/>
          <w:szCs w:val="22"/>
        </w:rPr>
        <w:t xml:space="preserve"> proces a </w:t>
      </w:r>
      <w:proofErr w:type="spellStart"/>
      <w:r w:rsidRPr="006C3EE5">
        <w:rPr>
          <w:rFonts w:asciiTheme="minorHAnsi" w:hAnsiTheme="minorHAnsi"/>
          <w:i/>
          <w:sz w:val="22"/>
          <w:szCs w:val="22"/>
        </w:rPr>
        <w:t>prax</w:t>
      </w:r>
      <w:proofErr w:type="spellEnd"/>
      <w:r w:rsidRPr="006C3EE5">
        <w:rPr>
          <w:rFonts w:asciiTheme="minorHAnsi" w:hAnsiTheme="minorHAnsi"/>
          <w:i/>
          <w:sz w:val="22"/>
          <w:szCs w:val="22"/>
        </w:rPr>
        <w:t>.</w:t>
      </w:r>
      <w:r w:rsidRPr="00015CFF">
        <w:rPr>
          <w:rFonts w:asciiTheme="minorHAnsi" w:hAnsiTheme="minorHAnsi"/>
          <w:sz w:val="22"/>
          <w:szCs w:val="22"/>
        </w:rPr>
        <w:t xml:space="preserve"> 1. vyd. Martin: </w:t>
      </w:r>
      <w:proofErr w:type="spellStart"/>
      <w:r w:rsidRPr="00015CFF">
        <w:rPr>
          <w:rFonts w:asciiTheme="minorHAnsi" w:hAnsiTheme="minorHAnsi"/>
          <w:sz w:val="22"/>
          <w:szCs w:val="22"/>
        </w:rPr>
        <w:t>Osveta</w:t>
      </w:r>
      <w:proofErr w:type="spellEnd"/>
      <w:r w:rsidRPr="00015CFF">
        <w:rPr>
          <w:rFonts w:asciiTheme="minorHAnsi" w:hAnsiTheme="minorHAnsi"/>
          <w:sz w:val="22"/>
          <w:szCs w:val="22"/>
        </w:rPr>
        <w:t xml:space="preserve">, 1995. 2 sv. ISBN 80-217-0528-0. </w:t>
      </w:r>
    </w:p>
    <w:p w14:paraId="502881F0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 xml:space="preserve">MANDINCOVÁ, P. </w:t>
      </w:r>
      <w:r w:rsidRPr="006C3EE5">
        <w:rPr>
          <w:rFonts w:asciiTheme="minorHAnsi" w:hAnsiTheme="minorHAnsi"/>
          <w:i/>
          <w:sz w:val="22"/>
          <w:szCs w:val="22"/>
        </w:rPr>
        <w:t>Psychosociální aspekty péče o nemocného.</w:t>
      </w:r>
      <w:r w:rsidRPr="00015CFF">
        <w:rPr>
          <w:rFonts w:asciiTheme="minorHAnsi" w:hAnsiTheme="minorHAnsi"/>
          <w:sz w:val="22"/>
          <w:szCs w:val="22"/>
        </w:rPr>
        <w:t xml:space="preserve"> Praha: </w:t>
      </w:r>
      <w:proofErr w:type="spellStart"/>
      <w:r w:rsidRPr="00015CFF">
        <w:rPr>
          <w:rFonts w:asciiTheme="minorHAnsi" w:hAnsiTheme="minorHAnsi"/>
          <w:sz w:val="22"/>
          <w:szCs w:val="22"/>
        </w:rPr>
        <w:t>Grada</w:t>
      </w:r>
      <w:proofErr w:type="spellEnd"/>
      <w:r w:rsidRPr="00015CFF">
        <w:rPr>
          <w:rFonts w:asciiTheme="minorHAnsi" w:hAnsiTheme="minorHAnsi"/>
          <w:sz w:val="22"/>
          <w:szCs w:val="22"/>
        </w:rPr>
        <w:t>, 2011. ISBN 978-80-247-3811-6.</w:t>
      </w:r>
    </w:p>
    <w:p w14:paraId="3D0DC268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 xml:space="preserve">MAREČKOVÁ, J. </w:t>
      </w:r>
      <w:r w:rsidRPr="006C3EE5">
        <w:rPr>
          <w:rFonts w:asciiTheme="minorHAnsi" w:hAnsiTheme="minorHAnsi"/>
          <w:i/>
          <w:sz w:val="22"/>
          <w:szCs w:val="22"/>
        </w:rPr>
        <w:t>Ošetřovatelské diagnózy v NANDA doménách.</w:t>
      </w:r>
      <w:r w:rsidRPr="00015CFF">
        <w:rPr>
          <w:rFonts w:asciiTheme="minorHAnsi" w:hAnsiTheme="minorHAnsi"/>
          <w:sz w:val="22"/>
          <w:szCs w:val="22"/>
        </w:rPr>
        <w:t xml:space="preserve"> Vyd. 1. Praha: </w:t>
      </w:r>
      <w:proofErr w:type="spellStart"/>
      <w:r w:rsidRPr="00015CFF">
        <w:rPr>
          <w:rFonts w:asciiTheme="minorHAnsi" w:hAnsiTheme="minorHAnsi"/>
          <w:sz w:val="22"/>
          <w:szCs w:val="22"/>
        </w:rPr>
        <w:t>Grada</w:t>
      </w:r>
      <w:proofErr w:type="spellEnd"/>
      <w:r w:rsidRPr="00015CFF">
        <w:rPr>
          <w:rFonts w:asciiTheme="minorHAnsi" w:hAnsiTheme="minorHAnsi"/>
          <w:sz w:val="22"/>
          <w:szCs w:val="22"/>
        </w:rPr>
        <w:t xml:space="preserve">, 2006. 264 s. ISBN 80-247-1399-3. </w:t>
      </w:r>
    </w:p>
    <w:p w14:paraId="53E7F10A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 xml:space="preserve">SIKOROVÁ, </w:t>
      </w:r>
      <w:r w:rsidR="006C3EE5">
        <w:rPr>
          <w:rFonts w:asciiTheme="minorHAnsi" w:hAnsiTheme="minorHAnsi"/>
          <w:sz w:val="22"/>
          <w:szCs w:val="22"/>
        </w:rPr>
        <w:t xml:space="preserve">L. a R. </w:t>
      </w:r>
      <w:r w:rsidRPr="00015CFF">
        <w:rPr>
          <w:rFonts w:asciiTheme="minorHAnsi" w:hAnsiTheme="minorHAnsi"/>
          <w:sz w:val="22"/>
          <w:szCs w:val="22"/>
        </w:rPr>
        <w:t xml:space="preserve">ZELENÍKOVÁ. </w:t>
      </w:r>
      <w:r w:rsidRPr="006C3EE5">
        <w:rPr>
          <w:rFonts w:asciiTheme="minorHAnsi" w:hAnsiTheme="minorHAnsi"/>
          <w:i/>
          <w:sz w:val="22"/>
          <w:szCs w:val="22"/>
        </w:rPr>
        <w:t>Potřeby člověka a ošetřovatelská diagnostika</w:t>
      </w:r>
      <w:r w:rsidRPr="00015CFF">
        <w:rPr>
          <w:rFonts w:asciiTheme="minorHAnsi" w:hAnsiTheme="minorHAnsi"/>
          <w:sz w:val="22"/>
          <w:szCs w:val="22"/>
        </w:rPr>
        <w:t xml:space="preserve"> 1. Ostrava: Ostravská univerzita v Ostravě, 2012. ISBN 978-80-746-4210-4.</w:t>
      </w:r>
    </w:p>
    <w:p w14:paraId="0416DDA2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 xml:space="preserve">SOVOVÁ, O. </w:t>
      </w:r>
      <w:r w:rsidRPr="006C3EE5">
        <w:rPr>
          <w:rFonts w:asciiTheme="minorHAnsi" w:hAnsiTheme="minorHAnsi"/>
          <w:i/>
          <w:sz w:val="22"/>
          <w:szCs w:val="22"/>
        </w:rPr>
        <w:t>Zdravotnická praxe a právo: praktická příručka</w:t>
      </w:r>
      <w:r w:rsidRPr="00015CFF">
        <w:rPr>
          <w:rFonts w:asciiTheme="minorHAnsi" w:hAnsiTheme="minorHAnsi"/>
          <w:sz w:val="22"/>
          <w:szCs w:val="22"/>
        </w:rPr>
        <w:t xml:space="preserve">. Praha: </w:t>
      </w:r>
      <w:proofErr w:type="spellStart"/>
      <w:r w:rsidRPr="00015CFF">
        <w:rPr>
          <w:rFonts w:asciiTheme="minorHAnsi" w:hAnsiTheme="minorHAnsi"/>
          <w:sz w:val="22"/>
          <w:szCs w:val="22"/>
        </w:rPr>
        <w:t>Leges</w:t>
      </w:r>
      <w:proofErr w:type="spellEnd"/>
      <w:r w:rsidRPr="00015CFF">
        <w:rPr>
          <w:rFonts w:asciiTheme="minorHAnsi" w:hAnsiTheme="minorHAnsi"/>
          <w:sz w:val="22"/>
          <w:szCs w:val="22"/>
        </w:rPr>
        <w:t xml:space="preserve">, 2011. ISBN 978-80-87212-72-1. </w:t>
      </w:r>
    </w:p>
    <w:p w14:paraId="7C4150E3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 xml:space="preserve">STAŇKOVÁ, M. </w:t>
      </w:r>
      <w:r w:rsidRPr="006C3EE5">
        <w:rPr>
          <w:rFonts w:asciiTheme="minorHAnsi" w:hAnsiTheme="minorHAnsi"/>
          <w:i/>
          <w:sz w:val="22"/>
          <w:szCs w:val="22"/>
        </w:rPr>
        <w:t>Základy teorie ošetřovatelství: učební texty pro bakalářské a magisterské studium.</w:t>
      </w:r>
      <w:r w:rsidRPr="00015CFF">
        <w:rPr>
          <w:rFonts w:asciiTheme="minorHAnsi" w:hAnsiTheme="minorHAnsi"/>
          <w:sz w:val="22"/>
          <w:szCs w:val="22"/>
        </w:rPr>
        <w:t xml:space="preserve"> Praha: Univerzita Karlova, 1996. S. 193. ISBN 80-7184-243-5.</w:t>
      </w:r>
    </w:p>
    <w:p w14:paraId="70C907C7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 xml:space="preserve">ŠAMÁNKOVÁ, M. </w:t>
      </w:r>
      <w:r w:rsidRPr="006C3EE5">
        <w:rPr>
          <w:rFonts w:asciiTheme="minorHAnsi" w:hAnsiTheme="minorHAnsi"/>
          <w:i/>
          <w:sz w:val="22"/>
          <w:szCs w:val="22"/>
        </w:rPr>
        <w:t>Lidské potřeby ve zdraví a nemoci aplikované v ošetřovatelském procesu.</w:t>
      </w:r>
      <w:r w:rsidRPr="00015CFF">
        <w:rPr>
          <w:rFonts w:asciiTheme="minorHAnsi" w:hAnsiTheme="minorHAnsi"/>
          <w:sz w:val="22"/>
          <w:szCs w:val="22"/>
        </w:rPr>
        <w:t xml:space="preserve"> Praha: </w:t>
      </w:r>
      <w:proofErr w:type="spellStart"/>
      <w:r w:rsidRPr="00015CFF">
        <w:rPr>
          <w:rFonts w:asciiTheme="minorHAnsi" w:hAnsiTheme="minorHAnsi"/>
          <w:sz w:val="22"/>
          <w:szCs w:val="22"/>
        </w:rPr>
        <w:t>Grada</w:t>
      </w:r>
      <w:proofErr w:type="spellEnd"/>
      <w:r w:rsidRPr="00015CFF">
        <w:rPr>
          <w:rFonts w:asciiTheme="minorHAnsi" w:hAnsiTheme="minorHAnsi"/>
          <w:sz w:val="22"/>
          <w:szCs w:val="22"/>
        </w:rPr>
        <w:t>, 2011. ISBN  978-80-247-3223-7.</w:t>
      </w:r>
    </w:p>
    <w:p w14:paraId="6B3C4C1C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proofErr w:type="gramStart"/>
      <w:r w:rsidRPr="00015CFF">
        <w:rPr>
          <w:rFonts w:asciiTheme="minorHAnsi" w:hAnsiTheme="minorHAnsi"/>
          <w:sz w:val="22"/>
          <w:szCs w:val="22"/>
        </w:rPr>
        <w:t xml:space="preserve">TRACHTOVÁ, </w:t>
      </w:r>
      <w:r w:rsidR="006C3EE5">
        <w:rPr>
          <w:rFonts w:asciiTheme="minorHAnsi" w:hAnsiTheme="minorHAnsi"/>
          <w:sz w:val="22"/>
          <w:szCs w:val="22"/>
        </w:rPr>
        <w:t xml:space="preserve"> </w:t>
      </w:r>
      <w:r w:rsidRPr="00015CFF">
        <w:rPr>
          <w:rFonts w:asciiTheme="minorHAnsi" w:hAnsiTheme="minorHAnsi"/>
          <w:sz w:val="22"/>
          <w:szCs w:val="22"/>
        </w:rPr>
        <w:t>E</w:t>
      </w:r>
      <w:r w:rsidR="006C3EE5">
        <w:rPr>
          <w:rFonts w:asciiTheme="minorHAnsi" w:hAnsiTheme="minorHAnsi"/>
          <w:sz w:val="22"/>
          <w:szCs w:val="22"/>
        </w:rPr>
        <w:t>.</w:t>
      </w:r>
      <w:proofErr w:type="gramEnd"/>
      <w:r w:rsidRPr="00015CFF">
        <w:rPr>
          <w:rFonts w:asciiTheme="minorHAnsi" w:hAnsiTheme="minorHAnsi"/>
          <w:sz w:val="22"/>
          <w:szCs w:val="22"/>
        </w:rPr>
        <w:t xml:space="preserve"> a kol. </w:t>
      </w:r>
      <w:r w:rsidRPr="006C3EE5">
        <w:rPr>
          <w:rFonts w:asciiTheme="minorHAnsi" w:hAnsiTheme="minorHAnsi"/>
          <w:i/>
          <w:sz w:val="22"/>
          <w:szCs w:val="22"/>
        </w:rPr>
        <w:t>Potřeby nemocného v ošetřovatelském procesu</w:t>
      </w:r>
      <w:r w:rsidRPr="00015CFF">
        <w:rPr>
          <w:rFonts w:asciiTheme="minorHAnsi" w:hAnsiTheme="minorHAnsi"/>
          <w:sz w:val="22"/>
          <w:szCs w:val="22"/>
        </w:rPr>
        <w:t xml:space="preserve">. Vyd. 2., </w:t>
      </w:r>
      <w:proofErr w:type="spellStart"/>
      <w:r w:rsidRPr="00015CFF">
        <w:rPr>
          <w:rFonts w:asciiTheme="minorHAnsi" w:hAnsiTheme="minorHAnsi"/>
          <w:sz w:val="22"/>
          <w:szCs w:val="22"/>
        </w:rPr>
        <w:t>nezměn</w:t>
      </w:r>
      <w:proofErr w:type="spellEnd"/>
      <w:r w:rsidRPr="00015CFF">
        <w:rPr>
          <w:rFonts w:asciiTheme="minorHAnsi" w:hAnsiTheme="minorHAnsi"/>
          <w:sz w:val="22"/>
          <w:szCs w:val="22"/>
        </w:rPr>
        <w:t>. V Brně: Institut pro další vzdělávání pracovníků ve zdravotnictví, 2001. ISBN 978-80-7013-324-8.</w:t>
      </w:r>
    </w:p>
    <w:p w14:paraId="0340C0E4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 xml:space="preserve">UHEREK, P. </w:t>
      </w:r>
      <w:r w:rsidRPr="006C3EE5">
        <w:rPr>
          <w:rFonts w:asciiTheme="minorHAnsi" w:hAnsiTheme="minorHAnsi"/>
          <w:i/>
          <w:sz w:val="22"/>
          <w:szCs w:val="22"/>
        </w:rPr>
        <w:t>Povinná mlčenlivost zdravotnických pracovníků.</w:t>
      </w:r>
      <w:r w:rsidRPr="00015CFF">
        <w:rPr>
          <w:rFonts w:asciiTheme="minorHAnsi" w:hAnsiTheme="minorHAnsi"/>
          <w:sz w:val="22"/>
          <w:szCs w:val="22"/>
        </w:rPr>
        <w:t xml:space="preserve"> Praha: </w:t>
      </w:r>
      <w:proofErr w:type="spellStart"/>
      <w:r w:rsidRPr="00015CFF">
        <w:rPr>
          <w:rFonts w:asciiTheme="minorHAnsi" w:hAnsiTheme="minorHAnsi"/>
          <w:sz w:val="22"/>
          <w:szCs w:val="22"/>
        </w:rPr>
        <w:t>Grada</w:t>
      </w:r>
      <w:proofErr w:type="spellEnd"/>
      <w:r w:rsidRPr="00015CFF">
        <w:rPr>
          <w:rFonts w:asciiTheme="minorHAnsi" w:hAnsiTheme="minorHAnsi"/>
          <w:sz w:val="22"/>
          <w:szCs w:val="22"/>
        </w:rPr>
        <w:t>, 2008. ISBN 978-80-247-2658-8.</w:t>
      </w:r>
    </w:p>
    <w:p w14:paraId="6634A1E6" w14:textId="77777777" w:rsidR="00015CFF" w:rsidRPr="00015CFF" w:rsidRDefault="00015CFF" w:rsidP="00015CFF">
      <w:pPr>
        <w:jc w:val="both"/>
        <w:rPr>
          <w:rFonts w:asciiTheme="minorHAnsi" w:hAnsiTheme="minorHAnsi"/>
          <w:sz w:val="22"/>
          <w:szCs w:val="22"/>
        </w:rPr>
      </w:pPr>
      <w:r w:rsidRPr="00015CFF">
        <w:rPr>
          <w:rFonts w:asciiTheme="minorHAnsi" w:hAnsiTheme="minorHAnsi"/>
          <w:sz w:val="22"/>
          <w:szCs w:val="22"/>
        </w:rPr>
        <w:t>VONDRÁČEK, L.</w:t>
      </w:r>
      <w:r w:rsidR="006C3EE5">
        <w:rPr>
          <w:rFonts w:asciiTheme="minorHAnsi" w:hAnsiTheme="minorHAnsi"/>
          <w:sz w:val="22"/>
          <w:szCs w:val="22"/>
        </w:rPr>
        <w:t xml:space="preserve"> a V.</w:t>
      </w:r>
      <w:r w:rsidRPr="00015CFF">
        <w:rPr>
          <w:rFonts w:asciiTheme="minorHAnsi" w:hAnsiTheme="minorHAnsi"/>
          <w:sz w:val="22"/>
          <w:szCs w:val="22"/>
        </w:rPr>
        <w:t xml:space="preserve"> WIRTHOVÁ. </w:t>
      </w:r>
      <w:r w:rsidRPr="006C3EE5">
        <w:rPr>
          <w:rFonts w:asciiTheme="minorHAnsi" w:hAnsiTheme="minorHAnsi"/>
          <w:i/>
          <w:sz w:val="22"/>
          <w:szCs w:val="22"/>
        </w:rPr>
        <w:t>Právní minimum pro sestry.</w:t>
      </w:r>
      <w:r w:rsidRPr="00015CFF">
        <w:rPr>
          <w:rFonts w:asciiTheme="minorHAnsi" w:hAnsiTheme="minorHAnsi"/>
          <w:sz w:val="22"/>
          <w:szCs w:val="22"/>
        </w:rPr>
        <w:t xml:space="preserve"> Praha: </w:t>
      </w:r>
      <w:proofErr w:type="spellStart"/>
      <w:r w:rsidRPr="00015CFF">
        <w:rPr>
          <w:rFonts w:asciiTheme="minorHAnsi" w:hAnsiTheme="minorHAnsi"/>
          <w:sz w:val="22"/>
          <w:szCs w:val="22"/>
        </w:rPr>
        <w:t>Grada</w:t>
      </w:r>
      <w:proofErr w:type="spellEnd"/>
      <w:r w:rsidRPr="00015CFF">
        <w:rPr>
          <w:rFonts w:asciiTheme="minorHAnsi" w:hAnsiTheme="minorHAnsi"/>
          <w:sz w:val="22"/>
          <w:szCs w:val="22"/>
        </w:rPr>
        <w:t>, 2009. ISBN 978-80-247-3132-2.</w:t>
      </w:r>
    </w:p>
    <w:p w14:paraId="0C33E1CE" w14:textId="77777777" w:rsidR="004D3B5F" w:rsidRDefault="00015CFF" w:rsidP="00015CFF">
      <w:pPr>
        <w:jc w:val="both"/>
        <w:rPr>
          <w:rFonts w:eastAsia="Batang"/>
          <w:b/>
          <w:lang w:eastAsia="en-US"/>
        </w:rPr>
      </w:pPr>
      <w:r w:rsidRPr="00015CFF">
        <w:rPr>
          <w:rFonts w:asciiTheme="minorHAnsi" w:hAnsiTheme="minorHAnsi"/>
          <w:sz w:val="22"/>
          <w:szCs w:val="22"/>
        </w:rPr>
        <w:t>VONDRÁČEK, L., WIRTHOVÁ, V.</w:t>
      </w:r>
      <w:r w:rsidR="006C3EE5">
        <w:rPr>
          <w:rFonts w:asciiTheme="minorHAnsi" w:hAnsiTheme="minorHAnsi"/>
          <w:sz w:val="22"/>
          <w:szCs w:val="22"/>
        </w:rPr>
        <w:t xml:space="preserve"> a J.</w:t>
      </w:r>
      <w:r w:rsidRPr="00015CFF">
        <w:rPr>
          <w:rFonts w:asciiTheme="minorHAnsi" w:hAnsiTheme="minorHAnsi"/>
          <w:sz w:val="22"/>
          <w:szCs w:val="22"/>
        </w:rPr>
        <w:t xml:space="preserve"> PAVLICOVÁ. </w:t>
      </w:r>
      <w:r w:rsidRPr="006C3EE5">
        <w:rPr>
          <w:rFonts w:asciiTheme="minorHAnsi" w:hAnsiTheme="minorHAnsi"/>
          <w:i/>
          <w:sz w:val="22"/>
          <w:szCs w:val="22"/>
        </w:rPr>
        <w:t>Základy praktické terminologie pro sestry.</w:t>
      </w:r>
      <w:r w:rsidRPr="00015CFF">
        <w:rPr>
          <w:rFonts w:asciiTheme="minorHAnsi" w:hAnsiTheme="minorHAnsi"/>
          <w:sz w:val="22"/>
          <w:szCs w:val="22"/>
        </w:rPr>
        <w:t xml:space="preserve"> Praha: </w:t>
      </w:r>
      <w:proofErr w:type="spellStart"/>
      <w:r w:rsidRPr="00015CFF">
        <w:rPr>
          <w:rFonts w:asciiTheme="minorHAnsi" w:hAnsiTheme="minorHAnsi"/>
          <w:sz w:val="22"/>
          <w:szCs w:val="22"/>
        </w:rPr>
        <w:t>Grada</w:t>
      </w:r>
      <w:proofErr w:type="spellEnd"/>
      <w:r w:rsidRPr="00015CFF">
        <w:rPr>
          <w:rFonts w:asciiTheme="minorHAnsi" w:hAnsiTheme="minorHAnsi"/>
          <w:sz w:val="22"/>
          <w:szCs w:val="22"/>
        </w:rPr>
        <w:t>, 2011. ISBN 978-80-247-3697-6.</w:t>
      </w:r>
    </w:p>
    <w:p w14:paraId="3D6A5FDF" w14:textId="77777777" w:rsidR="000053AC" w:rsidRDefault="000053AC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34ECC528" w14:textId="77777777" w:rsidR="00B04558" w:rsidRDefault="00B04558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7A544C85" w14:textId="77777777" w:rsidR="000053AC" w:rsidRDefault="007D5A33" w:rsidP="007D5A33">
      <w:pPr>
        <w:pStyle w:val="Nadpis1"/>
        <w:jc w:val="center"/>
        <w:rPr>
          <w:rFonts w:eastAsia="Batang"/>
        </w:rPr>
      </w:pPr>
      <w:bookmarkStart w:id="28" w:name="_Toc25836652"/>
      <w:r>
        <w:rPr>
          <w:rFonts w:eastAsia="Batang"/>
        </w:rPr>
        <w:lastRenderedPageBreak/>
        <w:t>ORIENTACE, MAPY, MOŽNOSTI PARKOVÁNÍ</w:t>
      </w:r>
      <w:bookmarkEnd w:id="28"/>
    </w:p>
    <w:p w14:paraId="0F0884FA" w14:textId="77777777" w:rsidR="004D3B5F" w:rsidRPr="004D3B5F" w:rsidRDefault="004D3B5F" w:rsidP="004D3B5F">
      <w:pPr>
        <w:rPr>
          <w:rFonts w:eastAsia="Batang"/>
          <w:lang w:val="sk-SK" w:eastAsia="sk-SK"/>
        </w:rPr>
      </w:pPr>
    </w:p>
    <w:p w14:paraId="54E22BA2" w14:textId="77777777" w:rsidR="008514AB" w:rsidRDefault="008514AB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  <w:r>
        <w:rPr>
          <w:rFonts w:asciiTheme="minorHAnsi" w:eastAsia="Batang" w:hAnsiTheme="minorHAnsi"/>
          <w:b/>
          <w:sz w:val="22"/>
          <w:szCs w:val="22"/>
          <w:lang w:eastAsia="en-US"/>
        </w:rPr>
        <w:t>I. chirurgická klinika VFN a 1. LF UK v Praze</w:t>
      </w:r>
    </w:p>
    <w:p w14:paraId="03B0C444" w14:textId="77777777" w:rsidR="008514AB" w:rsidRDefault="008514AB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  <w:r>
        <w:rPr>
          <w:rFonts w:asciiTheme="minorHAnsi" w:eastAsia="Batang" w:hAnsiTheme="minorHAnsi"/>
          <w:b/>
          <w:noProof/>
          <w:sz w:val="22"/>
          <w:szCs w:val="22"/>
        </w:rPr>
        <w:drawing>
          <wp:inline distT="0" distB="0" distL="0" distR="0" wp14:anchorId="1814AF59" wp14:editId="6C979AA2">
            <wp:extent cx="5838825" cy="42100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79" cy="4216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61316" w14:textId="77777777" w:rsidR="008514AB" w:rsidRDefault="008514AB" w:rsidP="008514AB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79F6F72C" w14:textId="77777777" w:rsidR="008514AB" w:rsidRDefault="008514AB" w:rsidP="008514AB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  <w:r>
        <w:rPr>
          <w:rFonts w:asciiTheme="minorHAnsi" w:eastAsia="Batang" w:hAnsiTheme="minorHAnsi"/>
          <w:b/>
          <w:sz w:val="22"/>
          <w:szCs w:val="22"/>
          <w:lang w:eastAsia="en-US"/>
        </w:rPr>
        <w:t>III. interní klinika VFN</w:t>
      </w:r>
    </w:p>
    <w:p w14:paraId="12755E6E" w14:textId="77777777" w:rsidR="007D5A33" w:rsidRPr="007D5A33" w:rsidRDefault="007D5A33" w:rsidP="008514AB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7D5A33">
        <w:rPr>
          <w:rFonts w:asciiTheme="minorHAnsi" w:eastAsia="Batang" w:hAnsiTheme="minorHAnsi"/>
          <w:sz w:val="22"/>
          <w:szCs w:val="22"/>
          <w:lang w:eastAsia="en-US"/>
        </w:rPr>
        <w:t>Metro: linka B, stanice Karlovo náměstí</w:t>
      </w:r>
    </w:p>
    <w:p w14:paraId="3BB456C9" w14:textId="77777777" w:rsidR="007D5A33" w:rsidRPr="007D5A33" w:rsidRDefault="007D5A33" w:rsidP="008514AB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7D5A33">
        <w:rPr>
          <w:rFonts w:asciiTheme="minorHAnsi" w:eastAsia="Batang" w:hAnsiTheme="minorHAnsi"/>
          <w:sz w:val="22"/>
          <w:szCs w:val="22"/>
          <w:lang w:eastAsia="en-US"/>
        </w:rPr>
        <w:t>Bus: linka 291, zastávka U Nemocnice</w:t>
      </w:r>
    </w:p>
    <w:p w14:paraId="10723909" w14:textId="77777777" w:rsidR="007D5A33" w:rsidRPr="007D5A33" w:rsidRDefault="007D5A33" w:rsidP="008514AB">
      <w:pPr>
        <w:spacing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 w:rsidRPr="007D5A33">
        <w:rPr>
          <w:rFonts w:asciiTheme="minorHAnsi" w:eastAsia="Batang" w:hAnsiTheme="minorHAnsi"/>
          <w:sz w:val="22"/>
          <w:szCs w:val="22"/>
          <w:lang w:eastAsia="en-US"/>
        </w:rPr>
        <w:t>Tramvaj: zastávka Moráň nebo Karlovo náměstí</w:t>
      </w:r>
    </w:p>
    <w:p w14:paraId="0902C3D9" w14:textId="77777777" w:rsidR="008514AB" w:rsidRDefault="008514AB" w:rsidP="008514AB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4A200A70" w14:textId="77777777" w:rsidR="007D5A33" w:rsidRDefault="007D5A33" w:rsidP="008514AB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4A3D43C7" w14:textId="77777777" w:rsidR="007D5A33" w:rsidRDefault="007D5A33" w:rsidP="007D5A33">
      <w:pPr>
        <w:spacing w:line="276" w:lineRule="auto"/>
        <w:jc w:val="both"/>
        <w:rPr>
          <w:b/>
        </w:rPr>
      </w:pPr>
      <w:r w:rsidRPr="00981022">
        <w:rPr>
          <w:b/>
        </w:rPr>
        <w:t>Parkování ve VFN a okolí</w:t>
      </w:r>
    </w:p>
    <w:p w14:paraId="2B5E0202" w14:textId="77777777" w:rsidR="007D5A33" w:rsidRDefault="005565D8" w:rsidP="007D5A33">
      <w:pPr>
        <w:spacing w:line="276" w:lineRule="auto"/>
        <w:jc w:val="both"/>
      </w:pPr>
      <w:hyperlink r:id="rId21" w:history="1">
        <w:r w:rsidR="007D5A33" w:rsidRPr="0041003E">
          <w:rPr>
            <w:rStyle w:val="Hypertextovodkaz"/>
          </w:rPr>
          <w:t>http://www.vfn.cz/pacienti/informace-pro-navstevniky/parkovani-ve-vfn-a-okoli/</w:t>
        </w:r>
      </w:hyperlink>
      <w:r w:rsidR="007D5A33">
        <w:t xml:space="preserve">   </w:t>
      </w:r>
    </w:p>
    <w:p w14:paraId="507FE2F6" w14:textId="77777777" w:rsidR="007D5A33" w:rsidRDefault="007D5A33" w:rsidP="007D5A33">
      <w:pPr>
        <w:spacing w:line="276" w:lineRule="auto"/>
        <w:jc w:val="both"/>
      </w:pPr>
    </w:p>
    <w:p w14:paraId="5532E835" w14:textId="77777777" w:rsidR="007D5A33" w:rsidRDefault="007D5A33" w:rsidP="007D5A33">
      <w:pPr>
        <w:spacing w:line="276" w:lineRule="auto"/>
        <w:jc w:val="both"/>
      </w:pPr>
      <w:r>
        <w:t xml:space="preserve">Další možnost parkování je na placených parkovištích v prostorách Karlova náměstí nebo před hlavním areálem Všeobecné fakultní nemocnice.  </w:t>
      </w:r>
    </w:p>
    <w:p w14:paraId="1D03283A" w14:textId="77777777" w:rsidR="007D5A33" w:rsidRDefault="007D5A33" w:rsidP="007D5A33">
      <w:pPr>
        <w:spacing w:line="276" w:lineRule="auto"/>
        <w:jc w:val="both"/>
      </w:pPr>
    </w:p>
    <w:p w14:paraId="1D2AECEC" w14:textId="77777777" w:rsidR="007D5A33" w:rsidRDefault="007D5A33" w:rsidP="007D5A33">
      <w:pPr>
        <w:spacing w:line="276" w:lineRule="auto"/>
        <w:jc w:val="both"/>
      </w:pPr>
      <w:r>
        <w:t xml:space="preserve">Parkování na Praze 2: </w:t>
      </w:r>
      <w:hyperlink r:id="rId22" w:history="1">
        <w:r w:rsidRPr="0041003E">
          <w:rPr>
            <w:rStyle w:val="Hypertextovodkaz"/>
          </w:rPr>
          <w:t>http://www.praha2.cz/Seznam-parkovacich-automatu-ZPS-Praha-2.html</w:t>
        </w:r>
      </w:hyperlink>
      <w:r>
        <w:t xml:space="preserve"> </w:t>
      </w:r>
    </w:p>
    <w:p w14:paraId="12CFE7E3" w14:textId="77777777" w:rsidR="007D5A33" w:rsidRDefault="007D5A33" w:rsidP="008514AB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4CFFB440" w14:textId="77777777" w:rsidR="007D5A33" w:rsidRDefault="007D5A33" w:rsidP="008514AB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08B2CB5A" w14:textId="77777777" w:rsidR="007D5A33" w:rsidRDefault="007D5A33" w:rsidP="008514AB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4E2FF5D7" w14:textId="77777777" w:rsidR="007D5A33" w:rsidRDefault="007D5A33" w:rsidP="008514AB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20F71126" w14:textId="77777777" w:rsidR="007D5A33" w:rsidRDefault="007D5A33" w:rsidP="008514AB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4159A2B1" w14:textId="77777777" w:rsidR="00E60476" w:rsidRDefault="00E60476">
      <w:pPr>
        <w:rPr>
          <w:rFonts w:asciiTheme="minorHAnsi" w:eastAsia="Batang" w:hAnsiTheme="minorHAnsi"/>
          <w:b/>
          <w:sz w:val="22"/>
          <w:szCs w:val="22"/>
          <w:lang w:eastAsia="en-US"/>
        </w:rPr>
      </w:pPr>
      <w:r>
        <w:rPr>
          <w:rFonts w:asciiTheme="minorHAnsi" w:eastAsia="Batang" w:hAnsiTheme="minorHAnsi"/>
          <w:b/>
          <w:sz w:val="22"/>
          <w:szCs w:val="22"/>
          <w:lang w:eastAsia="en-US"/>
        </w:rPr>
        <w:br w:type="page"/>
      </w:r>
    </w:p>
    <w:p w14:paraId="26C32982" w14:textId="77777777" w:rsidR="008514AB" w:rsidRPr="00801A4E" w:rsidRDefault="007D5A33" w:rsidP="008514AB">
      <w:pPr>
        <w:spacing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  <w:r>
        <w:rPr>
          <w:rFonts w:asciiTheme="minorHAnsi" w:eastAsia="Batang" w:hAnsiTheme="minorHAnsi"/>
          <w:b/>
          <w:sz w:val="22"/>
          <w:szCs w:val="22"/>
          <w:lang w:eastAsia="en-US"/>
        </w:rPr>
        <w:lastRenderedPageBreak/>
        <w:t>Ne</w:t>
      </w:r>
      <w:r w:rsidR="008514AB" w:rsidRPr="00801A4E">
        <w:rPr>
          <w:rFonts w:asciiTheme="minorHAnsi" w:eastAsia="Batang" w:hAnsiTheme="minorHAnsi"/>
          <w:b/>
          <w:sz w:val="22"/>
          <w:szCs w:val="22"/>
          <w:lang w:eastAsia="en-US"/>
        </w:rPr>
        <w:t>urologická klinika 1. LF UK a VFN v Praze, Kateřinská 30, Praha 2</w:t>
      </w:r>
      <w:r w:rsidR="008514AB">
        <w:rPr>
          <w:rFonts w:asciiTheme="minorHAnsi" w:eastAsia="Batang" w:hAnsiTheme="minorHAnsi"/>
          <w:b/>
          <w:sz w:val="22"/>
          <w:szCs w:val="22"/>
          <w:lang w:eastAsia="en-US"/>
        </w:rPr>
        <w:t xml:space="preserve"> </w:t>
      </w:r>
    </w:p>
    <w:p w14:paraId="281C2576" w14:textId="77777777" w:rsidR="007D5A33" w:rsidRDefault="008514AB" w:rsidP="008514AB">
      <w:pPr>
        <w:spacing w:line="276" w:lineRule="auto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 w:rsidRPr="00801A4E">
        <w:rPr>
          <w:rFonts w:asciiTheme="minorHAnsi" w:eastAsia="Batang" w:hAnsiTheme="minorHAnsi"/>
          <w:sz w:val="22"/>
          <w:szCs w:val="22"/>
          <w:lang w:eastAsia="en-US"/>
        </w:rPr>
        <w:t>Budovy neurologické kliniky jsou umístěny v blízkosti stanice metra I. P. Pavlova (trasa C) i stanice metra Karlovo náměstí (trasa B).</w:t>
      </w:r>
      <w:r>
        <w:rPr>
          <w:rFonts w:asciiTheme="minorHAnsi" w:eastAsia="Batang" w:hAnsiTheme="minorHAnsi"/>
          <w:sz w:val="22"/>
          <w:szCs w:val="22"/>
          <w:lang w:eastAsia="en-US"/>
        </w:rPr>
        <w:t xml:space="preserve"> </w:t>
      </w:r>
    </w:p>
    <w:p w14:paraId="5AD5F369" w14:textId="77777777" w:rsidR="008514AB" w:rsidRDefault="008514AB" w:rsidP="008514AB">
      <w:pPr>
        <w:spacing w:line="276" w:lineRule="auto"/>
        <w:jc w:val="both"/>
        <w:rPr>
          <w:rFonts w:asciiTheme="minorHAnsi" w:eastAsia="Batang" w:hAnsiTheme="minorHAnsi"/>
          <w:sz w:val="22"/>
          <w:szCs w:val="22"/>
          <w:lang w:eastAsia="en-US"/>
        </w:rPr>
      </w:pPr>
      <w:r w:rsidRPr="00801A4E">
        <w:rPr>
          <w:rFonts w:asciiTheme="minorHAnsi" w:eastAsia="Batang" w:hAnsiTheme="minorHAnsi"/>
          <w:sz w:val="22"/>
          <w:szCs w:val="22"/>
          <w:lang w:eastAsia="en-US"/>
        </w:rPr>
        <w:t>Hlavní budova v Kateřinské ulici sousedí s kostelem sv. Kateřiny, jehož věž může být dobrým orientačním vodítkem.</w:t>
      </w:r>
    </w:p>
    <w:p w14:paraId="5CE7F14A" w14:textId="77777777" w:rsidR="008514AB" w:rsidRDefault="008514AB" w:rsidP="00801A4E">
      <w:pPr>
        <w:spacing w:after="200" w:line="276" w:lineRule="auto"/>
        <w:rPr>
          <w:rFonts w:asciiTheme="minorHAnsi" w:eastAsia="Batang" w:hAnsiTheme="minorHAnsi"/>
          <w:b/>
          <w:sz w:val="22"/>
          <w:szCs w:val="22"/>
          <w:lang w:eastAsia="en-US"/>
        </w:rPr>
      </w:pPr>
    </w:p>
    <w:p w14:paraId="49207E2C" w14:textId="77777777" w:rsidR="009472EC" w:rsidRDefault="00801A4E" w:rsidP="009A604E">
      <w:pPr>
        <w:spacing w:after="200" w:line="276" w:lineRule="auto"/>
        <w:rPr>
          <w:rFonts w:asciiTheme="minorHAnsi" w:eastAsia="Batang" w:hAnsiTheme="minorHAns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F1426A0" wp14:editId="131A7FA6">
            <wp:extent cx="5695950" cy="3530759"/>
            <wp:effectExtent l="0" t="0" r="0" b="0"/>
            <wp:docPr id="4" name="obrázek 2" descr="Orientacni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ientacni pla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48" cy="354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53319" w14:textId="77777777" w:rsidR="00B04558" w:rsidRDefault="00B04558" w:rsidP="009472EC">
      <w:pPr>
        <w:rPr>
          <w:lang w:val="sk-SK" w:eastAsia="sk-SK"/>
        </w:rPr>
      </w:pPr>
    </w:p>
    <w:p w14:paraId="3CD65379" w14:textId="77777777" w:rsidR="00B04558" w:rsidRDefault="00B04558" w:rsidP="009472EC">
      <w:pPr>
        <w:rPr>
          <w:lang w:val="sk-SK" w:eastAsia="sk-SK"/>
        </w:rPr>
      </w:pPr>
    </w:p>
    <w:p w14:paraId="054D1982" w14:textId="77777777" w:rsidR="00B04558" w:rsidRDefault="00B04558" w:rsidP="009472EC">
      <w:pPr>
        <w:rPr>
          <w:lang w:val="sk-SK" w:eastAsia="sk-SK"/>
        </w:rPr>
      </w:pPr>
    </w:p>
    <w:p w14:paraId="79D84DD0" w14:textId="77777777" w:rsidR="009472EC" w:rsidRPr="009472EC" w:rsidRDefault="009472EC" w:rsidP="009472EC">
      <w:pPr>
        <w:rPr>
          <w:rFonts w:asciiTheme="minorHAnsi" w:hAnsiTheme="minorHAnsi"/>
          <w:b/>
          <w:lang w:val="sk-SK" w:eastAsia="sk-SK"/>
        </w:rPr>
      </w:pPr>
      <w:r w:rsidRPr="009472EC">
        <w:rPr>
          <w:rFonts w:asciiTheme="minorHAnsi" w:hAnsiTheme="minorHAnsi"/>
          <w:b/>
          <w:lang w:val="sk-SK" w:eastAsia="sk-SK"/>
        </w:rPr>
        <w:t>Mapa areálu TN</w:t>
      </w:r>
    </w:p>
    <w:p w14:paraId="7A2E309A" w14:textId="77777777" w:rsidR="009472EC" w:rsidRDefault="009472EC" w:rsidP="009472EC">
      <w:pPr>
        <w:rPr>
          <w:lang w:val="sk-SK" w:eastAsia="sk-SK"/>
        </w:rPr>
      </w:pPr>
    </w:p>
    <w:p w14:paraId="590B7084" w14:textId="77777777" w:rsidR="009472EC" w:rsidRDefault="009472EC" w:rsidP="009472EC">
      <w:pPr>
        <w:rPr>
          <w:lang w:val="sk-SK" w:eastAsia="sk-SK"/>
        </w:rPr>
      </w:pPr>
      <w:r>
        <w:rPr>
          <w:noProof/>
        </w:rPr>
        <w:drawing>
          <wp:inline distT="0" distB="0" distL="0" distR="0" wp14:anchorId="7A9FCDA1" wp14:editId="5FA0A0E2">
            <wp:extent cx="5759935" cy="2762250"/>
            <wp:effectExtent l="0" t="0" r="0" b="0"/>
            <wp:docPr id="2" name="obrázek 2" descr="http://www.ftn.cz/upload/ftn/mapa/mapa_TN_2016_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tn.cz/upload/ftn/mapa/mapa_TN_2016_mal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86" cy="27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85970" w14:textId="77777777" w:rsidR="00E60476" w:rsidRDefault="00E60476">
      <w:pPr>
        <w:rPr>
          <w:b/>
        </w:rPr>
      </w:pPr>
      <w:r>
        <w:rPr>
          <w:b/>
        </w:rPr>
        <w:br w:type="page"/>
      </w:r>
    </w:p>
    <w:p w14:paraId="3ABBDD3A" w14:textId="77777777" w:rsidR="00981022" w:rsidRPr="00981022" w:rsidRDefault="00981022" w:rsidP="00981022">
      <w:pPr>
        <w:spacing w:after="200" w:line="276" w:lineRule="auto"/>
        <w:jc w:val="both"/>
        <w:rPr>
          <w:b/>
        </w:rPr>
      </w:pPr>
      <w:r w:rsidRPr="00981022">
        <w:rPr>
          <w:b/>
        </w:rPr>
        <w:lastRenderedPageBreak/>
        <w:t>Úprava vjezdu a odstavení vozidel v areálu Thomayerovy nemocnice:</w:t>
      </w:r>
    </w:p>
    <w:p w14:paraId="5422D51B" w14:textId="77777777" w:rsidR="00981022" w:rsidRDefault="00981022" w:rsidP="00B04558">
      <w:pPr>
        <w:spacing w:line="276" w:lineRule="auto"/>
        <w:jc w:val="both"/>
      </w:pPr>
      <w:r>
        <w:t xml:space="preserve">    Řidič je povinen dodržovat v areálu TN:</w:t>
      </w:r>
    </w:p>
    <w:p w14:paraId="5756613F" w14:textId="77777777" w:rsidR="00981022" w:rsidRDefault="00981022" w:rsidP="007D5A33">
      <w:pPr>
        <w:pStyle w:val="Odstavecseseznamem"/>
        <w:numPr>
          <w:ilvl w:val="0"/>
          <w:numId w:val="23"/>
        </w:numPr>
        <w:spacing w:line="276" w:lineRule="auto"/>
        <w:jc w:val="both"/>
      </w:pPr>
      <w:r>
        <w:t>pravidla silničního provozu stanoveného vyhláškou Ministerstva vnitra</w:t>
      </w:r>
    </w:p>
    <w:p w14:paraId="27DD9211" w14:textId="77777777" w:rsidR="00981022" w:rsidRDefault="00981022" w:rsidP="007D5A33">
      <w:pPr>
        <w:pStyle w:val="Odstavecseseznamem"/>
        <w:numPr>
          <w:ilvl w:val="0"/>
          <w:numId w:val="23"/>
        </w:numPr>
        <w:spacing w:line="276" w:lineRule="auto"/>
        <w:jc w:val="both"/>
      </w:pPr>
      <w:r>
        <w:t>(povolená rychlost vozidla je v celém areálu 20 km/h.,</w:t>
      </w:r>
    </w:p>
    <w:p w14:paraId="7A396A64" w14:textId="77777777" w:rsidR="00981022" w:rsidRDefault="00981022" w:rsidP="007D5A33">
      <w:pPr>
        <w:pStyle w:val="Odstavecseseznamem"/>
        <w:numPr>
          <w:ilvl w:val="0"/>
          <w:numId w:val="23"/>
        </w:numPr>
        <w:spacing w:line="276" w:lineRule="auto"/>
        <w:jc w:val="both"/>
      </w:pPr>
      <w:r>
        <w:t>pozor na přednosti v jízdě a přecházení chodců při vjezdu a výjezdu hl. bránou)</w:t>
      </w:r>
    </w:p>
    <w:p w14:paraId="07B384D4" w14:textId="77777777" w:rsidR="00981022" w:rsidRDefault="00981022" w:rsidP="007D5A33">
      <w:pPr>
        <w:pStyle w:val="Odstavecseseznamem"/>
        <w:numPr>
          <w:ilvl w:val="0"/>
          <w:numId w:val="23"/>
        </w:numPr>
        <w:spacing w:line="276" w:lineRule="auto"/>
        <w:jc w:val="both"/>
      </w:pPr>
      <w:r>
        <w:t>vnitřní předpisy TN</w:t>
      </w:r>
    </w:p>
    <w:p w14:paraId="0CFB6E4B" w14:textId="77777777" w:rsidR="00981022" w:rsidRDefault="00981022" w:rsidP="007D5A33">
      <w:pPr>
        <w:pStyle w:val="Odstavecseseznamem"/>
        <w:numPr>
          <w:ilvl w:val="0"/>
          <w:numId w:val="23"/>
        </w:numPr>
        <w:spacing w:after="240" w:line="276" w:lineRule="auto"/>
        <w:jc w:val="both"/>
      </w:pPr>
      <w:r>
        <w:t>pokyny Strážní a informační služby ve stejnokroji</w:t>
      </w:r>
    </w:p>
    <w:p w14:paraId="24C2EC58" w14:textId="77777777" w:rsidR="00981022" w:rsidRDefault="00981022" w:rsidP="003A19AA">
      <w:pPr>
        <w:spacing w:after="240" w:line="276" w:lineRule="auto"/>
        <w:jc w:val="both"/>
      </w:pPr>
      <w:r>
        <w:t xml:space="preserve">    Parkovací lístek obdržený při vjezdu musí být umístěn na viditelném místě za předním sklem vozidla.</w:t>
      </w:r>
    </w:p>
    <w:p w14:paraId="64F1AF2D" w14:textId="77777777" w:rsidR="00981022" w:rsidRDefault="00981022" w:rsidP="00981022">
      <w:pPr>
        <w:spacing w:after="200" w:line="276" w:lineRule="auto"/>
        <w:jc w:val="both"/>
      </w:pPr>
      <w:r>
        <w:t xml:space="preserve">    Parkovací lístek opravňuje ke vjezdu a stání po dobu 30 minut v areálu TN. Po překročení časového limitu (doba vjezdu vyznačena na parkovacím lístku) je účtován poplatek 40,- Kč za každých započatých 30 minut (splatné při výjezdu z areálu).</w:t>
      </w:r>
    </w:p>
    <w:p w14:paraId="26DA4EEE" w14:textId="77777777" w:rsidR="00981022" w:rsidRDefault="00981022" w:rsidP="00981022">
      <w:pPr>
        <w:spacing w:after="200" w:line="276" w:lineRule="auto"/>
        <w:jc w:val="both"/>
      </w:pPr>
      <w:r>
        <w:t xml:space="preserve">    Bezplatný vjezd mají vozidla, jejichž řidič se při výjezdu prokáže na vjezdovém lístku potvrzením (tj. razítkem příslušného útvaru a podpisem oprávněné osoby), že jejich návštěva je od poplatku za vjezd osvobozena (např. dárci krve, onkologičtí pacienti, atp.) Osobou, oprávněnou vydávat tato potvrzení je vedoucí zaměstnanec oddělení, odboru.</w:t>
      </w:r>
    </w:p>
    <w:p w14:paraId="2012C46C" w14:textId="77777777" w:rsidR="00981022" w:rsidRDefault="00981022" w:rsidP="003A19AA">
      <w:pPr>
        <w:spacing w:line="276" w:lineRule="auto"/>
        <w:jc w:val="both"/>
      </w:pPr>
      <w:r>
        <w:t xml:space="preserve">    Zastavení a stání není povoleno v areálu nemocnice dle dopravního řešení:</w:t>
      </w:r>
    </w:p>
    <w:p w14:paraId="0B063369" w14:textId="77777777" w:rsidR="00981022" w:rsidRDefault="00981022" w:rsidP="007D5A33">
      <w:pPr>
        <w:pStyle w:val="Odstavecseseznamem"/>
        <w:numPr>
          <w:ilvl w:val="0"/>
          <w:numId w:val="24"/>
        </w:numPr>
        <w:spacing w:line="276" w:lineRule="auto"/>
        <w:jc w:val="both"/>
      </w:pPr>
      <w:r>
        <w:t>v zónách označených žlutou a žlutou hřebenovou čárou</w:t>
      </w:r>
    </w:p>
    <w:p w14:paraId="07EF0443" w14:textId="77777777" w:rsidR="00981022" w:rsidRDefault="00981022" w:rsidP="007D5A33">
      <w:pPr>
        <w:pStyle w:val="Odstavecseseznamem"/>
        <w:numPr>
          <w:ilvl w:val="0"/>
          <w:numId w:val="24"/>
        </w:numPr>
        <w:spacing w:line="276" w:lineRule="auto"/>
        <w:jc w:val="both"/>
      </w:pPr>
      <w:r>
        <w:t>na průjezdných komunikacích sloužících pro vozidla Záchranné služby a Hasičského záchranného sboru</w:t>
      </w:r>
    </w:p>
    <w:p w14:paraId="77832BE5" w14:textId="77777777" w:rsidR="00981022" w:rsidRDefault="00981022" w:rsidP="007D5A33">
      <w:pPr>
        <w:pStyle w:val="Odstavecseseznamem"/>
        <w:numPr>
          <w:ilvl w:val="0"/>
          <w:numId w:val="24"/>
        </w:numPr>
        <w:spacing w:line="276" w:lineRule="auto"/>
        <w:jc w:val="both"/>
      </w:pPr>
      <w:r>
        <w:t>na stáních vyhrazených (adresných) pro jiná vozidla</w:t>
      </w:r>
    </w:p>
    <w:p w14:paraId="7E37DAD0" w14:textId="77777777" w:rsidR="00981022" w:rsidRDefault="00981022" w:rsidP="007D5A33">
      <w:pPr>
        <w:pStyle w:val="Odstavecseseznamem"/>
        <w:numPr>
          <w:ilvl w:val="0"/>
          <w:numId w:val="24"/>
        </w:numPr>
        <w:spacing w:after="200" w:line="276" w:lineRule="auto"/>
        <w:jc w:val="both"/>
      </w:pPr>
      <w:r>
        <w:t>na stáních pro sanitní vozidla</w:t>
      </w:r>
    </w:p>
    <w:p w14:paraId="3FD249AF" w14:textId="77777777" w:rsidR="00981022" w:rsidRDefault="00981022" w:rsidP="00981022">
      <w:pPr>
        <w:spacing w:after="200" w:line="276" w:lineRule="auto"/>
        <w:jc w:val="both"/>
      </w:pPr>
      <w:r>
        <w:t xml:space="preserve">    Nesmí být omezen ani ohrožen provoz, zejména průjezd vozidel Záchranné služby a Hasičského záchranného sboru. V případě porušení této povinnosti se řidič dopouští přestupku, který může vést k ohrožení zdraví a životů pacientů. Pokud vozidlo jednoznačně omezí průjezd areálem, nebo poruší dopravní značení, bude odtaženo na náklady majitele.</w:t>
      </w:r>
    </w:p>
    <w:p w14:paraId="01619C9D" w14:textId="77777777" w:rsidR="00981022" w:rsidRPr="00981022" w:rsidRDefault="00981022" w:rsidP="00981022">
      <w:pPr>
        <w:spacing w:after="200" w:line="276" w:lineRule="auto"/>
        <w:rPr>
          <w:b/>
        </w:rPr>
      </w:pPr>
      <w:r w:rsidRPr="00981022">
        <w:rPr>
          <w:b/>
        </w:rPr>
        <w:t>Nejrychlejší spojení z centra Prahy do Thomayerovy nemocnice:</w:t>
      </w:r>
    </w:p>
    <w:p w14:paraId="18C1E4F1" w14:textId="77777777" w:rsidR="00981022" w:rsidRDefault="00981022" w:rsidP="00981022">
      <w:pPr>
        <w:spacing w:after="200" w:line="276" w:lineRule="auto"/>
      </w:pPr>
      <w:r>
        <w:t>Metrem -C- do stanice Kačerov a následně autobusem jednu, nebo dvě zastávky (dle linky).</w:t>
      </w:r>
    </w:p>
    <w:p w14:paraId="6178A3FA" w14:textId="77777777" w:rsidR="00981022" w:rsidRDefault="00981022" w:rsidP="00981022">
      <w:pPr>
        <w:spacing w:after="200" w:line="276" w:lineRule="auto"/>
      </w:pPr>
      <w:r>
        <w:t>Autobusové linky ze zastávky Kačerov do zastávky Nemocnice Krč:</w:t>
      </w:r>
    </w:p>
    <w:p w14:paraId="6C379C86" w14:textId="77777777" w:rsidR="00981022" w:rsidRDefault="00981022" w:rsidP="00981022">
      <w:pPr>
        <w:spacing w:after="200" w:line="276" w:lineRule="auto"/>
      </w:pPr>
      <w:r>
        <w:t>106  113  114  139  150  157  189  196  215  293  331  333  510  606</w:t>
      </w:r>
    </w:p>
    <w:p w14:paraId="2C7CBC03" w14:textId="77777777" w:rsidR="00D736A8" w:rsidRDefault="00D736A8" w:rsidP="00981022">
      <w:pPr>
        <w:spacing w:after="200" w:line="276" w:lineRule="auto"/>
      </w:pPr>
    </w:p>
    <w:p w14:paraId="48459854" w14:textId="77777777" w:rsidR="00D736A8" w:rsidRDefault="00D736A8" w:rsidP="00981022">
      <w:pPr>
        <w:spacing w:after="200" w:line="276" w:lineRule="auto"/>
      </w:pPr>
    </w:p>
    <w:p w14:paraId="30F1B52B" w14:textId="77777777" w:rsidR="00D736A8" w:rsidRDefault="00D736A8" w:rsidP="00981022">
      <w:pPr>
        <w:spacing w:after="200" w:line="276" w:lineRule="auto"/>
      </w:pPr>
    </w:p>
    <w:p w14:paraId="43C0069E" w14:textId="77777777" w:rsidR="00D736A8" w:rsidRDefault="00D736A8" w:rsidP="00981022">
      <w:pPr>
        <w:spacing w:after="200" w:line="276" w:lineRule="auto"/>
      </w:pPr>
    </w:p>
    <w:p w14:paraId="38CAA6A1" w14:textId="77777777" w:rsidR="00D736A8" w:rsidRDefault="00D736A8" w:rsidP="00981022">
      <w:pPr>
        <w:spacing w:after="200" w:line="276" w:lineRule="auto"/>
      </w:pPr>
    </w:p>
    <w:p w14:paraId="5167300D" w14:textId="77777777" w:rsidR="00D736A8" w:rsidRPr="00D736A8" w:rsidRDefault="00D736A8" w:rsidP="00981022">
      <w:pPr>
        <w:spacing w:after="200" w:line="276" w:lineRule="auto"/>
        <w:rPr>
          <w:b/>
        </w:rPr>
      </w:pPr>
      <w:r w:rsidRPr="00D736A8">
        <w:rPr>
          <w:b/>
        </w:rPr>
        <w:lastRenderedPageBreak/>
        <w:t>Parkování v ÚPMD</w:t>
      </w:r>
    </w:p>
    <w:p w14:paraId="7EAB3A16" w14:textId="77777777" w:rsidR="00D736A8" w:rsidRDefault="00D736A8" w:rsidP="00D736A8">
      <w:pPr>
        <w:spacing w:after="200" w:line="276" w:lineRule="auto"/>
        <w:jc w:val="both"/>
      </w:pPr>
      <w:r>
        <w:t>ÚPMD umožňuje vjezd do areálu a parkování pacientům a návštěvám. Parkování je povoleno jen na k tomu určených místech a je zpoplatněno. Kapacita parkoviště je omezena.</w:t>
      </w:r>
    </w:p>
    <w:p w14:paraId="09E05641" w14:textId="77777777" w:rsidR="00D736A8" w:rsidRPr="00D736A8" w:rsidRDefault="00D736A8" w:rsidP="00D736A8">
      <w:pPr>
        <w:spacing w:after="200" w:line="276" w:lineRule="auto"/>
        <w:jc w:val="both"/>
        <w:rPr>
          <w:b/>
        </w:rPr>
      </w:pPr>
      <w:r w:rsidRPr="00D736A8">
        <w:rPr>
          <w:b/>
        </w:rPr>
        <w:t>Vjezd do areálu</w:t>
      </w:r>
    </w:p>
    <w:p w14:paraId="7E59C39E" w14:textId="77777777" w:rsidR="00D736A8" w:rsidRDefault="00D736A8" w:rsidP="00D736A8">
      <w:pPr>
        <w:spacing w:after="200" w:line="276" w:lineRule="auto"/>
        <w:jc w:val="both"/>
      </w:pPr>
      <w:r>
        <w:t>Při vjezdu do areálu si odeberte z automatu u vjezdové brány parkovací lístek, tento lístek po dobu pobytu v ÚPMD pečlivě uschovejte.</w:t>
      </w:r>
    </w:p>
    <w:p w14:paraId="54B27397" w14:textId="77777777" w:rsidR="00D736A8" w:rsidRPr="00D736A8" w:rsidRDefault="00D736A8" w:rsidP="00D736A8">
      <w:pPr>
        <w:spacing w:after="200" w:line="276" w:lineRule="auto"/>
        <w:jc w:val="both"/>
        <w:rPr>
          <w:b/>
        </w:rPr>
      </w:pPr>
      <w:r w:rsidRPr="00D736A8">
        <w:rPr>
          <w:b/>
        </w:rPr>
        <w:t>Platba parkovného a výjezd</w:t>
      </w:r>
    </w:p>
    <w:p w14:paraId="5D0956F9" w14:textId="77777777" w:rsidR="00D736A8" w:rsidRDefault="00D736A8" w:rsidP="00D736A8">
      <w:pPr>
        <w:spacing w:after="200" w:line="276" w:lineRule="auto"/>
        <w:jc w:val="both"/>
      </w:pPr>
      <w:r>
        <w:t>Před vlastním výjezdem z areálu ÚPMD je třeba uhradit poplatek za parkování podle příslušného ceníku v platebním terminálu, který je umístěn při výjezdové komunikaci vpravo asi 20–30 m před automatickou závorou (při placení, prosíme, odstavte svůj automobil při kraji tak, aby neblokoval průjezd dalším vozům, např. sanitním). Po platbě parkovného si připravte parkovací lístek, vozem najeďte k automatické výjezdové závoře a parkovací lístek přiložte k optickému čtecímu zařízení, závora se zvedne a umožní výjezd.</w:t>
      </w:r>
    </w:p>
    <w:p w14:paraId="4A5A769B" w14:textId="77777777" w:rsidR="00D736A8" w:rsidRDefault="00D736A8" w:rsidP="00D736A8">
      <w:pPr>
        <w:spacing w:after="200" w:line="276" w:lineRule="auto"/>
        <w:jc w:val="both"/>
      </w:pPr>
    </w:p>
    <w:p w14:paraId="0B850495" w14:textId="77777777" w:rsidR="00E60476" w:rsidRDefault="00E60476" w:rsidP="00981022">
      <w:pPr>
        <w:spacing w:after="200" w:line="276" w:lineRule="auto"/>
      </w:pPr>
    </w:p>
    <w:p w14:paraId="090D8DAB" w14:textId="77777777" w:rsidR="00E60476" w:rsidRDefault="00E60476" w:rsidP="00981022">
      <w:pPr>
        <w:spacing w:after="200" w:line="276" w:lineRule="auto"/>
      </w:pPr>
    </w:p>
    <w:p w14:paraId="68007BD0" w14:textId="77777777" w:rsidR="00E60476" w:rsidRDefault="00E60476" w:rsidP="00981022">
      <w:pPr>
        <w:spacing w:after="200" w:line="276" w:lineRule="auto"/>
      </w:pPr>
    </w:p>
    <w:p w14:paraId="759AB838" w14:textId="77777777" w:rsidR="00E60476" w:rsidRDefault="00E60476" w:rsidP="00981022">
      <w:pPr>
        <w:spacing w:after="200" w:line="276" w:lineRule="auto"/>
      </w:pPr>
    </w:p>
    <w:p w14:paraId="4B9A3E7E" w14:textId="77777777" w:rsidR="00E60476" w:rsidRDefault="00E60476" w:rsidP="00981022">
      <w:pPr>
        <w:spacing w:after="200" w:line="276" w:lineRule="auto"/>
      </w:pPr>
    </w:p>
    <w:sectPr w:rsidR="00E60476" w:rsidSect="00294F96">
      <w:headerReference w:type="default" r:id="rId25"/>
      <w:footerReference w:type="default" r:id="rId26"/>
      <w:pgSz w:w="11906" w:h="16838"/>
      <w:pgMar w:top="794" w:right="1700" w:bottom="79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0370C" w14:textId="77777777" w:rsidR="005565D8" w:rsidRDefault="005565D8" w:rsidP="004E49A3">
      <w:r>
        <w:separator/>
      </w:r>
    </w:p>
  </w:endnote>
  <w:endnote w:type="continuationSeparator" w:id="0">
    <w:p w14:paraId="4A4E7AE7" w14:textId="77777777" w:rsidR="005565D8" w:rsidRDefault="005565D8" w:rsidP="004E4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MTCE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706696"/>
      <w:docPartObj>
        <w:docPartGallery w:val="Page Numbers (Bottom of Page)"/>
        <w:docPartUnique/>
      </w:docPartObj>
    </w:sdtPr>
    <w:sdtEndPr/>
    <w:sdtContent>
      <w:p w14:paraId="2CDE9AC9" w14:textId="77777777" w:rsidR="00D8117F" w:rsidRDefault="00D8117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14:paraId="72E4DC3F" w14:textId="77777777" w:rsidR="00D8117F" w:rsidRDefault="00D8117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AB6CE" w14:textId="77777777" w:rsidR="005565D8" w:rsidRDefault="005565D8" w:rsidP="004E49A3">
      <w:r>
        <w:separator/>
      </w:r>
    </w:p>
  </w:footnote>
  <w:footnote w:type="continuationSeparator" w:id="0">
    <w:p w14:paraId="7AA60FA8" w14:textId="77777777" w:rsidR="005565D8" w:rsidRDefault="005565D8" w:rsidP="004E4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54E72" w14:textId="77777777" w:rsidR="00D8117F" w:rsidRDefault="00D8117F">
    <w:pPr>
      <w:pStyle w:val="Zhlav"/>
      <w:jc w:val="right"/>
    </w:pPr>
  </w:p>
  <w:p w14:paraId="21AF44A8" w14:textId="77777777" w:rsidR="00D8117F" w:rsidRDefault="00D8117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56F7"/>
    <w:multiLevelType w:val="hybridMultilevel"/>
    <w:tmpl w:val="29C25272"/>
    <w:lvl w:ilvl="0" w:tplc="040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A0A5281"/>
    <w:multiLevelType w:val="hybridMultilevel"/>
    <w:tmpl w:val="C89EF87A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BB01535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" w15:restartNumberingAfterBreak="0">
    <w:nsid w:val="0F3C1665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" w15:restartNumberingAfterBreak="0">
    <w:nsid w:val="15F1710C"/>
    <w:multiLevelType w:val="hybridMultilevel"/>
    <w:tmpl w:val="2CF6250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34382"/>
    <w:multiLevelType w:val="hybridMultilevel"/>
    <w:tmpl w:val="14A0BD2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655E6"/>
    <w:multiLevelType w:val="hybridMultilevel"/>
    <w:tmpl w:val="B64ACDB6"/>
    <w:lvl w:ilvl="0" w:tplc="19C019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BC18A9"/>
    <w:multiLevelType w:val="hybridMultilevel"/>
    <w:tmpl w:val="632AA4A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00DBB"/>
    <w:multiLevelType w:val="singleLevel"/>
    <w:tmpl w:val="FC9A48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9" w15:restartNumberingAfterBreak="0">
    <w:nsid w:val="4595197D"/>
    <w:multiLevelType w:val="hybridMultilevel"/>
    <w:tmpl w:val="1A3E2C2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A375A46"/>
    <w:multiLevelType w:val="hybridMultilevel"/>
    <w:tmpl w:val="D9B8E554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7DF5034"/>
    <w:multiLevelType w:val="hybridMultilevel"/>
    <w:tmpl w:val="B5728E36"/>
    <w:lvl w:ilvl="0" w:tplc="DF4AC60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DCF27FE"/>
    <w:multiLevelType w:val="hybridMultilevel"/>
    <w:tmpl w:val="CED0B6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211E8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691A4C22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5" w15:restartNumberingAfterBreak="0">
    <w:nsid w:val="6F7370F6"/>
    <w:multiLevelType w:val="hybridMultilevel"/>
    <w:tmpl w:val="CA1ADE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E7782"/>
    <w:multiLevelType w:val="hybridMultilevel"/>
    <w:tmpl w:val="55A2B8B4"/>
    <w:lvl w:ilvl="0" w:tplc="86D65C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1D52A7"/>
    <w:multiLevelType w:val="hybridMultilevel"/>
    <w:tmpl w:val="5E9845F8"/>
    <w:lvl w:ilvl="0" w:tplc="02FE1D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45686A"/>
    <w:multiLevelType w:val="hybridMultilevel"/>
    <w:tmpl w:val="F2B6C0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AE0401"/>
    <w:multiLevelType w:val="hybridMultilevel"/>
    <w:tmpl w:val="77F8F9F8"/>
    <w:lvl w:ilvl="0" w:tplc="DF4AC60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8E39D2"/>
    <w:multiLevelType w:val="hybridMultilevel"/>
    <w:tmpl w:val="D3064D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9547E3"/>
    <w:multiLevelType w:val="hybridMultilevel"/>
    <w:tmpl w:val="3CBA179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441AE2"/>
    <w:multiLevelType w:val="hybridMultilevel"/>
    <w:tmpl w:val="02D4C8C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057A49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4" w15:restartNumberingAfterBreak="0">
    <w:nsid w:val="7E37613C"/>
    <w:multiLevelType w:val="hybridMultilevel"/>
    <w:tmpl w:val="16A2911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3"/>
  </w:num>
  <w:num w:numId="5">
    <w:abstractNumId w:val="14"/>
  </w:num>
  <w:num w:numId="6">
    <w:abstractNumId w:val="3"/>
  </w:num>
  <w:num w:numId="7">
    <w:abstractNumId w:val="17"/>
  </w:num>
  <w:num w:numId="8">
    <w:abstractNumId w:val="11"/>
  </w:num>
  <w:num w:numId="9">
    <w:abstractNumId w:val="6"/>
  </w:num>
  <w:num w:numId="10">
    <w:abstractNumId w:val="12"/>
  </w:num>
  <w:num w:numId="11">
    <w:abstractNumId w:val="19"/>
  </w:num>
  <w:num w:numId="12">
    <w:abstractNumId w:val="8"/>
  </w:num>
  <w:num w:numId="13">
    <w:abstractNumId w:val="16"/>
  </w:num>
  <w:num w:numId="14">
    <w:abstractNumId w:val="7"/>
  </w:num>
  <w:num w:numId="15">
    <w:abstractNumId w:val="0"/>
  </w:num>
  <w:num w:numId="16">
    <w:abstractNumId w:val="9"/>
  </w:num>
  <w:num w:numId="17">
    <w:abstractNumId w:val="21"/>
  </w:num>
  <w:num w:numId="18">
    <w:abstractNumId w:val="22"/>
  </w:num>
  <w:num w:numId="19">
    <w:abstractNumId w:val="15"/>
  </w:num>
  <w:num w:numId="20">
    <w:abstractNumId w:val="20"/>
  </w:num>
  <w:num w:numId="21">
    <w:abstractNumId w:val="18"/>
  </w:num>
  <w:num w:numId="22">
    <w:abstractNumId w:val="24"/>
  </w:num>
  <w:num w:numId="23">
    <w:abstractNumId w:val="4"/>
  </w:num>
  <w:num w:numId="24">
    <w:abstractNumId w:val="5"/>
  </w:num>
  <w:num w:numId="25">
    <w:abstractNumId w:val="10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BF9"/>
    <w:rsid w:val="000053AC"/>
    <w:rsid w:val="0001534D"/>
    <w:rsid w:val="00015CFF"/>
    <w:rsid w:val="00055639"/>
    <w:rsid w:val="00063CA3"/>
    <w:rsid w:val="00071510"/>
    <w:rsid w:val="0008755B"/>
    <w:rsid w:val="00093B62"/>
    <w:rsid w:val="000A63C2"/>
    <w:rsid w:val="000B2815"/>
    <w:rsid w:val="000D05FE"/>
    <w:rsid w:val="000E1D05"/>
    <w:rsid w:val="000F2EBB"/>
    <w:rsid w:val="00100484"/>
    <w:rsid w:val="001114BA"/>
    <w:rsid w:val="0011319A"/>
    <w:rsid w:val="0011390A"/>
    <w:rsid w:val="0012004B"/>
    <w:rsid w:val="00131322"/>
    <w:rsid w:val="00134A03"/>
    <w:rsid w:val="001779FA"/>
    <w:rsid w:val="00186DE8"/>
    <w:rsid w:val="0019510E"/>
    <w:rsid w:val="001A18D1"/>
    <w:rsid w:val="001A2183"/>
    <w:rsid w:val="001A3C05"/>
    <w:rsid w:val="001A7B9C"/>
    <w:rsid w:val="001B75BF"/>
    <w:rsid w:val="001E2AAD"/>
    <w:rsid w:val="001F30A1"/>
    <w:rsid w:val="001F7841"/>
    <w:rsid w:val="00200A3E"/>
    <w:rsid w:val="002203E3"/>
    <w:rsid w:val="00225053"/>
    <w:rsid w:val="0024123A"/>
    <w:rsid w:val="00263340"/>
    <w:rsid w:val="00287B19"/>
    <w:rsid w:val="00294F96"/>
    <w:rsid w:val="002A78C1"/>
    <w:rsid w:val="002A792A"/>
    <w:rsid w:val="002C79DC"/>
    <w:rsid w:val="002D26C3"/>
    <w:rsid w:val="002D7FE1"/>
    <w:rsid w:val="002E53EE"/>
    <w:rsid w:val="002F25A9"/>
    <w:rsid w:val="002F3A40"/>
    <w:rsid w:val="00305D5C"/>
    <w:rsid w:val="00327F79"/>
    <w:rsid w:val="003325DE"/>
    <w:rsid w:val="00345A5A"/>
    <w:rsid w:val="00350897"/>
    <w:rsid w:val="003511C9"/>
    <w:rsid w:val="00365F0B"/>
    <w:rsid w:val="003751B7"/>
    <w:rsid w:val="00380380"/>
    <w:rsid w:val="003947F4"/>
    <w:rsid w:val="003A19AA"/>
    <w:rsid w:val="003A214D"/>
    <w:rsid w:val="003D2E71"/>
    <w:rsid w:val="003E384D"/>
    <w:rsid w:val="00480021"/>
    <w:rsid w:val="00487B79"/>
    <w:rsid w:val="0049443C"/>
    <w:rsid w:val="004A5214"/>
    <w:rsid w:val="004B01FB"/>
    <w:rsid w:val="004D3B5F"/>
    <w:rsid w:val="004D6201"/>
    <w:rsid w:val="004E49A3"/>
    <w:rsid w:val="004F0BE9"/>
    <w:rsid w:val="00502402"/>
    <w:rsid w:val="00516713"/>
    <w:rsid w:val="00522477"/>
    <w:rsid w:val="00547D58"/>
    <w:rsid w:val="005565D8"/>
    <w:rsid w:val="00570DE0"/>
    <w:rsid w:val="00584C5D"/>
    <w:rsid w:val="0058527B"/>
    <w:rsid w:val="00596A27"/>
    <w:rsid w:val="00603F4D"/>
    <w:rsid w:val="00606DBC"/>
    <w:rsid w:val="0061168D"/>
    <w:rsid w:val="00624F60"/>
    <w:rsid w:val="00627471"/>
    <w:rsid w:val="006345D5"/>
    <w:rsid w:val="00640514"/>
    <w:rsid w:val="006605F9"/>
    <w:rsid w:val="0067212F"/>
    <w:rsid w:val="00672E42"/>
    <w:rsid w:val="006B5782"/>
    <w:rsid w:val="006C3EE5"/>
    <w:rsid w:val="006F412E"/>
    <w:rsid w:val="006F6F3E"/>
    <w:rsid w:val="0071029D"/>
    <w:rsid w:val="007178FB"/>
    <w:rsid w:val="00727D6C"/>
    <w:rsid w:val="00731B2E"/>
    <w:rsid w:val="00762DD9"/>
    <w:rsid w:val="007707A6"/>
    <w:rsid w:val="0078730B"/>
    <w:rsid w:val="007C24C9"/>
    <w:rsid w:val="007D5A33"/>
    <w:rsid w:val="007F21BF"/>
    <w:rsid w:val="007F26B4"/>
    <w:rsid w:val="007F42E7"/>
    <w:rsid w:val="007F7D37"/>
    <w:rsid w:val="00801A4E"/>
    <w:rsid w:val="00842B4C"/>
    <w:rsid w:val="008514AB"/>
    <w:rsid w:val="00864395"/>
    <w:rsid w:val="0086706E"/>
    <w:rsid w:val="008755B9"/>
    <w:rsid w:val="008756D3"/>
    <w:rsid w:val="00882170"/>
    <w:rsid w:val="008B52F4"/>
    <w:rsid w:val="008C1EF9"/>
    <w:rsid w:val="008D6F49"/>
    <w:rsid w:val="008F1FCE"/>
    <w:rsid w:val="00912902"/>
    <w:rsid w:val="009472EC"/>
    <w:rsid w:val="00957766"/>
    <w:rsid w:val="0097358E"/>
    <w:rsid w:val="009741D2"/>
    <w:rsid w:val="00981022"/>
    <w:rsid w:val="009A604E"/>
    <w:rsid w:val="009C4B7D"/>
    <w:rsid w:val="009D7F1C"/>
    <w:rsid w:val="009E0647"/>
    <w:rsid w:val="009E1A0A"/>
    <w:rsid w:val="009E700E"/>
    <w:rsid w:val="00A10E72"/>
    <w:rsid w:val="00A14E04"/>
    <w:rsid w:val="00A202FD"/>
    <w:rsid w:val="00A27F5D"/>
    <w:rsid w:val="00A53BB4"/>
    <w:rsid w:val="00A617B5"/>
    <w:rsid w:val="00A80314"/>
    <w:rsid w:val="00A85255"/>
    <w:rsid w:val="00AA63BD"/>
    <w:rsid w:val="00AB3E95"/>
    <w:rsid w:val="00AB43AF"/>
    <w:rsid w:val="00AE08B8"/>
    <w:rsid w:val="00AE5E87"/>
    <w:rsid w:val="00AF4DBC"/>
    <w:rsid w:val="00AF583C"/>
    <w:rsid w:val="00AF699B"/>
    <w:rsid w:val="00B02AAF"/>
    <w:rsid w:val="00B04558"/>
    <w:rsid w:val="00B06E3E"/>
    <w:rsid w:val="00B1217B"/>
    <w:rsid w:val="00B447A4"/>
    <w:rsid w:val="00B664A0"/>
    <w:rsid w:val="00B87432"/>
    <w:rsid w:val="00B9496E"/>
    <w:rsid w:val="00BA5A8E"/>
    <w:rsid w:val="00BD1193"/>
    <w:rsid w:val="00BF673C"/>
    <w:rsid w:val="00C2243F"/>
    <w:rsid w:val="00C52E5F"/>
    <w:rsid w:val="00C61BAD"/>
    <w:rsid w:val="00C703EF"/>
    <w:rsid w:val="00C852CE"/>
    <w:rsid w:val="00C959D9"/>
    <w:rsid w:val="00CA3BBD"/>
    <w:rsid w:val="00CB4B82"/>
    <w:rsid w:val="00CC7134"/>
    <w:rsid w:val="00CD752E"/>
    <w:rsid w:val="00D065E3"/>
    <w:rsid w:val="00D10AB8"/>
    <w:rsid w:val="00D14E14"/>
    <w:rsid w:val="00D24CD5"/>
    <w:rsid w:val="00D30BF9"/>
    <w:rsid w:val="00D44F4E"/>
    <w:rsid w:val="00D52132"/>
    <w:rsid w:val="00D52DF6"/>
    <w:rsid w:val="00D55589"/>
    <w:rsid w:val="00D67248"/>
    <w:rsid w:val="00D736A8"/>
    <w:rsid w:val="00D8117F"/>
    <w:rsid w:val="00D929E0"/>
    <w:rsid w:val="00DB54FC"/>
    <w:rsid w:val="00DB6C02"/>
    <w:rsid w:val="00DD2D4C"/>
    <w:rsid w:val="00E10433"/>
    <w:rsid w:val="00E1670E"/>
    <w:rsid w:val="00E233A2"/>
    <w:rsid w:val="00E51291"/>
    <w:rsid w:val="00E54A1B"/>
    <w:rsid w:val="00E60476"/>
    <w:rsid w:val="00E86A9D"/>
    <w:rsid w:val="00E90F5F"/>
    <w:rsid w:val="00EA16CB"/>
    <w:rsid w:val="00EA2474"/>
    <w:rsid w:val="00EA391A"/>
    <w:rsid w:val="00EA656A"/>
    <w:rsid w:val="00EC23D0"/>
    <w:rsid w:val="00EC36F2"/>
    <w:rsid w:val="00EE0D64"/>
    <w:rsid w:val="00EE19C0"/>
    <w:rsid w:val="00EF28E6"/>
    <w:rsid w:val="00EF3191"/>
    <w:rsid w:val="00F00810"/>
    <w:rsid w:val="00F2565B"/>
    <w:rsid w:val="00F269DE"/>
    <w:rsid w:val="00F27D3F"/>
    <w:rsid w:val="00F33EE5"/>
    <w:rsid w:val="00F347FE"/>
    <w:rsid w:val="00F45B74"/>
    <w:rsid w:val="00F57D7C"/>
    <w:rsid w:val="00F65E84"/>
    <w:rsid w:val="00F71374"/>
    <w:rsid w:val="00FA4F98"/>
    <w:rsid w:val="00FA67A8"/>
    <w:rsid w:val="00FA73A3"/>
    <w:rsid w:val="00FD0FEB"/>
    <w:rsid w:val="00FE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25D0D"/>
  <w15:docId w15:val="{4865BFBC-830F-4E20-940E-AE36E0485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02AAF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731B2E"/>
    <w:pPr>
      <w:keepNext/>
      <w:outlineLvl w:val="0"/>
    </w:pPr>
    <w:rPr>
      <w:rFonts w:asciiTheme="majorHAnsi" w:hAnsiTheme="majorHAnsi"/>
      <w:b/>
      <w:color w:val="0070C0"/>
      <w:sz w:val="28"/>
      <w:szCs w:val="20"/>
      <w:lang w:val="sk-SK" w:eastAsia="sk-SK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053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0C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21">
    <w:name w:val="Základní text 21"/>
    <w:basedOn w:val="Normln"/>
    <w:rsid w:val="004A5214"/>
    <w:pPr>
      <w:jc w:val="both"/>
    </w:pPr>
    <w:rPr>
      <w:sz w:val="28"/>
      <w:szCs w:val="20"/>
    </w:rPr>
  </w:style>
  <w:style w:type="paragraph" w:customStyle="1" w:styleId="Zkladntext31">
    <w:name w:val="Základní text 31"/>
    <w:basedOn w:val="Normln"/>
    <w:rsid w:val="004A5214"/>
    <w:pPr>
      <w:jc w:val="both"/>
    </w:pPr>
    <w:rPr>
      <w:b/>
      <w:szCs w:val="20"/>
    </w:rPr>
  </w:style>
  <w:style w:type="character" w:styleId="Hypertextovodkaz">
    <w:name w:val="Hyperlink"/>
    <w:uiPriority w:val="99"/>
    <w:unhideWhenUsed/>
    <w:rsid w:val="008D6F4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0B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0BE9"/>
    <w:rPr>
      <w:rFonts w:ascii="Tahoma" w:eastAsia="Times New Roman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87B1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731B2E"/>
    <w:rPr>
      <w:rFonts w:asciiTheme="majorHAnsi" w:eastAsia="Times New Roman" w:hAnsiTheme="majorHAnsi"/>
      <w:b/>
      <w:color w:val="0070C0"/>
      <w:sz w:val="28"/>
      <w:lang w:val="sk-SK" w:eastAsia="sk-SK"/>
    </w:rPr>
  </w:style>
  <w:style w:type="paragraph" w:styleId="Nzev">
    <w:name w:val="Title"/>
    <w:basedOn w:val="Normln"/>
    <w:next w:val="Normln"/>
    <w:link w:val="NzevChar"/>
    <w:uiPriority w:val="10"/>
    <w:qFormat/>
    <w:rsid w:val="008B52F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B52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4E49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49A3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E49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49A3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link w:val="BezmezerChar"/>
    <w:uiPriority w:val="1"/>
    <w:qFormat/>
    <w:rsid w:val="00294F96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294F96"/>
    <w:rPr>
      <w:rFonts w:asciiTheme="minorHAnsi" w:eastAsiaTheme="minorEastAsia" w:hAnsiTheme="minorHAnsi" w:cstheme="minorBidi"/>
      <w:sz w:val="22"/>
      <w:szCs w:val="22"/>
    </w:rPr>
  </w:style>
  <w:style w:type="character" w:customStyle="1" w:styleId="Nadpis2Char">
    <w:name w:val="Nadpis 2 Char"/>
    <w:basedOn w:val="Standardnpsmoodstavce"/>
    <w:link w:val="Nadpis2"/>
    <w:uiPriority w:val="9"/>
    <w:rsid w:val="000053AC"/>
    <w:rPr>
      <w:rFonts w:asciiTheme="majorHAnsi" w:eastAsiaTheme="majorEastAsia" w:hAnsiTheme="majorHAnsi" w:cstheme="majorBidi"/>
      <w:color w:val="0070C0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7D5A33"/>
    <w:pPr>
      <w:keepLines/>
      <w:spacing w:before="240" w:line="259" w:lineRule="auto"/>
      <w:outlineLvl w:val="9"/>
    </w:pPr>
    <w:rPr>
      <w:rFonts w:eastAsiaTheme="majorEastAsia" w:cstheme="majorBidi"/>
      <w:b w:val="0"/>
      <w:color w:val="365F91" w:themeColor="accent1" w:themeShade="BF"/>
      <w:sz w:val="32"/>
      <w:szCs w:val="32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7D5A33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D5A33"/>
    <w:pPr>
      <w:spacing w:after="100"/>
      <w:ind w:left="240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736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1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fn.cz" TargetMode="External"/><Relationship Id="rId18" Type="http://schemas.openxmlformats.org/officeDocument/2006/relationships/hyperlink" Target="mailto:lenka.trubacova@ftn.cz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://www.vfn.cz/pacienti/informace-pro-navstevniky/parkovani-ve-vfn-a-okoli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Petra.Camprova@vfn.cz" TargetMode="External"/><Relationship Id="rId17" Type="http://schemas.openxmlformats.org/officeDocument/2006/relationships/hyperlink" Target="http://www.chirurgietn.cz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Jaroslava.Herinkova@vfn.cz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fn.cz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vfn.cz" TargetMode="External"/><Relationship Id="rId23" Type="http://schemas.openxmlformats.org/officeDocument/2006/relationships/image" Target="media/image4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hyperlink" Target="https://vswww1/Poklady%20k%20vuce/O&#353;et&#345;ovatelsk&#253;%20proces%20a%20pot&#345;eby%20&#269;lov&#283;ka.aspx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svetla.krutska@vfn.cz" TargetMode="External"/><Relationship Id="rId22" Type="http://schemas.openxmlformats.org/officeDocument/2006/relationships/hyperlink" Target="http://www.praha2.cz/Seznam-parkovacich-automatu-ZPS-Praha-2.html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E378361C5434F038E5E722F412801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877CF1-1C49-4C41-A846-DE18600FA67D}"/>
      </w:docPartPr>
      <w:docPartBody>
        <w:p w:rsidR="00FD6E7B" w:rsidRDefault="00FD6E7B" w:rsidP="00FD6E7B">
          <w:pPr>
            <w:pStyle w:val="AE378361C5434F038E5E722F41280115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[Název dokumentu]</w:t>
          </w:r>
        </w:p>
      </w:docPartBody>
    </w:docPart>
    <w:docPart>
      <w:docPartPr>
        <w:name w:val="ECA0E94627654BF79FAB9978722E21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856C97-202A-4F36-AFDE-1C1BF43E4822}"/>
      </w:docPartPr>
      <w:docPartBody>
        <w:p w:rsidR="00FD6E7B" w:rsidRDefault="00FD6E7B" w:rsidP="00FD6E7B">
          <w:pPr>
            <w:pStyle w:val="ECA0E94627654BF79FAB9978722E21FE"/>
          </w:pPr>
          <w:r>
            <w:rPr>
              <w:color w:val="4472C4" w:themeColor="accent1"/>
              <w:sz w:val="28"/>
              <w:szCs w:val="28"/>
            </w:rPr>
            <w:t>[Podtitul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MTCE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E7B"/>
    <w:rsid w:val="00905B6C"/>
    <w:rsid w:val="00FD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E378361C5434F038E5E722F41280115">
    <w:name w:val="AE378361C5434F038E5E722F41280115"/>
    <w:rsid w:val="00FD6E7B"/>
  </w:style>
  <w:style w:type="paragraph" w:customStyle="1" w:styleId="ECA0E94627654BF79FAB9978722E21FE">
    <w:name w:val="ECA0E94627654BF79FAB9978722E21FE"/>
    <w:rsid w:val="00FD6E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2019/2020</PublishDate>
  <Abstract>Pokyny ke zkoušce z předmětu Odborná praxe, přihlašování ke zkoušce, zkušební komise, průběh zkoušky, stručná charakteristika pracovišť, poznámky k vyplňování ošetřovatelské dokumentace, doporučená literatura, ale i mapy a možnosti parkování</Abstract>
  <CompanyAddress>Duškova 7, 150 00 Praha 5</CompanyAddress>
  <CompanyPhone/>
  <CompanyFax/>
  <CompanyEmail>markova@vszdrav.cz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6C483A-15DF-4BD0-AFBA-D9227A944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7346</Words>
  <Characters>43342</Characters>
  <Application>Microsoft Office Word</Application>
  <DocSecurity>0</DocSecurity>
  <Lines>361</Lines>
  <Paragraphs>101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ODBORNÁ PRAXE    zkouška</vt:lpstr>
    </vt:vector>
  </TitlesOfParts>
  <Company>Vysoká škola Zdravotnická, o. p. s.</Company>
  <LinksUpToDate>false</LinksUpToDate>
  <CharactersWithSpaces>50587</CharactersWithSpaces>
  <SharedDoc>false</SharedDoc>
  <HLinks>
    <vt:vector size="6" baseType="variant">
      <vt:variant>
        <vt:i4>7209074</vt:i4>
      </vt:variant>
      <vt:variant>
        <vt:i4>0</vt:i4>
      </vt:variant>
      <vt:variant>
        <vt:i4>0</vt:i4>
      </vt:variant>
      <vt:variant>
        <vt:i4>5</vt:i4>
      </vt:variant>
      <vt:variant>
        <vt:lpwstr>http://www.wszdrav.cz/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ODBORNÁ PRAXE    zkouška</dc:title>
  <dc:subject>Obor Všeobecná sestra</dc:subject>
  <dc:creator>Mgr. Eva Marková, Ph.D.</dc:creator>
  <cp:lastModifiedBy>Procházková Renata</cp:lastModifiedBy>
  <cp:revision>2</cp:revision>
  <cp:lastPrinted>2019-05-14T09:09:00Z</cp:lastPrinted>
  <dcterms:created xsi:type="dcterms:W3CDTF">2019-12-02T07:09:00Z</dcterms:created>
  <dcterms:modified xsi:type="dcterms:W3CDTF">2019-12-02T07:09:00Z</dcterms:modified>
</cp:coreProperties>
</file>