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659" w:rsidRDefault="00D31659" w:rsidP="00D31659">
      <w:r w:rsidRPr="00CA4B11">
        <w:rPr>
          <w:b/>
        </w:rPr>
        <w:t>odkaz na přehledně zpracované instruktážní video, které ve svých jednotlivých částech (</w:t>
      </w:r>
      <w:proofErr w:type="spellStart"/>
      <w:r w:rsidRPr="00CA4B11">
        <w:rPr>
          <w:b/>
        </w:rPr>
        <w:t>compliance</w:t>
      </w:r>
      <w:proofErr w:type="spellEnd"/>
      <w:r w:rsidRPr="00CA4B11">
        <w:rPr>
          <w:b/>
        </w:rPr>
        <w:t xml:space="preserve"> hygieny rukou, 5 momentů pro hygienu rukou podle WHO, technika vtírání a mobilní dezinfekce) kompletně pokrývá problematiku provádění hygienické dezinfekce rukou</w:t>
      </w:r>
      <w:bookmarkStart w:id="0" w:name="_GoBack"/>
      <w:bookmarkEnd w:id="0"/>
    </w:p>
    <w:p w:rsidR="00D31659" w:rsidRDefault="00D31659" w:rsidP="00D31659"/>
    <w:p w:rsidR="00D31659" w:rsidRDefault="00D31659" w:rsidP="00D31659">
      <w:pPr>
        <w:rPr>
          <w:rStyle w:val="Hypertextovodkaz"/>
        </w:rPr>
      </w:pPr>
      <w:hyperlink r:id="rId4" w:history="1">
        <w:r w:rsidRPr="003E7435">
          <w:rPr>
            <w:rStyle w:val="Hypertextovodkaz"/>
          </w:rPr>
          <w:t>https://www.youtube.com/watch?v=4P-XelGYHU8</w:t>
        </w:r>
      </w:hyperlink>
    </w:p>
    <w:p w:rsidR="002C1558" w:rsidRDefault="002C1558"/>
    <w:sectPr w:rsidR="002C1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59"/>
    <w:rsid w:val="002C1558"/>
    <w:rsid w:val="00D3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7E51"/>
  <w15:chartTrackingRefBased/>
  <w15:docId w15:val="{E1028CCE-3B59-46E5-91B3-BF729EA9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1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165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P-XelGYHU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Školoudová Markéta</dc:creator>
  <cp:keywords/>
  <dc:description/>
  <cp:lastModifiedBy>Školoudová Markéta</cp:lastModifiedBy>
  <cp:revision>1</cp:revision>
  <dcterms:created xsi:type="dcterms:W3CDTF">2020-09-22T12:03:00Z</dcterms:created>
  <dcterms:modified xsi:type="dcterms:W3CDTF">2020-09-22T12:04:00Z</dcterms:modified>
</cp:coreProperties>
</file>