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5CA" w:rsidRDefault="006B65CA" w:rsidP="006B65CA">
      <w:pPr>
        <w:pStyle w:val="Nzev"/>
        <w:jc w:val="both"/>
        <w:rPr>
          <w:rStyle w:val="Nadpis1Char"/>
        </w:rPr>
      </w:pPr>
      <w:r w:rsidRPr="007B2B0D">
        <w:rPr>
          <w:b/>
        </w:rPr>
        <w:t>Zákon č. 96/2004 Sb.</w:t>
      </w:r>
      <w:r>
        <w:t xml:space="preserve">, </w:t>
      </w:r>
      <w:r w:rsidRPr="007B2B0D">
        <w:rPr>
          <w:rStyle w:val="Nadpis1Char"/>
        </w:rPr>
        <w:t>o podmínkách získávání a uznávání způsobilosti k výkonu nelékařských zdravotnických povolání a k výkonu činnosti souvisejících s poskytováním zdravotní péče a o změně některých souvisejících zákonů (zákon o nelékařských zdravotnických povoláních) </w:t>
      </w:r>
    </w:p>
    <w:p w:rsidR="006B65CA" w:rsidRDefault="006B65CA" w:rsidP="006B65CA"/>
    <w:p w:rsidR="006B65CA" w:rsidRPr="007B2B0D" w:rsidRDefault="006B65CA" w:rsidP="006B65CA">
      <w:pPr>
        <w:jc w:val="both"/>
      </w:pPr>
      <w:r>
        <w:t>Výňatek z tohoto zákona:</w:t>
      </w:r>
    </w:p>
    <w:p w:rsidR="006B65CA" w:rsidRDefault="006B65CA" w:rsidP="006B65CA">
      <w:pPr>
        <w:jc w:val="both"/>
      </w:pPr>
    </w:p>
    <w:p w:rsidR="006B65CA" w:rsidRDefault="006B65CA" w:rsidP="006B65CA">
      <w:pPr>
        <w:jc w:val="both"/>
      </w:pPr>
      <w:r>
        <w:t>§ 18</w:t>
      </w:r>
    </w:p>
    <w:p w:rsidR="006B65CA" w:rsidRDefault="006B65CA" w:rsidP="006B65CA">
      <w:pPr>
        <w:jc w:val="both"/>
      </w:pPr>
      <w:r>
        <w:t>Odborná způsobilost k výkonu povolání zdravotnického záchranáře</w:t>
      </w:r>
    </w:p>
    <w:p w:rsidR="006B65CA" w:rsidRDefault="006B65CA" w:rsidP="006B65CA">
      <w:pPr>
        <w:jc w:val="both"/>
      </w:pPr>
      <w:r>
        <w:t>(1) Odborná způsobilost k výkonu povolání zdravotnického záchranáře se získává absolvováním</w:t>
      </w:r>
    </w:p>
    <w:p w:rsidR="006B65CA" w:rsidRDefault="006B65CA" w:rsidP="006B65CA">
      <w:pPr>
        <w:jc w:val="both"/>
      </w:pPr>
      <w:r>
        <w:t>a) akreditovaného zdravotnického bakalářského studijního oboru pro přípravu zdravotnických záchranářů,</w:t>
      </w:r>
    </w:p>
    <w:p w:rsidR="006B65CA" w:rsidRDefault="006B65CA" w:rsidP="006B65CA">
      <w:pPr>
        <w:jc w:val="both"/>
      </w:pPr>
      <w:r>
        <w:t>b) nejméně tříletého studia v oboru diplomovaný zdravotnický záchranář na vyšších zdravotnických školách, pokud bylo studium prvního ročníku zahájeno nejpozději ve školním roce 2018/2019, nebo</w:t>
      </w:r>
    </w:p>
    <w:p w:rsidR="006B65CA" w:rsidRDefault="006B65CA" w:rsidP="006B65CA">
      <w:pPr>
        <w:jc w:val="both"/>
      </w:pPr>
      <w:r>
        <w:t>c) střední zdravotnické školy v oboru zdravotnický záchranář, pokud bylo studium prvního ročníku zahájeno nejpozději ve školním roce 1998/1999.</w:t>
      </w:r>
    </w:p>
    <w:p w:rsidR="006B65CA" w:rsidRDefault="006B65CA" w:rsidP="006B65CA">
      <w:pPr>
        <w:jc w:val="both"/>
      </w:pPr>
      <w:r>
        <w:t>(2) Odbornou způsobilost k výkonu pov</w:t>
      </w:r>
      <w:bookmarkStart w:id="0" w:name="_GoBack"/>
      <w:bookmarkEnd w:id="0"/>
      <w:r>
        <w:t>olání zdravotnického záchranáře má také zdravotnický pracovník, který získal odbornou způsobilost k výkonu povolání všeobecná sestra podle § 5 a specializovanou způsobilost v oboru sestra pro intenzivní péči a byl členem výjezdové skupiny zdravotnické záchranné služby nejméně v rozsahu alespoň poloviny týdenní pracovní doby po dobu 5 let v posledních 6 letech.</w:t>
      </w:r>
    </w:p>
    <w:p w:rsidR="006B65CA" w:rsidRDefault="006B65CA" w:rsidP="006B65CA">
      <w:pPr>
        <w:jc w:val="both"/>
      </w:pPr>
      <w:r>
        <w:t>(3) Za výkon povolání zdravotnického záchranáře se považuje činnost v rámci specifické ošetřovatelské péče při poskytování přednemocniční neodkladné péče, a dále při poskytování akutní lůžkové péče intenzivní, včetně péče na urgentním příjmu. Dále se zdravotnický záchranář podílí na neodkladné, léčebné a diagnostické péči.</w:t>
      </w:r>
    </w:p>
    <w:p w:rsidR="006A688E" w:rsidRDefault="006B65CA" w:rsidP="006B65CA">
      <w:pPr>
        <w:jc w:val="both"/>
      </w:pPr>
      <w:r>
        <w:t>(4) Zdravotnický záchranář může bez odborného dohledu činnosti v rámci specifické ošetřovatelské péče při poskytování přednemocniční neodkladné péče provádět až po 1 roce výkonu povolání při poskytování akutní lůžkové péče intenzivní, včetně péče na urgentním příjmu; tato podmínka neplatí, pokud odbornou způsobilost podle odstavce 1 získal zdravotnický pracovník, který získal odbornou způsobilost k výkonu povolání řidiče vozidla zdravotnické záchranné služby podle § 35 a toto povolání vykonával v rozsahu alespoň poloviny týdenní pracovní doby nejméně po dobu 5 let v posledních 7 letech předcházejících získání odborné způsobilosti podle odstavce 1.</w:t>
      </w:r>
    </w:p>
    <w:sectPr w:rsidR="006A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A"/>
    <w:rsid w:val="006A688E"/>
    <w:rsid w:val="006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D676"/>
  <w15:chartTrackingRefBased/>
  <w15:docId w15:val="{4233D0E9-A004-4BB4-982B-DC28692E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B65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1</cp:revision>
  <dcterms:created xsi:type="dcterms:W3CDTF">2020-11-03T12:27:00Z</dcterms:created>
  <dcterms:modified xsi:type="dcterms:W3CDTF">2020-11-03T12:28:00Z</dcterms:modified>
</cp:coreProperties>
</file>