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4360C" w14:textId="77777777" w:rsidR="00B965D9" w:rsidRDefault="00451F50">
      <w:pPr>
        <w:jc w:val="center"/>
        <w:rPr>
          <w:sz w:val="36"/>
          <w:szCs w:val="36"/>
        </w:rPr>
      </w:pPr>
      <w:r>
        <w:rPr>
          <w:sz w:val="36"/>
          <w:szCs w:val="36"/>
        </w:rPr>
        <w:t>7. VÝVOJOVÉ PORUCHY RODIDEL – VROZENÉ VÝVOJOVÉ VADY</w:t>
      </w:r>
    </w:p>
    <w:p w14:paraId="473A4FAA" w14:textId="77777777" w:rsidR="00B965D9" w:rsidRDefault="00451F50">
      <w:pPr>
        <w:rPr>
          <w:sz w:val="24"/>
          <w:szCs w:val="24"/>
        </w:rPr>
      </w:pPr>
      <w:r>
        <w:rPr>
          <w:sz w:val="24"/>
          <w:szCs w:val="24"/>
        </w:rPr>
        <w:t xml:space="preserve">Vrozené vývojové vady jsou patologické odchylky od normálního prenatálního vývoje lidského jedince, mohou narušovat strukturu i funkci. VVV rodidel se mohou týkat gonád, intersexuální </w:t>
      </w:r>
      <w:r>
        <w:rPr>
          <w:sz w:val="24"/>
          <w:szCs w:val="24"/>
        </w:rPr>
        <w:t>malformace, pohlavních cest.</w:t>
      </w:r>
    </w:p>
    <w:p w14:paraId="230EF66A" w14:textId="77777777" w:rsidR="00B965D9" w:rsidRDefault="00451F50">
      <w:pPr>
        <w:spacing w:after="0"/>
        <w:rPr>
          <w:sz w:val="24"/>
          <w:szCs w:val="24"/>
        </w:rPr>
      </w:pPr>
      <w:r>
        <w:rPr>
          <w:sz w:val="24"/>
          <w:szCs w:val="24"/>
        </w:rPr>
        <w:t>- etiologie: genetické faktory, faktory zevního prostředí, často neznámý faktor</w:t>
      </w:r>
    </w:p>
    <w:p w14:paraId="10100931" w14:textId="77777777" w:rsidR="00B965D9" w:rsidRDefault="00B965D9">
      <w:pPr>
        <w:spacing w:after="0"/>
        <w:rPr>
          <w:sz w:val="24"/>
          <w:szCs w:val="24"/>
        </w:rPr>
      </w:pPr>
    </w:p>
    <w:p w14:paraId="523D579E" w14:textId="77777777" w:rsidR="00B965D9" w:rsidRDefault="00451F50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ZÁKLAD VÝVOJE POHLAVNÍCH ORGÁNŮ</w:t>
      </w:r>
    </w:p>
    <w:p w14:paraId="165738CB" w14:textId="77777777" w:rsidR="00B965D9" w:rsidRDefault="00451F50">
      <w:pPr>
        <w:pStyle w:val="Odstavecseseznamem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gonády</w:t>
      </w:r>
    </w:p>
    <w:p w14:paraId="2B2A88E8" w14:textId="77777777" w:rsidR="00B965D9" w:rsidRDefault="00451F50">
      <w:pPr>
        <w:pStyle w:val="Odstavecseseznamem"/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ab/>
        <w:t>- karyotyp 46, XX -&gt; není gen SRY -&gt; vznik ovaria</w:t>
      </w:r>
    </w:p>
    <w:p w14:paraId="19D2F8DC" w14:textId="77777777" w:rsidR="00B965D9" w:rsidRDefault="00451F50">
      <w:pPr>
        <w:pStyle w:val="Odstavecseseznamem"/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ab/>
        <w:t>- karyotyp 46, XY -&gt; je zde gen SRY -&gt; vznik varlete</w:t>
      </w:r>
    </w:p>
    <w:p w14:paraId="4DA1DBD3" w14:textId="77777777" w:rsidR="00B965D9" w:rsidRDefault="00451F50">
      <w:pPr>
        <w:pStyle w:val="Odstavecseseznamem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vý</w:t>
      </w:r>
      <w:r>
        <w:rPr>
          <w:sz w:val="24"/>
          <w:szCs w:val="24"/>
        </w:rPr>
        <w:t>vodné pohlavní cesty</w:t>
      </w:r>
    </w:p>
    <w:p w14:paraId="557B0791" w14:textId="77777777" w:rsidR="00B965D9" w:rsidRDefault="00451F50">
      <w:pPr>
        <w:pStyle w:val="Odstavecseseznamem"/>
        <w:spacing w:after="0"/>
        <w:ind w:left="360"/>
        <w:rPr>
          <w:rFonts w:cstheme="minorHAnsi"/>
          <w:color w:val="212529"/>
          <w:sz w:val="24"/>
          <w:szCs w:val="24"/>
          <w:highlight w:val="white"/>
        </w:rPr>
      </w:pPr>
      <w:r>
        <w:rPr>
          <w:sz w:val="24"/>
          <w:szCs w:val="24"/>
        </w:rPr>
        <w:tab/>
        <w:t xml:space="preserve">- nejprve indiferentní stádium (přítomnost 2 párů vývodných cest – Wolfovy a 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 xml:space="preserve"> Müllerovy</w:t>
      </w:r>
      <w:r>
        <w:rPr>
          <w:rFonts w:cstheme="minorHAnsi"/>
          <w:color w:val="212529"/>
          <w:sz w:val="24"/>
          <w:szCs w:val="24"/>
          <w:shd w:val="clear" w:color="auto" w:fill="FFFFFF"/>
        </w:rPr>
        <w:t>)</w:t>
      </w:r>
    </w:p>
    <w:p w14:paraId="6BDE1E50" w14:textId="77777777" w:rsidR="00B965D9" w:rsidRDefault="00451F50">
      <w:pPr>
        <w:pStyle w:val="Odstavecseseznamem"/>
        <w:spacing w:after="0"/>
        <w:ind w:left="360"/>
        <w:rPr>
          <w:sz w:val="24"/>
          <w:szCs w:val="24"/>
        </w:rPr>
      </w:pPr>
      <w:r>
        <w:rPr>
          <w:rFonts w:cstheme="minorHAnsi"/>
          <w:color w:val="212529"/>
          <w:sz w:val="24"/>
          <w:szCs w:val="24"/>
          <w:shd w:val="clear" w:color="auto" w:fill="FFFFFF"/>
        </w:rPr>
        <w:tab/>
        <w:t xml:space="preserve">- karyotyp 46, XX -&gt; zánik Wolfových vývodů, zůstávají </w:t>
      </w:r>
      <w:r>
        <w:rPr>
          <w:sz w:val="24"/>
          <w:szCs w:val="24"/>
        </w:rPr>
        <w:t xml:space="preserve">Müllerovy a kaudální část </w:t>
      </w:r>
      <w:proofErr w:type="gramStart"/>
      <w:r>
        <w:rPr>
          <w:sz w:val="24"/>
          <w:szCs w:val="24"/>
        </w:rPr>
        <w:tab/>
        <w:t xml:space="preserve">  splývá</w:t>
      </w:r>
      <w:proofErr w:type="gramEnd"/>
    </w:p>
    <w:p w14:paraId="433DDEB2" w14:textId="77777777" w:rsidR="00B965D9" w:rsidRDefault="00451F50">
      <w:pPr>
        <w:pStyle w:val="Odstavecseseznamem"/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splynuté části – děloha, část pochvy</w:t>
      </w:r>
    </w:p>
    <w:p w14:paraId="3795216A" w14:textId="77777777" w:rsidR="00B965D9" w:rsidRDefault="00451F50">
      <w:pPr>
        <w:pStyle w:val="Odstavecseseznamem"/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nesplynut</w:t>
      </w:r>
      <w:r>
        <w:rPr>
          <w:sz w:val="24"/>
          <w:szCs w:val="24"/>
        </w:rPr>
        <w:t>é části – vejcovody</w:t>
      </w:r>
    </w:p>
    <w:p w14:paraId="6F2FB5AC" w14:textId="77777777" w:rsidR="00B965D9" w:rsidRDefault="00451F50">
      <w:pPr>
        <w:pStyle w:val="Odstavecseseznamem"/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ab/>
        <w:t>- karyotyp 46, XY -&gt; zánik Müllerových vývodů, perzistence Wolfových</w:t>
      </w:r>
    </w:p>
    <w:p w14:paraId="14598358" w14:textId="77777777" w:rsidR="00B965D9" w:rsidRDefault="00B965D9">
      <w:pPr>
        <w:pStyle w:val="Odstavecseseznamem"/>
        <w:spacing w:after="0"/>
        <w:ind w:left="360"/>
        <w:rPr>
          <w:sz w:val="24"/>
          <w:szCs w:val="24"/>
        </w:rPr>
      </w:pPr>
    </w:p>
    <w:p w14:paraId="4910842F" w14:textId="77777777" w:rsidR="00B965D9" w:rsidRDefault="00451F50">
      <w:pPr>
        <w:pStyle w:val="Odstavecseseznamem"/>
        <w:spacing w:after="0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VVV GONÁD</w:t>
      </w:r>
    </w:p>
    <w:p w14:paraId="19ABE847" w14:textId="77777777" w:rsidR="00B965D9" w:rsidRDefault="00451F50">
      <w:pPr>
        <w:pStyle w:val="Odstavecseseznamem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ageneze ovarií</w:t>
      </w:r>
    </w:p>
    <w:p w14:paraId="72FAA02A" w14:textId="77777777" w:rsidR="00B965D9" w:rsidRDefault="00451F50">
      <w:pPr>
        <w:pStyle w:val="Odstavecseseznamem"/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ab/>
        <w:t>- úplné nevyvinutí vaječníků</w:t>
      </w:r>
    </w:p>
    <w:p w14:paraId="13DF6A30" w14:textId="77777777" w:rsidR="00B965D9" w:rsidRDefault="00451F50">
      <w:pPr>
        <w:pStyle w:val="Odstavecseseznamem"/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ab/>
        <w:t>- vzácné, oboustranná téměř neexistuje</w:t>
      </w:r>
    </w:p>
    <w:p w14:paraId="7CF981E2" w14:textId="77777777" w:rsidR="00B965D9" w:rsidRDefault="00451F50">
      <w:pPr>
        <w:pStyle w:val="Odstavecseseznamem"/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ab/>
        <w:t>- projev: amenorea, narušen vývoj sekundárních pohlavních znaků</w:t>
      </w:r>
    </w:p>
    <w:p w14:paraId="0AF8C220" w14:textId="77777777" w:rsidR="00B965D9" w:rsidRDefault="00451F50">
      <w:pPr>
        <w:pStyle w:val="Odstavecseseznamem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dysge</w:t>
      </w:r>
      <w:r>
        <w:rPr>
          <w:sz w:val="24"/>
          <w:szCs w:val="24"/>
        </w:rPr>
        <w:t>neze ovarií</w:t>
      </w:r>
    </w:p>
    <w:p w14:paraId="043C0565" w14:textId="77777777" w:rsidR="00B965D9" w:rsidRDefault="00451F50">
      <w:pPr>
        <w:pStyle w:val="Odstavecseseznamem"/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ab/>
        <w:t xml:space="preserve">- patologický vývoj (ovaria in </w:t>
      </w:r>
      <w:proofErr w:type="spellStart"/>
      <w:r>
        <w:rPr>
          <w:sz w:val="24"/>
          <w:szCs w:val="24"/>
        </w:rPr>
        <w:t>situ</w:t>
      </w:r>
      <w:proofErr w:type="spellEnd"/>
      <w:r>
        <w:rPr>
          <w:sz w:val="24"/>
          <w:szCs w:val="24"/>
        </w:rPr>
        <w:t>, ale bez folikulů, bez sekrece hormonů)</w:t>
      </w:r>
    </w:p>
    <w:p w14:paraId="0DA796E9" w14:textId="77777777" w:rsidR="00B965D9" w:rsidRDefault="00451F50">
      <w:pPr>
        <w:pStyle w:val="Odstavecseseznamem"/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ab/>
        <w:t>- podle karyotypu rozdělujeme na:</w:t>
      </w:r>
    </w:p>
    <w:p w14:paraId="71552A5B" w14:textId="77777777" w:rsidR="00B965D9" w:rsidRDefault="00451F50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46, XX</w:t>
      </w:r>
    </w:p>
    <w:p w14:paraId="6B46CA5C" w14:textId="77777777" w:rsidR="00B965D9" w:rsidRDefault="00451F50">
      <w:pPr>
        <w:pStyle w:val="Odstavecseseznamem"/>
        <w:spacing w:after="0"/>
        <w:ind w:left="1776"/>
        <w:rPr>
          <w:sz w:val="24"/>
          <w:szCs w:val="24"/>
        </w:rPr>
      </w:pPr>
      <w:r>
        <w:rPr>
          <w:sz w:val="24"/>
          <w:szCs w:val="24"/>
        </w:rPr>
        <w:tab/>
        <w:t>- normální vulva, pochva, děloha, tuby</w:t>
      </w:r>
    </w:p>
    <w:p w14:paraId="15CE1B71" w14:textId="6180FE34" w:rsidR="00B965D9" w:rsidRDefault="00451F50">
      <w:pPr>
        <w:pStyle w:val="Odstavecseseznamem"/>
        <w:spacing w:after="0"/>
        <w:ind w:left="1776"/>
        <w:rPr>
          <w:sz w:val="24"/>
          <w:szCs w:val="24"/>
        </w:rPr>
      </w:pPr>
      <w:r>
        <w:rPr>
          <w:sz w:val="24"/>
          <w:szCs w:val="24"/>
        </w:rPr>
        <w:tab/>
        <w:t>- vazivová ovaria</w:t>
      </w:r>
      <w:r w:rsidR="00A97313">
        <w:rPr>
          <w:sz w:val="24"/>
          <w:szCs w:val="24"/>
        </w:rPr>
        <w:t xml:space="preserve"> (malá, </w:t>
      </w:r>
      <w:proofErr w:type="spellStart"/>
      <w:r w:rsidR="00A97313">
        <w:rPr>
          <w:sz w:val="24"/>
          <w:szCs w:val="24"/>
        </w:rPr>
        <w:t>lištovitá</w:t>
      </w:r>
      <w:proofErr w:type="spellEnd"/>
      <w:r w:rsidR="00A97313">
        <w:rPr>
          <w:sz w:val="24"/>
          <w:szCs w:val="24"/>
        </w:rPr>
        <w:t>)</w:t>
      </w:r>
      <w:r>
        <w:rPr>
          <w:sz w:val="24"/>
          <w:szCs w:val="24"/>
        </w:rPr>
        <w:t xml:space="preserve"> -&gt; chybí sekrece hormonů</w:t>
      </w:r>
    </w:p>
    <w:p w14:paraId="1EFF86CF" w14:textId="77777777" w:rsidR="00B965D9" w:rsidRDefault="00451F50">
      <w:pPr>
        <w:pStyle w:val="Odstavecseseznamem"/>
        <w:spacing w:after="0"/>
        <w:ind w:left="1776"/>
        <w:rPr>
          <w:sz w:val="24"/>
          <w:szCs w:val="24"/>
        </w:rPr>
      </w:pPr>
      <w:r>
        <w:rPr>
          <w:sz w:val="24"/>
          <w:szCs w:val="24"/>
        </w:rPr>
        <w:tab/>
        <w:t xml:space="preserve">- projev: amenorea, narušen vývoj </w:t>
      </w:r>
      <w:r>
        <w:rPr>
          <w:sz w:val="24"/>
          <w:szCs w:val="24"/>
        </w:rPr>
        <w:t>sek. pohlavních znaků, sterilita</w:t>
      </w:r>
    </w:p>
    <w:p w14:paraId="18BFBEF6" w14:textId="30A053C4" w:rsidR="00A97313" w:rsidRPr="00A97313" w:rsidRDefault="00451F50" w:rsidP="00A97313">
      <w:pPr>
        <w:pStyle w:val="Odstavecseseznamem"/>
        <w:spacing w:after="0"/>
        <w:ind w:left="1776"/>
        <w:rPr>
          <w:sz w:val="24"/>
          <w:szCs w:val="24"/>
        </w:rPr>
      </w:pPr>
      <w:r>
        <w:rPr>
          <w:sz w:val="24"/>
          <w:szCs w:val="24"/>
        </w:rPr>
        <w:tab/>
        <w:t>- terapie: substituce estrogenů, poté HAK, IVF</w:t>
      </w:r>
      <w:r w:rsidR="00A97313">
        <w:rPr>
          <w:sz w:val="24"/>
          <w:szCs w:val="24"/>
        </w:rPr>
        <w:t xml:space="preserve"> + darovaný oocyt (DO)</w:t>
      </w:r>
    </w:p>
    <w:p w14:paraId="700BD3D1" w14:textId="77777777" w:rsidR="00B965D9" w:rsidRDefault="00451F50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6, X0 – </w:t>
      </w:r>
      <w:proofErr w:type="spellStart"/>
      <w:r>
        <w:rPr>
          <w:sz w:val="24"/>
          <w:szCs w:val="24"/>
        </w:rPr>
        <w:t>Turnerův</w:t>
      </w:r>
      <w:proofErr w:type="spellEnd"/>
      <w:r>
        <w:rPr>
          <w:sz w:val="24"/>
          <w:szCs w:val="24"/>
        </w:rPr>
        <w:t xml:space="preserve"> syndrom</w:t>
      </w:r>
    </w:p>
    <w:p w14:paraId="10C9E4D3" w14:textId="49EF7F64" w:rsidR="00B965D9" w:rsidRDefault="00451F50">
      <w:pPr>
        <w:pStyle w:val="Odstavecseseznamem"/>
        <w:spacing w:after="0"/>
        <w:ind w:left="1776"/>
        <w:rPr>
          <w:sz w:val="24"/>
          <w:szCs w:val="24"/>
        </w:rPr>
      </w:pPr>
      <w:r>
        <w:rPr>
          <w:sz w:val="24"/>
          <w:szCs w:val="24"/>
        </w:rPr>
        <w:tab/>
        <w:t>- normální genitál, malý vzrůst</w:t>
      </w:r>
      <w:r w:rsidR="00A97313">
        <w:rPr>
          <w:sz w:val="24"/>
          <w:szCs w:val="24"/>
        </w:rPr>
        <w:t>, typický fenotyp</w:t>
      </w:r>
    </w:p>
    <w:p w14:paraId="2C5C3BB5" w14:textId="77777777" w:rsidR="00B965D9" w:rsidRDefault="00451F50">
      <w:pPr>
        <w:pStyle w:val="Odstavecseseznamem"/>
        <w:spacing w:after="0"/>
        <w:ind w:left="1776"/>
        <w:rPr>
          <w:sz w:val="24"/>
          <w:szCs w:val="24"/>
        </w:rPr>
      </w:pPr>
      <w:r>
        <w:rPr>
          <w:sz w:val="24"/>
          <w:szCs w:val="24"/>
        </w:rPr>
        <w:tab/>
        <w:t xml:space="preserve">- projev: narušen vývoj sek. pohlavních znaků, sterilita, poruchy štítné </w:t>
      </w:r>
      <w:proofErr w:type="gramStart"/>
      <w:r>
        <w:rPr>
          <w:sz w:val="24"/>
          <w:szCs w:val="24"/>
        </w:rPr>
        <w:tab/>
        <w:t xml:space="preserve">  žlázy</w:t>
      </w:r>
      <w:proofErr w:type="gramEnd"/>
      <w:r>
        <w:rPr>
          <w:sz w:val="24"/>
          <w:szCs w:val="24"/>
        </w:rPr>
        <w:t>, osteoporóza</w:t>
      </w:r>
    </w:p>
    <w:p w14:paraId="696B6C69" w14:textId="7CF5E041" w:rsidR="00B965D9" w:rsidRDefault="00451F50">
      <w:pPr>
        <w:pStyle w:val="Odstavecseseznamem"/>
        <w:spacing w:after="0"/>
        <w:ind w:left="1776"/>
        <w:rPr>
          <w:sz w:val="24"/>
          <w:szCs w:val="24"/>
        </w:rPr>
      </w:pPr>
      <w:r>
        <w:rPr>
          <w:sz w:val="24"/>
          <w:szCs w:val="24"/>
        </w:rPr>
        <w:tab/>
        <w:t xml:space="preserve">- terapie: růstový </w:t>
      </w:r>
      <w:r>
        <w:rPr>
          <w:sz w:val="24"/>
          <w:szCs w:val="24"/>
        </w:rPr>
        <w:t>hormon, poté substituce estrogenů, HAK, IVF</w:t>
      </w:r>
      <w:r w:rsidR="00A97313">
        <w:rPr>
          <w:sz w:val="24"/>
          <w:szCs w:val="24"/>
        </w:rPr>
        <w:t xml:space="preserve"> + DO</w:t>
      </w:r>
    </w:p>
    <w:p w14:paraId="592AFA4B" w14:textId="77777777" w:rsidR="00B965D9" w:rsidRDefault="00451F50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46, XY – </w:t>
      </w:r>
      <w:proofErr w:type="spellStart"/>
      <w:r>
        <w:rPr>
          <w:sz w:val="24"/>
          <w:szCs w:val="24"/>
        </w:rPr>
        <w:t>Sweyerův</w:t>
      </w:r>
      <w:proofErr w:type="spellEnd"/>
      <w:r>
        <w:rPr>
          <w:sz w:val="24"/>
          <w:szCs w:val="24"/>
        </w:rPr>
        <w:t xml:space="preserve"> syndrom</w:t>
      </w:r>
    </w:p>
    <w:p w14:paraId="60D0FCA4" w14:textId="77777777" w:rsidR="00B965D9" w:rsidRDefault="00451F50">
      <w:pPr>
        <w:pStyle w:val="Odstavecseseznamem"/>
        <w:spacing w:after="0"/>
        <w:ind w:left="1776"/>
        <w:rPr>
          <w:sz w:val="24"/>
          <w:szCs w:val="24"/>
        </w:rPr>
      </w:pPr>
      <w:r>
        <w:rPr>
          <w:sz w:val="24"/>
          <w:szCs w:val="24"/>
        </w:rPr>
        <w:tab/>
        <w:t>- jedinec se měl vyvinout jako muž, ale je zde defekt genu SRY</w:t>
      </w:r>
    </w:p>
    <w:p w14:paraId="4C7900E9" w14:textId="77777777" w:rsidR="00B965D9" w:rsidRDefault="00451F50">
      <w:pPr>
        <w:pStyle w:val="Odstavecseseznamem"/>
        <w:spacing w:after="0"/>
        <w:ind w:left="1776"/>
        <w:rPr>
          <w:sz w:val="24"/>
          <w:szCs w:val="24"/>
        </w:rPr>
      </w:pPr>
      <w:r>
        <w:rPr>
          <w:sz w:val="24"/>
          <w:szCs w:val="24"/>
        </w:rPr>
        <w:tab/>
        <w:t xml:space="preserve">- zevní genitál, pochva, děloha, vejcovody jako žena </w:t>
      </w:r>
      <w:r>
        <w:rPr>
          <w:rFonts w:cstheme="minorHAnsi"/>
          <w:sz w:val="24"/>
          <w:szCs w:val="24"/>
        </w:rPr>
        <w:t>+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fibrotická</w:t>
      </w:r>
      <w:proofErr w:type="spellEnd"/>
      <w:r>
        <w:rPr>
          <w:sz w:val="24"/>
          <w:szCs w:val="24"/>
        </w:rPr>
        <w:t xml:space="preserve"> varlata</w:t>
      </w:r>
    </w:p>
    <w:p w14:paraId="5924C29C" w14:textId="77777777" w:rsidR="00B965D9" w:rsidRDefault="00451F50">
      <w:pPr>
        <w:pStyle w:val="Odstavecseseznamem"/>
        <w:spacing w:after="0"/>
        <w:ind w:left="177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- terapie: jako u </w:t>
      </w:r>
      <w:proofErr w:type="spellStart"/>
      <w:r>
        <w:rPr>
          <w:sz w:val="24"/>
          <w:szCs w:val="24"/>
        </w:rPr>
        <w:t>Turnerova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</w:t>
      </w:r>
      <w:proofErr w:type="spellEnd"/>
      <w:r>
        <w:rPr>
          <w:sz w:val="24"/>
          <w:szCs w:val="24"/>
        </w:rPr>
        <w:t xml:space="preserve"> (růstový hormon, substituce estrogenů, </w:t>
      </w:r>
      <w:proofErr w:type="gramStart"/>
      <w:r>
        <w:rPr>
          <w:sz w:val="24"/>
          <w:szCs w:val="24"/>
        </w:rPr>
        <w:tab/>
        <w:t xml:space="preserve">  HAK</w:t>
      </w:r>
      <w:proofErr w:type="gramEnd"/>
      <w:r>
        <w:rPr>
          <w:sz w:val="24"/>
          <w:szCs w:val="24"/>
        </w:rPr>
        <w:t>), chirurgické odstranění varlat (riziko zhoubného nádoru)</w:t>
      </w:r>
    </w:p>
    <w:p w14:paraId="724ABDF3" w14:textId="77777777" w:rsidR="00B965D9" w:rsidRDefault="00B965D9">
      <w:pPr>
        <w:pStyle w:val="Odstavecseseznamem"/>
        <w:spacing w:after="0"/>
        <w:ind w:left="0"/>
        <w:rPr>
          <w:sz w:val="24"/>
          <w:szCs w:val="24"/>
        </w:rPr>
      </w:pPr>
    </w:p>
    <w:p w14:paraId="386606F8" w14:textId="77777777" w:rsidR="00B965D9" w:rsidRDefault="00451F50">
      <w:pPr>
        <w:pStyle w:val="Odstavecseseznamem"/>
        <w:spacing w:after="0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INTERSEXUÁLNÍ MALFORMACE</w:t>
      </w:r>
    </w:p>
    <w:p w14:paraId="3D261CF4" w14:textId="77777777" w:rsidR="00B965D9" w:rsidRDefault="00451F50">
      <w:pPr>
        <w:pStyle w:val="Odstavecseseznamem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- malformace zpochybňující pohlavní zařazení jedince</w:t>
      </w:r>
    </w:p>
    <w:p w14:paraId="7A3193B4" w14:textId="77777777" w:rsidR="00B965D9" w:rsidRDefault="00451F50">
      <w:pPr>
        <w:pStyle w:val="Odstavecseseznamem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- interdisciplinární problematika</w:t>
      </w:r>
    </w:p>
    <w:p w14:paraId="5AFC6324" w14:textId="77777777" w:rsidR="00B965D9" w:rsidRDefault="00451F50">
      <w:pPr>
        <w:pStyle w:val="Odstavecseseznamem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pravý he</w:t>
      </w:r>
      <w:r>
        <w:rPr>
          <w:sz w:val="24"/>
          <w:szCs w:val="24"/>
        </w:rPr>
        <w:t>rmafroditismus</w:t>
      </w:r>
    </w:p>
    <w:p w14:paraId="1F743492" w14:textId="77777777" w:rsidR="00B965D9" w:rsidRDefault="00451F50">
      <w:pPr>
        <w:pStyle w:val="Odstavecseseznamem"/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ab/>
        <w:t xml:space="preserve">- jedinec má oboje gonády (na jedné straně vaječník, na druhé varle, nebo bilaterálně </w:t>
      </w:r>
      <w:proofErr w:type="gramStart"/>
      <w:r>
        <w:rPr>
          <w:sz w:val="24"/>
          <w:szCs w:val="24"/>
        </w:rPr>
        <w:tab/>
        <w:t xml:space="preserve">  oboje</w:t>
      </w:r>
      <w:proofErr w:type="gram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ovotestes</w:t>
      </w:r>
      <w:proofErr w:type="spellEnd"/>
      <w:r>
        <w:rPr>
          <w:sz w:val="24"/>
          <w:szCs w:val="24"/>
        </w:rPr>
        <w:t>)</w:t>
      </w:r>
    </w:p>
    <w:p w14:paraId="48118C5F" w14:textId="77777777" w:rsidR="00B965D9" w:rsidRDefault="00451F50">
      <w:pPr>
        <w:pStyle w:val="Odstavecseseznamem"/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ab/>
        <w:t xml:space="preserve">- karyotyp – čistě mužský (46, XY) nebo čistě ženský (46, XX) nebo mozaiky </w:t>
      </w:r>
      <w:r>
        <w:rPr>
          <w:sz w:val="24"/>
          <w:szCs w:val="24"/>
        </w:rPr>
        <w:tab/>
        <w:t xml:space="preserve"> </w:t>
      </w:r>
      <w:proofErr w:type="gramStart"/>
      <w:r>
        <w:rPr>
          <w:sz w:val="24"/>
          <w:szCs w:val="24"/>
        </w:rPr>
        <w:tab/>
        <w:t xml:space="preserve">  (</w:t>
      </w:r>
      <w:proofErr w:type="gramEnd"/>
      <w:r>
        <w:rPr>
          <w:sz w:val="24"/>
          <w:szCs w:val="24"/>
        </w:rPr>
        <w:t>přítomnost dvou nebo více buněčných linií s různým</w:t>
      </w:r>
      <w:r>
        <w:rPr>
          <w:sz w:val="24"/>
          <w:szCs w:val="24"/>
        </w:rPr>
        <w:t xml:space="preserve"> karyotypem, pocházející  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 xml:space="preserve">   z jedné zygoty)</w:t>
      </w:r>
    </w:p>
    <w:p w14:paraId="6442EF5A" w14:textId="77777777" w:rsidR="00B965D9" w:rsidRDefault="00451F50">
      <w:pPr>
        <w:pStyle w:val="Odstavecseseznamem"/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ab/>
        <w:t xml:space="preserve">- vnější orgány mohou být mužské, ženské i obojetné – závisí v jaké míře jsou varlata </w:t>
      </w:r>
    </w:p>
    <w:p w14:paraId="76E53D8A" w14:textId="77777777" w:rsidR="00B965D9" w:rsidRDefault="00451F50">
      <w:pPr>
        <w:pStyle w:val="Odstavecseseznamem"/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ab/>
        <w:t xml:space="preserve">  v zárodku schopná produkovat mužské </w:t>
      </w:r>
      <w:proofErr w:type="spellStart"/>
      <w:r>
        <w:rPr>
          <w:sz w:val="24"/>
          <w:szCs w:val="24"/>
        </w:rPr>
        <w:t>pohl</w:t>
      </w:r>
      <w:proofErr w:type="spellEnd"/>
      <w:r>
        <w:rPr>
          <w:sz w:val="24"/>
          <w:szCs w:val="24"/>
        </w:rPr>
        <w:t>. hormony</w:t>
      </w:r>
    </w:p>
    <w:p w14:paraId="5376BBE9" w14:textId="77777777" w:rsidR="00B965D9" w:rsidRDefault="00451F50">
      <w:pPr>
        <w:pStyle w:val="Odstavecseseznamem"/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ab/>
        <w:t>- terapie: multidisciplinární zhodnocení, složité, zvážit jakým sm</w:t>
      </w:r>
      <w:r>
        <w:rPr>
          <w:sz w:val="24"/>
          <w:szCs w:val="24"/>
        </w:rPr>
        <w:t>ěrem vést korekci</w:t>
      </w:r>
    </w:p>
    <w:p w14:paraId="0D13BF53" w14:textId="77777777" w:rsidR="00B965D9" w:rsidRDefault="00451F50">
      <w:pPr>
        <w:pStyle w:val="Odstavecseseznamem"/>
        <w:numPr>
          <w:ilvl w:val="0"/>
          <w:numId w:val="3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pseudohermafroditismus</w:t>
      </w:r>
      <w:proofErr w:type="spellEnd"/>
    </w:p>
    <w:p w14:paraId="499F9949" w14:textId="77777777" w:rsidR="00B965D9" w:rsidRDefault="00451F50">
      <w:pPr>
        <w:pStyle w:val="Odstavecseseznamem"/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ab/>
        <w:t>- jedinec má pouze jeden typ gonád, ale opačný zevní genitál</w:t>
      </w:r>
    </w:p>
    <w:p w14:paraId="0AC85FF6" w14:textId="77777777" w:rsidR="00B965D9" w:rsidRDefault="00451F50">
      <w:pPr>
        <w:pStyle w:val="Odstavecseseznamem"/>
        <w:numPr>
          <w:ilvl w:val="0"/>
          <w:numId w:val="4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pseudohermafroditismus</w:t>
      </w:r>
      <w:proofErr w:type="spellEnd"/>
      <w:r>
        <w:rPr>
          <w:sz w:val="24"/>
          <w:szCs w:val="24"/>
        </w:rPr>
        <w:t xml:space="preserve"> mužský</w:t>
      </w:r>
    </w:p>
    <w:p w14:paraId="44161D0F" w14:textId="77777777" w:rsidR="00B965D9" w:rsidRDefault="00451F50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- karyotyp 46, XY </w:t>
      </w:r>
      <w:r>
        <w:rPr>
          <w:rFonts w:cstheme="minorHAnsi"/>
          <w:sz w:val="24"/>
          <w:szCs w:val="24"/>
        </w:rPr>
        <w:t>+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testes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nesestouplá</w:t>
      </w:r>
      <w:proofErr w:type="spellEnd"/>
      <w:r>
        <w:rPr>
          <w:sz w:val="24"/>
          <w:szCs w:val="24"/>
        </w:rPr>
        <w:t>), ale vypadá jako žena</w:t>
      </w:r>
    </w:p>
    <w:p w14:paraId="1F65A73C" w14:textId="77777777" w:rsidR="00B965D9" w:rsidRDefault="00451F50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- většinou v důsledku syndromu testikulární feminizace -&gt; necitlivost vůči </w:t>
      </w:r>
    </w:p>
    <w:p w14:paraId="19CD7A06" w14:textId="77777777" w:rsidR="00B965D9" w:rsidRDefault="00451F50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androgenům (mužské </w:t>
      </w:r>
      <w:proofErr w:type="spellStart"/>
      <w:r>
        <w:rPr>
          <w:sz w:val="24"/>
          <w:szCs w:val="24"/>
        </w:rPr>
        <w:t>pohl</w:t>
      </w:r>
      <w:proofErr w:type="spellEnd"/>
      <w:r>
        <w:rPr>
          <w:sz w:val="24"/>
          <w:szCs w:val="24"/>
        </w:rPr>
        <w:t xml:space="preserve">. hormony odpovědné za vývoj mužského typu </w:t>
      </w:r>
    </w:p>
    <w:p w14:paraId="7ACEE7C2" w14:textId="77777777" w:rsidR="00B965D9" w:rsidRDefault="00451F50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genitálu během prenatálního vývoje)</w:t>
      </w:r>
    </w:p>
    <w:p w14:paraId="6E9DE46D" w14:textId="77777777" w:rsidR="00B965D9" w:rsidRDefault="00451F50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ab/>
        <w:t>- jedinec se vnímá jako žena, často krásné a vysoké</w:t>
      </w:r>
    </w:p>
    <w:p w14:paraId="3A51199E" w14:textId="77777777" w:rsidR="00B965D9" w:rsidRDefault="00451F50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ab/>
        <w:t>- zevní rodidla ž</w:t>
      </w:r>
      <w:r>
        <w:rPr>
          <w:sz w:val="24"/>
          <w:szCs w:val="24"/>
        </w:rPr>
        <w:t xml:space="preserve">enská, pochva slepě končí, dělohu a ovaria nemá, v tříslech </w:t>
      </w:r>
      <w:proofErr w:type="gramStart"/>
      <w:r>
        <w:rPr>
          <w:sz w:val="24"/>
          <w:szCs w:val="24"/>
        </w:rPr>
        <w:tab/>
        <w:t xml:space="preserve">  varlata</w:t>
      </w:r>
      <w:proofErr w:type="gramEnd"/>
      <w:r>
        <w:rPr>
          <w:sz w:val="24"/>
          <w:szCs w:val="24"/>
        </w:rPr>
        <w:t>, málo vyvinuté pubické a axilární ochlupení</w:t>
      </w:r>
    </w:p>
    <w:p w14:paraId="54508B27" w14:textId="77777777" w:rsidR="00B965D9" w:rsidRDefault="00451F50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ab/>
        <w:t>- projev: primární amenorea</w:t>
      </w:r>
    </w:p>
    <w:p w14:paraId="30F73F52" w14:textId="77777777" w:rsidR="00B965D9" w:rsidRDefault="00451F50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- terapie: odstranit </w:t>
      </w:r>
      <w:proofErr w:type="spellStart"/>
      <w:r>
        <w:rPr>
          <w:sz w:val="24"/>
          <w:szCs w:val="24"/>
        </w:rPr>
        <w:t>testes</w:t>
      </w:r>
      <w:proofErr w:type="spellEnd"/>
      <w:r>
        <w:rPr>
          <w:sz w:val="24"/>
          <w:szCs w:val="24"/>
        </w:rPr>
        <w:t>, substituce estrogeny, psychologická podpora,</w:t>
      </w:r>
    </w:p>
    <w:p w14:paraId="1844F2B3" w14:textId="77777777" w:rsidR="00B965D9" w:rsidRDefault="00451F50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výchova jako žena</w:t>
      </w:r>
    </w:p>
    <w:p w14:paraId="281F8290" w14:textId="77777777" w:rsidR="00B965D9" w:rsidRDefault="00451F50">
      <w:pPr>
        <w:pStyle w:val="Odstavecseseznamem"/>
        <w:numPr>
          <w:ilvl w:val="0"/>
          <w:numId w:val="4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pseudohermafrodi</w:t>
      </w:r>
      <w:r>
        <w:rPr>
          <w:sz w:val="24"/>
          <w:szCs w:val="24"/>
        </w:rPr>
        <w:t>tismus</w:t>
      </w:r>
      <w:proofErr w:type="spellEnd"/>
      <w:r>
        <w:rPr>
          <w:sz w:val="24"/>
          <w:szCs w:val="24"/>
        </w:rPr>
        <w:t xml:space="preserve"> ženský</w:t>
      </w:r>
    </w:p>
    <w:p w14:paraId="5BE0975E" w14:textId="77777777" w:rsidR="00B965D9" w:rsidRDefault="00451F50">
      <w:pPr>
        <w:pStyle w:val="Odstavecseseznamem"/>
        <w:spacing w:after="0"/>
        <w:rPr>
          <w:rFonts w:cstheme="minorHAnsi"/>
          <w:sz w:val="24"/>
          <w:szCs w:val="24"/>
        </w:rPr>
      </w:pPr>
      <w:r>
        <w:rPr>
          <w:sz w:val="24"/>
          <w:szCs w:val="24"/>
        </w:rPr>
        <w:tab/>
        <w:t xml:space="preserve">- karyotyp 46, XX </w:t>
      </w:r>
      <w:r>
        <w:rPr>
          <w:rFonts w:cstheme="minorHAnsi"/>
          <w:sz w:val="24"/>
          <w:szCs w:val="24"/>
        </w:rPr>
        <w:t>+ ovaria, ale vypadá jako muž</w:t>
      </w:r>
    </w:p>
    <w:p w14:paraId="521BCECF" w14:textId="77777777" w:rsidR="00B965D9" w:rsidRDefault="00451F50">
      <w:pPr>
        <w:pStyle w:val="Odstavecseseznamem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- většinou v důsledku kongenitální adrenální hyperplazie -&gt; vrozený deficit </w:t>
      </w:r>
    </w:p>
    <w:p w14:paraId="0FD9B6FD" w14:textId="77777777" w:rsidR="00B965D9" w:rsidRDefault="00451F50">
      <w:pPr>
        <w:pStyle w:val="Odstavecseseznamem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  enzymů zodpovědných za syntézu steroidů</w:t>
      </w:r>
    </w:p>
    <w:p w14:paraId="2E4DCEF2" w14:textId="77777777" w:rsidR="00B965D9" w:rsidRDefault="00451F50">
      <w:pPr>
        <w:pStyle w:val="Odstavecseseznamem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- screening u novorozenců ze suché kapky</w:t>
      </w:r>
    </w:p>
    <w:p w14:paraId="7A08D4E1" w14:textId="77777777" w:rsidR="00B965D9" w:rsidRDefault="00451F50">
      <w:pPr>
        <w:pStyle w:val="Odstavecseseznamem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- projev: různý, podle stupně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virilizace</w:t>
      </w:r>
      <w:proofErr w:type="spellEnd"/>
      <w:r>
        <w:rPr>
          <w:rFonts w:cstheme="minorHAnsi"/>
          <w:sz w:val="24"/>
          <w:szCs w:val="24"/>
        </w:rPr>
        <w:t xml:space="preserve"> (5 typů)</w:t>
      </w:r>
    </w:p>
    <w:p w14:paraId="3FDBBA11" w14:textId="103D07D9" w:rsidR="00B965D9" w:rsidRDefault="00451F50">
      <w:pPr>
        <w:pStyle w:val="Odstavecseseznamem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- terapie: kortikoidy (při včasné diagnóze v těhotenství), chirurgická korekce </w:t>
      </w:r>
      <w:proofErr w:type="gramStart"/>
      <w:r>
        <w:rPr>
          <w:rFonts w:cstheme="minorHAnsi"/>
          <w:sz w:val="24"/>
          <w:szCs w:val="24"/>
        </w:rPr>
        <w:tab/>
        <w:t xml:space="preserve">  (</w:t>
      </w:r>
      <w:proofErr w:type="gramEnd"/>
      <w:r>
        <w:rPr>
          <w:rFonts w:cstheme="minorHAnsi"/>
          <w:sz w:val="24"/>
          <w:szCs w:val="24"/>
        </w:rPr>
        <w:t xml:space="preserve">odstranit hypertrofický klitoris, </w:t>
      </w:r>
      <w:r w:rsidR="008A6E70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 xml:space="preserve">pravit zevní genitál, rozšířit introitus – </w:t>
      </w:r>
      <w:r>
        <w:rPr>
          <w:rFonts w:cstheme="minorHAnsi"/>
          <w:sz w:val="24"/>
          <w:szCs w:val="24"/>
        </w:rPr>
        <w:tab/>
        <w:t xml:space="preserve"> </w:t>
      </w:r>
      <w:r>
        <w:rPr>
          <w:rFonts w:cstheme="minorHAnsi"/>
          <w:sz w:val="24"/>
          <w:szCs w:val="24"/>
        </w:rPr>
        <w:tab/>
        <w:t xml:space="preserve">  umožnit styk)</w:t>
      </w:r>
    </w:p>
    <w:p w14:paraId="6B7E019A" w14:textId="77777777" w:rsidR="00B965D9" w:rsidRDefault="00B965D9">
      <w:pPr>
        <w:pStyle w:val="Odstavecseseznamem"/>
        <w:spacing w:after="0"/>
        <w:ind w:left="0"/>
        <w:rPr>
          <w:rFonts w:cstheme="minorHAnsi"/>
          <w:sz w:val="24"/>
          <w:szCs w:val="24"/>
        </w:rPr>
      </w:pPr>
    </w:p>
    <w:p w14:paraId="5C107292" w14:textId="77777777" w:rsidR="00B965D9" w:rsidRDefault="00451F50">
      <w:pPr>
        <w:pStyle w:val="Odstavecseseznamem"/>
        <w:spacing w:after="0"/>
        <w:ind w:left="0"/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VVV POHLAVNÍCH CEST</w:t>
      </w:r>
    </w:p>
    <w:p w14:paraId="7E082E2A" w14:textId="77777777" w:rsidR="00B965D9" w:rsidRDefault="00451F50">
      <w:pPr>
        <w:pStyle w:val="Odstavecseseznamem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7443BAFF" wp14:editId="6569B701">
            <wp:simplePos x="0" y="0"/>
            <wp:positionH relativeFrom="page">
              <wp:posOffset>5524500</wp:posOffset>
            </wp:positionH>
            <wp:positionV relativeFrom="paragraph">
              <wp:posOffset>51435</wp:posOffset>
            </wp:positionV>
            <wp:extent cx="2038350" cy="2647315"/>
            <wp:effectExtent l="0" t="0" r="0" b="0"/>
            <wp:wrapNone/>
            <wp:docPr id="1" name="Obrázek 1" descr="Nejčastější vrozené vývojové vady rodidel - Zdraví.Euro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Nejčastější vrozené vývojové vady rodidel - Zdraví.Euro.cz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atrézie</w:t>
      </w:r>
    </w:p>
    <w:p w14:paraId="1AE00D60" w14:textId="77777777" w:rsidR="00B965D9" w:rsidRDefault="00451F50">
      <w:pPr>
        <w:pStyle w:val="Odstavecseseznamem"/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ab/>
        <w:t>- vrozené zúžení či nevy</w:t>
      </w:r>
      <w:r>
        <w:rPr>
          <w:sz w:val="24"/>
          <w:szCs w:val="24"/>
        </w:rPr>
        <w:t>vinutí tělních otvorů a trubicovitých orgánů</w:t>
      </w:r>
    </w:p>
    <w:p w14:paraId="206DE921" w14:textId="77777777" w:rsidR="00B965D9" w:rsidRDefault="00451F50">
      <w:pPr>
        <w:pStyle w:val="Odstavecseseznamem"/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ab/>
        <w:t xml:space="preserve">- nejčastější VVV rodidel, tři typy: atrézie hymenu, </w:t>
      </w:r>
    </w:p>
    <w:p w14:paraId="339554E1" w14:textId="77777777" w:rsidR="00B965D9" w:rsidRDefault="00451F50">
      <w:pPr>
        <w:pStyle w:val="Odstavecseseznamem"/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ab/>
        <w:t xml:space="preserve">  parciální aplazie pochvy, aplazie cervixu a pochvy</w:t>
      </w:r>
    </w:p>
    <w:p w14:paraId="02E616EE" w14:textId="77777777" w:rsidR="00B965D9" w:rsidRDefault="00451F50">
      <w:pPr>
        <w:pStyle w:val="Odstavecseseznamem"/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ab/>
        <w:t>- terapie: chirurgická</w:t>
      </w:r>
    </w:p>
    <w:p w14:paraId="500A5E1C" w14:textId="77777777" w:rsidR="00B965D9" w:rsidRDefault="00451F50">
      <w:pPr>
        <w:pStyle w:val="Odstavecseseznamem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poruchy splývání</w:t>
      </w:r>
    </w:p>
    <w:p w14:paraId="38C9341D" w14:textId="77777777" w:rsidR="00B965D9" w:rsidRDefault="00451F50">
      <w:pPr>
        <w:pStyle w:val="Odstavecseseznamem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jednoplášťové </w:t>
      </w:r>
    </w:p>
    <w:p w14:paraId="19E10225" w14:textId="77777777" w:rsidR="00B965D9" w:rsidRDefault="00451F50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ab/>
        <w:t>- při LSK vidíme jen jedno děložní tělo</w:t>
      </w:r>
    </w:p>
    <w:p w14:paraId="681C1576" w14:textId="77777777" w:rsidR="00B965D9" w:rsidRDefault="00451F50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>
        <w:rPr>
          <w:sz w:val="24"/>
          <w:szCs w:val="24"/>
        </w:rPr>
        <w:t xml:space="preserve">uterus </w:t>
      </w:r>
      <w:proofErr w:type="spellStart"/>
      <w:r>
        <w:rPr>
          <w:sz w:val="24"/>
          <w:szCs w:val="24"/>
        </w:rPr>
        <w:t>subseptus</w:t>
      </w:r>
      <w:proofErr w:type="spellEnd"/>
      <w:r>
        <w:rPr>
          <w:sz w:val="24"/>
          <w:szCs w:val="24"/>
        </w:rPr>
        <w:t xml:space="preserve"> (A), uterus </w:t>
      </w:r>
      <w:proofErr w:type="spellStart"/>
      <w:r>
        <w:rPr>
          <w:sz w:val="24"/>
          <w:szCs w:val="24"/>
        </w:rPr>
        <w:t>septus</w:t>
      </w:r>
      <w:proofErr w:type="spellEnd"/>
      <w:r>
        <w:rPr>
          <w:sz w:val="24"/>
          <w:szCs w:val="24"/>
        </w:rPr>
        <w:t xml:space="preserve"> (B)</w:t>
      </w:r>
    </w:p>
    <w:p w14:paraId="18704FC6" w14:textId="699FD445" w:rsidR="00B965D9" w:rsidRDefault="00451F50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ab/>
        <w:t>- terapie: resekce septa</w:t>
      </w:r>
      <w:r w:rsidR="008A6E70">
        <w:rPr>
          <w:sz w:val="24"/>
          <w:szCs w:val="24"/>
        </w:rPr>
        <w:t xml:space="preserve"> – může být překážkou pro nidaci</w:t>
      </w:r>
    </w:p>
    <w:p w14:paraId="27B114BB" w14:textId="77777777" w:rsidR="00B965D9" w:rsidRDefault="00451F50">
      <w:pPr>
        <w:pStyle w:val="Odstavecseseznamem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dvouplášťové</w:t>
      </w:r>
    </w:p>
    <w:p w14:paraId="4F750D72" w14:textId="77777777" w:rsidR="00B965D9" w:rsidRDefault="00451F50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ab/>
        <w:t>- porucha splynutí je vidět i zevně při LSK</w:t>
      </w:r>
    </w:p>
    <w:p w14:paraId="58919B24" w14:textId="77777777" w:rsidR="00B965D9" w:rsidRDefault="00451F50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- uterus </w:t>
      </w:r>
      <w:proofErr w:type="spellStart"/>
      <w:r>
        <w:rPr>
          <w:sz w:val="24"/>
          <w:szCs w:val="24"/>
        </w:rPr>
        <w:t>arcuatus</w:t>
      </w:r>
      <w:proofErr w:type="spellEnd"/>
      <w:r>
        <w:rPr>
          <w:sz w:val="24"/>
          <w:szCs w:val="24"/>
        </w:rPr>
        <w:t xml:space="preserve">, uterus </w:t>
      </w:r>
      <w:proofErr w:type="spellStart"/>
      <w:r>
        <w:rPr>
          <w:sz w:val="24"/>
          <w:szCs w:val="24"/>
        </w:rPr>
        <w:t>bicornis</w:t>
      </w:r>
      <w:proofErr w:type="spellEnd"/>
      <w:r>
        <w:rPr>
          <w:sz w:val="24"/>
          <w:szCs w:val="24"/>
        </w:rPr>
        <w:t>, …</w:t>
      </w:r>
    </w:p>
    <w:p w14:paraId="64F98DEA" w14:textId="4F4A3006" w:rsidR="00B965D9" w:rsidRDefault="00451F50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- terapie: chirurgická </w:t>
      </w:r>
      <w:proofErr w:type="spellStart"/>
      <w:proofErr w:type="gramStart"/>
      <w:r>
        <w:rPr>
          <w:sz w:val="24"/>
          <w:szCs w:val="24"/>
        </w:rPr>
        <w:t>metroplastika</w:t>
      </w:r>
      <w:proofErr w:type="spellEnd"/>
      <w:r w:rsidR="008A6E70">
        <w:rPr>
          <w:sz w:val="24"/>
          <w:szCs w:val="24"/>
        </w:rPr>
        <w:t xml:space="preserve">  -</w:t>
      </w:r>
      <w:proofErr w:type="gramEnd"/>
      <w:r w:rsidR="008A6E70">
        <w:rPr>
          <w:sz w:val="24"/>
          <w:szCs w:val="24"/>
        </w:rPr>
        <w:t xml:space="preserve"> ústup od této metod</w:t>
      </w:r>
      <w:r>
        <w:rPr>
          <w:sz w:val="24"/>
          <w:szCs w:val="24"/>
        </w:rPr>
        <w:t>y, dnes bez korekce</w:t>
      </w:r>
    </w:p>
    <w:p w14:paraId="54C6420B" w14:textId="77777777" w:rsidR="00B965D9" w:rsidRDefault="00451F50">
      <w:pPr>
        <w:pStyle w:val="Odstavecseseznamem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kombinovaný typ</w:t>
      </w:r>
    </w:p>
    <w:p w14:paraId="54E07962" w14:textId="77777777" w:rsidR="00B965D9" w:rsidRDefault="00451F50">
      <w:pPr>
        <w:pStyle w:val="Odstavecseseznamem"/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ab/>
        <w:t xml:space="preserve">- porucha splývání </w:t>
      </w:r>
      <w:r>
        <w:rPr>
          <w:rFonts w:cstheme="minorHAnsi"/>
          <w:sz w:val="24"/>
          <w:szCs w:val="24"/>
        </w:rPr>
        <w:t>+</w:t>
      </w:r>
      <w:r>
        <w:rPr>
          <w:sz w:val="24"/>
          <w:szCs w:val="24"/>
        </w:rPr>
        <w:t xml:space="preserve"> určitý stupeň atr</w:t>
      </w:r>
      <w:r>
        <w:rPr>
          <w:sz w:val="24"/>
          <w:szCs w:val="24"/>
        </w:rPr>
        <w:t>ézie</w:t>
      </w:r>
    </w:p>
    <w:p w14:paraId="429D9931" w14:textId="77777777" w:rsidR="00B965D9" w:rsidRDefault="00451F50">
      <w:pPr>
        <w:pStyle w:val="Odstavecseseznamem"/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ab/>
        <w:t>- na postižené straně většinou chybí ledvina</w:t>
      </w:r>
    </w:p>
    <w:p w14:paraId="330AB88E" w14:textId="5AC040EE" w:rsidR="00B965D9" w:rsidRDefault="00451F50">
      <w:pPr>
        <w:pStyle w:val="Odstavecseseznamem"/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ab/>
        <w:t>- dívka ne</w:t>
      </w:r>
      <w:r>
        <w:rPr>
          <w:sz w:val="24"/>
          <w:szCs w:val="24"/>
        </w:rPr>
        <w:t>menstruuje – dle atrezie</w:t>
      </w:r>
      <w:r>
        <w:rPr>
          <w:sz w:val="24"/>
          <w:szCs w:val="24"/>
        </w:rPr>
        <w:t xml:space="preserve"> </w:t>
      </w:r>
    </w:p>
    <w:p w14:paraId="3D56EB90" w14:textId="77777777" w:rsidR="00B965D9" w:rsidRDefault="00451F50">
      <w:pPr>
        <w:pStyle w:val="Odstavecseseznamem"/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ab/>
        <w:t>- terapie: chirurgická</w:t>
      </w:r>
    </w:p>
    <w:p w14:paraId="4A97D432" w14:textId="77777777" w:rsidR="00B965D9" w:rsidRDefault="00451F50">
      <w:pPr>
        <w:pStyle w:val="Odstavecseseznamem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aplazie Müllerových vývodů (</w:t>
      </w:r>
      <w:proofErr w:type="spellStart"/>
      <w:r>
        <w:rPr>
          <w:sz w:val="24"/>
          <w:szCs w:val="24"/>
        </w:rPr>
        <w:t>Rokitanského</w:t>
      </w:r>
      <w:proofErr w:type="spellEnd"/>
      <w:r>
        <w:rPr>
          <w:sz w:val="24"/>
          <w:szCs w:val="24"/>
        </w:rPr>
        <w:t xml:space="preserve"> syndrom)</w:t>
      </w:r>
    </w:p>
    <w:p w14:paraId="3DB456AF" w14:textId="77777777" w:rsidR="00B965D9" w:rsidRDefault="00451F50">
      <w:pPr>
        <w:pStyle w:val="Odstavecseseznamem"/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ab/>
        <w:t>- geneticky nepodmíněná vada (karyotyp i ovaria v normě)</w:t>
      </w:r>
    </w:p>
    <w:p w14:paraId="4A6E4D38" w14:textId="2E7D503D" w:rsidR="00B965D9" w:rsidRDefault="00451F50">
      <w:pPr>
        <w:pStyle w:val="Odstavecseseznamem"/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ab/>
        <w:t xml:space="preserve">- zevní genitál slepě končí </w:t>
      </w:r>
      <w:proofErr w:type="gramStart"/>
      <w:r>
        <w:rPr>
          <w:sz w:val="24"/>
          <w:szCs w:val="24"/>
        </w:rPr>
        <w:t>pochvou - zkrácena</w:t>
      </w:r>
      <w:proofErr w:type="gramEnd"/>
      <w:r>
        <w:rPr>
          <w:sz w:val="24"/>
          <w:szCs w:val="24"/>
        </w:rPr>
        <w:t xml:space="preserve">, chybí děloha, </w:t>
      </w:r>
      <w:r>
        <w:rPr>
          <w:sz w:val="24"/>
          <w:szCs w:val="24"/>
        </w:rPr>
        <w:t>tuby a horní část pochvy</w:t>
      </w:r>
    </w:p>
    <w:p w14:paraId="0495286D" w14:textId="77777777" w:rsidR="00B965D9" w:rsidRDefault="00451F50">
      <w:pPr>
        <w:pStyle w:val="Odstavecseseznamem"/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ab/>
        <w:t xml:space="preserve">- projev: primární amenorea, normální sekundární </w:t>
      </w:r>
      <w:proofErr w:type="spellStart"/>
      <w:r>
        <w:rPr>
          <w:sz w:val="24"/>
          <w:szCs w:val="24"/>
        </w:rPr>
        <w:t>pohl</w:t>
      </w:r>
      <w:proofErr w:type="spellEnd"/>
      <w:r>
        <w:rPr>
          <w:sz w:val="24"/>
          <w:szCs w:val="24"/>
        </w:rPr>
        <w:t>. znaky</w:t>
      </w:r>
    </w:p>
    <w:p w14:paraId="693C9139" w14:textId="48BB48D9" w:rsidR="00B965D9" w:rsidRDefault="00451F50">
      <w:pPr>
        <w:pStyle w:val="Odstavecseseznamem"/>
        <w:spacing w:after="0"/>
        <w:ind w:left="360"/>
      </w:pPr>
      <w:r>
        <w:rPr>
          <w:noProof/>
        </w:rPr>
        <w:drawing>
          <wp:anchor distT="0" distB="0" distL="0" distR="0" simplePos="0" relativeHeight="3" behindDoc="0" locked="0" layoutInCell="1" allowOverlap="1" wp14:anchorId="239E90A2" wp14:editId="151F6694">
            <wp:simplePos x="0" y="0"/>
            <wp:positionH relativeFrom="column">
              <wp:posOffset>3201670</wp:posOffset>
            </wp:positionH>
            <wp:positionV relativeFrom="paragraph">
              <wp:posOffset>241300</wp:posOffset>
            </wp:positionV>
            <wp:extent cx="2828290" cy="1714500"/>
            <wp:effectExtent l="0" t="0" r="0" b="0"/>
            <wp:wrapNone/>
            <wp:docPr id="2" name="Obrázek 2" descr="Mayer-Rokitansky-Küster-Hauser syndrom – příznaky, projevy, symptomy,  příčina, léčba, fotografie - Příznaky a projevy nemoc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Mayer-Rokitansky-Küster-Hauser syndrom – příznaky, projevy, symptomy,  příčina, léčba, fotografie - Příznaky a projevy nemocí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9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ab/>
        <w:t xml:space="preserve">- terapie: chirurgická – </w:t>
      </w:r>
      <w:proofErr w:type="spellStart"/>
      <w:r>
        <w:rPr>
          <w:sz w:val="24"/>
          <w:szCs w:val="24"/>
        </w:rPr>
        <w:t>neovagina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konzervativní - dilatace</w:t>
      </w:r>
      <w:proofErr w:type="gramEnd"/>
      <w:r>
        <w:t xml:space="preserve"> </w:t>
      </w:r>
    </w:p>
    <w:p w14:paraId="53E682EC" w14:textId="788016E3" w:rsidR="00451F50" w:rsidRDefault="00451F50">
      <w:pPr>
        <w:pStyle w:val="Odstavecseseznamem"/>
        <w:spacing w:after="0"/>
        <w:ind w:left="360"/>
      </w:pPr>
      <w:r>
        <w:t xml:space="preserve">       - adeptky na transplantaci dělohy</w:t>
      </w:r>
    </w:p>
    <w:p w14:paraId="539C1751" w14:textId="77777777" w:rsidR="00B965D9" w:rsidRDefault="00B965D9">
      <w:pPr>
        <w:pStyle w:val="Odstavecseseznamem"/>
        <w:spacing w:after="0"/>
        <w:ind w:left="360"/>
      </w:pPr>
    </w:p>
    <w:p w14:paraId="26374F93" w14:textId="77777777" w:rsidR="00B965D9" w:rsidRDefault="00B965D9">
      <w:pPr>
        <w:pStyle w:val="Odstavecseseznamem"/>
        <w:spacing w:after="0"/>
        <w:ind w:left="360"/>
      </w:pPr>
    </w:p>
    <w:p w14:paraId="32F48961" w14:textId="77777777" w:rsidR="00B965D9" w:rsidRDefault="00B965D9">
      <w:pPr>
        <w:pStyle w:val="Odstavecseseznamem"/>
        <w:spacing w:after="0"/>
        <w:ind w:left="360"/>
      </w:pPr>
    </w:p>
    <w:p w14:paraId="6A4712F2" w14:textId="77777777" w:rsidR="00B965D9" w:rsidRDefault="00B965D9">
      <w:pPr>
        <w:pStyle w:val="Odstavecseseznamem"/>
        <w:spacing w:after="0"/>
        <w:ind w:left="360"/>
      </w:pPr>
    </w:p>
    <w:p w14:paraId="43AEBD68" w14:textId="77777777" w:rsidR="00B965D9" w:rsidRDefault="00B965D9">
      <w:pPr>
        <w:pStyle w:val="Odstavecseseznamem"/>
        <w:spacing w:after="0"/>
        <w:ind w:left="360"/>
      </w:pPr>
    </w:p>
    <w:p w14:paraId="21A5236A" w14:textId="77777777" w:rsidR="00B965D9" w:rsidRDefault="00B965D9">
      <w:pPr>
        <w:pStyle w:val="Odstavecseseznamem"/>
        <w:spacing w:after="0"/>
        <w:ind w:left="360"/>
      </w:pPr>
    </w:p>
    <w:p w14:paraId="574C4ACF" w14:textId="77777777" w:rsidR="00B965D9" w:rsidRDefault="00B965D9">
      <w:pPr>
        <w:pStyle w:val="Odstavecseseznamem"/>
        <w:spacing w:after="0"/>
        <w:ind w:left="360"/>
      </w:pPr>
    </w:p>
    <w:p w14:paraId="24DED4F9" w14:textId="77777777" w:rsidR="00B965D9" w:rsidRDefault="00B965D9">
      <w:pPr>
        <w:pStyle w:val="Odstavecseseznamem"/>
        <w:spacing w:after="0"/>
        <w:ind w:left="360"/>
      </w:pPr>
    </w:p>
    <w:p w14:paraId="139D0BE8" w14:textId="77777777" w:rsidR="00B965D9" w:rsidRDefault="00B965D9">
      <w:pPr>
        <w:pStyle w:val="Odstavecseseznamem"/>
        <w:spacing w:after="0"/>
        <w:ind w:left="360"/>
      </w:pPr>
    </w:p>
    <w:p w14:paraId="0ADE86A5" w14:textId="77777777" w:rsidR="00B965D9" w:rsidRDefault="00B965D9">
      <w:pPr>
        <w:pStyle w:val="Odstavecseseznamem"/>
        <w:spacing w:after="0"/>
        <w:ind w:left="360"/>
      </w:pPr>
    </w:p>
    <w:p w14:paraId="15E026BC" w14:textId="77777777" w:rsidR="00B965D9" w:rsidRDefault="00B965D9">
      <w:pPr>
        <w:pStyle w:val="Odstavecseseznamem"/>
        <w:spacing w:after="0"/>
        <w:ind w:left="360"/>
      </w:pPr>
    </w:p>
    <w:p w14:paraId="533AB604" w14:textId="77777777" w:rsidR="00B965D9" w:rsidRDefault="00B965D9">
      <w:pPr>
        <w:pStyle w:val="Odstavecseseznamem"/>
        <w:spacing w:after="0"/>
        <w:ind w:left="360"/>
      </w:pPr>
    </w:p>
    <w:p w14:paraId="0E658861" w14:textId="77777777" w:rsidR="00B965D9" w:rsidRDefault="00B965D9">
      <w:pPr>
        <w:pStyle w:val="Odstavecseseznamem"/>
        <w:spacing w:after="0"/>
        <w:ind w:left="360"/>
      </w:pPr>
    </w:p>
    <w:p w14:paraId="682DAB4E" w14:textId="77777777" w:rsidR="00B965D9" w:rsidRDefault="00B965D9">
      <w:pPr>
        <w:pStyle w:val="Odstavecseseznamem"/>
        <w:spacing w:after="0"/>
        <w:ind w:left="360"/>
      </w:pPr>
    </w:p>
    <w:p w14:paraId="3B11C6C6" w14:textId="77777777" w:rsidR="00B965D9" w:rsidRDefault="00B965D9">
      <w:pPr>
        <w:pStyle w:val="Odstavecseseznamem"/>
        <w:spacing w:after="0"/>
        <w:ind w:left="360"/>
      </w:pPr>
    </w:p>
    <w:p w14:paraId="340361F0" w14:textId="77777777" w:rsidR="00B965D9" w:rsidRDefault="00B965D9">
      <w:pPr>
        <w:pStyle w:val="Odstavecseseznamem"/>
        <w:spacing w:after="0"/>
        <w:ind w:left="360"/>
      </w:pPr>
    </w:p>
    <w:p w14:paraId="00D0FD06" w14:textId="77777777" w:rsidR="00B965D9" w:rsidRDefault="00B965D9">
      <w:pPr>
        <w:pStyle w:val="Odstavecseseznamem"/>
        <w:spacing w:after="0"/>
        <w:ind w:left="360"/>
      </w:pPr>
    </w:p>
    <w:p w14:paraId="6C877192" w14:textId="77777777" w:rsidR="00B965D9" w:rsidRDefault="00B965D9">
      <w:pPr>
        <w:pStyle w:val="Odstavecseseznamem"/>
        <w:spacing w:after="0"/>
        <w:ind w:left="360"/>
      </w:pPr>
    </w:p>
    <w:p w14:paraId="231CD631" w14:textId="77777777" w:rsidR="00B965D9" w:rsidRDefault="00B965D9">
      <w:pPr>
        <w:pStyle w:val="Odstavecseseznamem"/>
        <w:spacing w:after="0"/>
        <w:ind w:left="360"/>
      </w:pPr>
    </w:p>
    <w:p w14:paraId="2451E740" w14:textId="77777777" w:rsidR="00B965D9" w:rsidRDefault="00B965D9">
      <w:pPr>
        <w:pStyle w:val="Odstavecseseznamem"/>
        <w:spacing w:after="0"/>
        <w:ind w:left="360"/>
      </w:pPr>
    </w:p>
    <w:p w14:paraId="752146BB" w14:textId="77777777" w:rsidR="00B965D9" w:rsidRDefault="00451F50">
      <w:pPr>
        <w:pStyle w:val="Odstavecseseznamem"/>
        <w:spacing w:after="0"/>
        <w:ind w:left="360"/>
      </w:pPr>
      <w:r>
        <w:t>etiologie – příčina</w:t>
      </w:r>
    </w:p>
    <w:p w14:paraId="18A374E3" w14:textId="77777777" w:rsidR="00B965D9" w:rsidRDefault="00451F50">
      <w:pPr>
        <w:pStyle w:val="Odstavecseseznamem"/>
        <w:spacing w:after="0"/>
        <w:ind w:left="360"/>
      </w:pPr>
      <w:r>
        <w:t xml:space="preserve">gonády – párové </w:t>
      </w:r>
      <w:proofErr w:type="spellStart"/>
      <w:r>
        <w:t>pohl</w:t>
      </w:r>
      <w:proofErr w:type="spellEnd"/>
      <w:r>
        <w:t>. orgány</w:t>
      </w:r>
    </w:p>
    <w:p w14:paraId="51C7F32B" w14:textId="77777777" w:rsidR="00B965D9" w:rsidRDefault="00451F50">
      <w:pPr>
        <w:pStyle w:val="Odstavecseseznamem"/>
        <w:spacing w:after="0"/>
        <w:ind w:left="360"/>
      </w:pPr>
      <w:r>
        <w:t xml:space="preserve">indiferentní – </w:t>
      </w:r>
      <w:r>
        <w:t>nerozlišený</w:t>
      </w:r>
    </w:p>
    <w:p w14:paraId="7EC89621" w14:textId="77777777" w:rsidR="00B965D9" w:rsidRDefault="00451F50">
      <w:pPr>
        <w:pStyle w:val="Odstavecseseznamem"/>
        <w:spacing w:after="0"/>
        <w:ind w:left="360"/>
      </w:pPr>
      <w:r>
        <w:t>perzistence – trvalý</w:t>
      </w:r>
    </w:p>
    <w:p w14:paraId="70346433" w14:textId="77777777" w:rsidR="00B965D9" w:rsidRDefault="00451F50">
      <w:pPr>
        <w:pStyle w:val="Odstavecseseznamem"/>
        <w:spacing w:after="0"/>
        <w:ind w:left="360"/>
      </w:pPr>
      <w:r>
        <w:t>malformace – vrozené vývojové vady</w:t>
      </w:r>
    </w:p>
    <w:p w14:paraId="24F4EE3E" w14:textId="77777777" w:rsidR="00B965D9" w:rsidRDefault="00451F50">
      <w:pPr>
        <w:pStyle w:val="Odstavecseseznamem"/>
        <w:spacing w:after="0"/>
        <w:ind w:left="360"/>
      </w:pPr>
      <w:r>
        <w:t>ageneze – vrozené chybění orgánu</w:t>
      </w:r>
    </w:p>
    <w:p w14:paraId="636481C9" w14:textId="77777777" w:rsidR="00B965D9" w:rsidRDefault="00451F50">
      <w:pPr>
        <w:pStyle w:val="Odstavecseseznamem"/>
        <w:spacing w:after="0"/>
        <w:ind w:left="360"/>
      </w:pPr>
      <w:r>
        <w:t xml:space="preserve">ovaria in </w:t>
      </w:r>
      <w:proofErr w:type="spellStart"/>
      <w:r>
        <w:t>situ</w:t>
      </w:r>
      <w:proofErr w:type="spellEnd"/>
      <w:r>
        <w:t xml:space="preserve"> – ovaria na původním místě</w:t>
      </w:r>
    </w:p>
    <w:p w14:paraId="21D3DDE1" w14:textId="77777777" w:rsidR="00B965D9" w:rsidRDefault="00451F50">
      <w:pPr>
        <w:pStyle w:val="Odstavecseseznamem"/>
        <w:spacing w:after="0"/>
        <w:ind w:left="360"/>
      </w:pPr>
      <w:r>
        <w:t xml:space="preserve">karyotyp – soubor všech chromozomů </w:t>
      </w:r>
    </w:p>
    <w:p w14:paraId="57F3BCC1" w14:textId="77777777" w:rsidR="00B965D9" w:rsidRDefault="00451F50">
      <w:pPr>
        <w:pStyle w:val="Odstavecseseznamem"/>
        <w:spacing w:after="0"/>
        <w:ind w:left="360"/>
      </w:pPr>
      <w:r>
        <w:t>osteoporóza – řídnutí kostní hmoty</w:t>
      </w:r>
    </w:p>
    <w:p w14:paraId="3C9D24E9" w14:textId="77777777" w:rsidR="00B965D9" w:rsidRDefault="00451F50">
      <w:pPr>
        <w:pStyle w:val="Odstavecseseznamem"/>
        <w:spacing w:after="0"/>
        <w:ind w:left="360"/>
      </w:pPr>
      <w:r>
        <w:t>bilaterálně – oboustranně</w:t>
      </w:r>
    </w:p>
    <w:p w14:paraId="739DCE97" w14:textId="77777777" w:rsidR="00B965D9" w:rsidRDefault="00451F50">
      <w:pPr>
        <w:pStyle w:val="Odstavecseseznamem"/>
        <w:spacing w:after="0"/>
        <w:ind w:left="360"/>
      </w:pPr>
      <w:proofErr w:type="spellStart"/>
      <w:r>
        <w:t>virilizace</w:t>
      </w:r>
      <w:proofErr w:type="spellEnd"/>
      <w:r>
        <w:t xml:space="preserve"> – roz</w:t>
      </w:r>
      <w:r>
        <w:t>voj sekundárních mužských pohlavních znaků u žen</w:t>
      </w:r>
    </w:p>
    <w:p w14:paraId="080B6FCB" w14:textId="77777777" w:rsidR="00B965D9" w:rsidRDefault="00451F50">
      <w:pPr>
        <w:pStyle w:val="Odstavecseseznamem"/>
        <w:spacing w:after="0"/>
        <w:ind w:left="360"/>
      </w:pPr>
      <w:r>
        <w:t>introitus – poševní vchod</w:t>
      </w:r>
    </w:p>
    <w:p w14:paraId="39CC78D1" w14:textId="7C078D0E" w:rsidR="00B965D9" w:rsidRDefault="00451F50">
      <w:pPr>
        <w:pStyle w:val="Odstavecseseznamem"/>
        <w:spacing w:after="0"/>
        <w:ind w:left="360"/>
      </w:pPr>
      <w:proofErr w:type="spellStart"/>
      <w:r>
        <w:t>metroplastika</w:t>
      </w:r>
      <w:proofErr w:type="spellEnd"/>
      <w:r>
        <w:t xml:space="preserve"> – rekonstrukce dělohy pro vrozené plášťové</w:t>
      </w:r>
      <w:r>
        <w:t xml:space="preserve"> vady</w:t>
      </w:r>
    </w:p>
    <w:sectPr w:rsidR="00B965D9">
      <w:pgSz w:w="11906" w:h="16838"/>
      <w:pgMar w:top="1134" w:right="1418" w:bottom="851" w:left="1418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DF8"/>
    <w:multiLevelType w:val="multilevel"/>
    <w:tmpl w:val="93604D8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09214A"/>
    <w:multiLevelType w:val="multilevel"/>
    <w:tmpl w:val="AE7071C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D90D0B"/>
    <w:multiLevelType w:val="multilevel"/>
    <w:tmpl w:val="349257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541B74"/>
    <w:multiLevelType w:val="multilevel"/>
    <w:tmpl w:val="AF525616"/>
    <w:lvl w:ilvl="0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  <w:sz w:val="24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1662DF5"/>
    <w:multiLevelType w:val="multilevel"/>
    <w:tmpl w:val="8F38E97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2AA2C89"/>
    <w:multiLevelType w:val="multilevel"/>
    <w:tmpl w:val="64C6987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5D9"/>
    <w:rsid w:val="00451F50"/>
    <w:rsid w:val="008A6E70"/>
    <w:rsid w:val="00A97313"/>
    <w:rsid w:val="00B9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DD9C"/>
  <w15:docId w15:val="{749AF4EA-CABB-4FA5-8CBD-25238CC8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  <w:sz w:val="24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  <w:sz w:val="24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883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769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Leignerová</dc:creator>
  <dc:description/>
  <cp:lastModifiedBy>Anna Brandejsova</cp:lastModifiedBy>
  <cp:revision>2</cp:revision>
  <dcterms:created xsi:type="dcterms:W3CDTF">2022-01-02T17:16:00Z</dcterms:created>
  <dcterms:modified xsi:type="dcterms:W3CDTF">2022-01-02T17:16:00Z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