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C3E6" w14:textId="0A533D46" w:rsidR="00DE77D1" w:rsidRDefault="00000F6A">
      <w:hyperlink r:id="rId4" w:history="1">
        <w:r w:rsidRPr="007E1EE1">
          <w:rPr>
            <w:rStyle w:val="Hypertextovodkaz"/>
          </w:rPr>
          <w:t>https://en.islcollective.com/english-esl-powerpoints/grammar-practice/grammar-guide/future-tenses/expressing-future/74105</w:t>
        </w:r>
      </w:hyperlink>
    </w:p>
    <w:p w14:paraId="7EB1BBCB" w14:textId="366263B9" w:rsidR="00000F6A" w:rsidRDefault="00000F6A"/>
    <w:p w14:paraId="77987A02" w14:textId="28D9FF06" w:rsidR="00000F6A" w:rsidRDefault="00000F6A">
      <w:hyperlink r:id="rId5" w:history="1">
        <w:r w:rsidRPr="007E1EE1">
          <w:rPr>
            <w:rStyle w:val="Hypertextovodkaz"/>
          </w:rPr>
          <w:t>https://www.e-grammar.org/will-going-to-present-continuous/</w:t>
        </w:r>
      </w:hyperlink>
    </w:p>
    <w:p w14:paraId="6EA3692F" w14:textId="4E195F92" w:rsidR="00000F6A" w:rsidRDefault="00000F6A"/>
    <w:p w14:paraId="3E744E70" w14:textId="2C2B7EA2" w:rsidR="00000F6A" w:rsidRDefault="00000F6A">
      <w:r w:rsidRPr="00000F6A">
        <w:t>https://www.liveworksheets.com/w/en/english-second-language-esl/2233566</w:t>
      </w:r>
    </w:p>
    <w:sectPr w:rsidR="00000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6A"/>
    <w:rsid w:val="00000F6A"/>
    <w:rsid w:val="0006008A"/>
    <w:rsid w:val="00DE77D1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F85"/>
  <w15:chartTrackingRefBased/>
  <w15:docId w15:val="{1D193A9A-1BE5-4C5E-8770-9D7DF0DD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F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grammar.org/will-going-to-present-continuous/" TargetMode="External"/><Relationship Id="rId4" Type="http://schemas.openxmlformats.org/officeDocument/2006/relationships/hyperlink" Target="https://en.islcollective.com/english-esl-powerpoints/grammar-practice/grammar-guide/future-tenses/expressing-future/7410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402</Characters>
  <Application>Microsoft Office Word</Application>
  <DocSecurity>0</DocSecurity>
  <Lines>3</Lines>
  <Paragraphs>1</Paragraphs>
  <ScaleCrop>false</ScaleCrop>
  <Company>Vysoka skola zdravotnicka, o. p. s.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2024-11-05T13:35:00Z</dcterms:created>
  <dcterms:modified xsi:type="dcterms:W3CDTF">2024-11-05T13:39:00Z</dcterms:modified>
</cp:coreProperties>
</file>