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195" w:rsidRDefault="00EE7195" w:rsidP="00EE7195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 xml:space="preserve">Jméno, příjmení, datum psaní testu </w:t>
      </w:r>
    </w:p>
    <w:bookmarkEnd w:id="0"/>
    <w:p w:rsidR="00EE7195" w:rsidRDefault="00EE7195" w:rsidP="00EE7195">
      <w:pPr>
        <w:pBdr>
          <w:bottom w:val="single" w:sz="6" w:space="1" w:color="auto"/>
        </w:pBdr>
        <w:rPr>
          <w:sz w:val="28"/>
          <w:szCs w:val="28"/>
        </w:rPr>
      </w:pPr>
    </w:p>
    <w:p w:rsidR="00EE7195" w:rsidRPr="000B2A60" w:rsidRDefault="00EE7195" w:rsidP="00EE7195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Pr="000B2A60">
        <w:rPr>
          <w:b/>
          <w:sz w:val="24"/>
          <w:szCs w:val="24"/>
        </w:rPr>
        <w:t xml:space="preserve">Přeložte do latiny </w:t>
      </w:r>
      <w:bookmarkEnd w:id="1"/>
    </w:p>
    <w:p w:rsidR="00EE7195" w:rsidRDefault="00EE7195" w:rsidP="00EE7195">
      <w:r>
        <w:t>Hluboký vřed kůže</w:t>
      </w:r>
    </w:p>
    <w:p w:rsidR="00EE7195" w:rsidRDefault="00EE7195" w:rsidP="00EE7195">
      <w:r>
        <w:t>Zpomalené dýchání</w:t>
      </w:r>
    </w:p>
    <w:p w:rsidR="00EE7195" w:rsidRPr="006C130C" w:rsidRDefault="00EE7195" w:rsidP="00EE7195">
      <w:r>
        <w:t xml:space="preserve">Zástava močení </w:t>
      </w:r>
    </w:p>
    <w:p w:rsidR="00EE7195" w:rsidRPr="006C130C" w:rsidRDefault="00EE7195" w:rsidP="00EE7195">
      <w:r>
        <w:t>Rakovina jazyka</w:t>
      </w:r>
    </w:p>
    <w:p w:rsidR="00EE7195" w:rsidRPr="006C130C" w:rsidRDefault="000124AD" w:rsidP="00EE7195">
      <w:r>
        <w:t>Předčasné s</w:t>
      </w:r>
      <w:bookmarkStart w:id="2" w:name="_GoBack"/>
      <w:bookmarkEnd w:id="2"/>
      <w:r w:rsidR="00EE7195" w:rsidRPr="006C130C">
        <w:t>tahování dělohy</w:t>
      </w:r>
    </w:p>
    <w:p w:rsidR="00EE7195" w:rsidRDefault="00EE7195" w:rsidP="00EE7195">
      <w:r>
        <w:t>Ledvinný kámen</w:t>
      </w:r>
    </w:p>
    <w:p w:rsidR="00EE7195" w:rsidRDefault="00EE7195" w:rsidP="00EE7195">
      <w:r>
        <w:t xml:space="preserve">Podle předpisu (podle zákona) </w:t>
      </w:r>
    </w:p>
    <w:p w:rsidR="00EE7195" w:rsidRDefault="00EE7195" w:rsidP="00EE7195">
      <w:r>
        <w:t>Odnětí (snesení) pravého prsu</w:t>
      </w:r>
    </w:p>
    <w:p w:rsidR="00EE7195" w:rsidRDefault="00EE7195" w:rsidP="00EE7195">
      <w:r>
        <w:t xml:space="preserve">Zlomenina druhého prstu </w:t>
      </w:r>
    </w:p>
    <w:p w:rsidR="00EE7195" w:rsidRDefault="00EE7195" w:rsidP="00EE7195">
      <w:r>
        <w:t>Vleklý zánět jater</w:t>
      </w:r>
    </w:p>
    <w:p w:rsidR="00EE7195" w:rsidRPr="00EE7195" w:rsidRDefault="00EE7195" w:rsidP="00EE7195">
      <w:pPr>
        <w:rPr>
          <w:rFonts w:cstheme="minorHAnsi"/>
          <w:sz w:val="24"/>
          <w:szCs w:val="24"/>
        </w:rPr>
      </w:pPr>
      <w:r>
        <w:t>Vysvětlete rozdíl mezi anti a ante</w:t>
      </w:r>
    </w:p>
    <w:p w:rsidR="00EE7195" w:rsidRDefault="00EE7195" w:rsidP="00EE7195">
      <w:r>
        <w:t>Vykloubení kyčle</w:t>
      </w:r>
    </w:p>
    <w:p w:rsidR="00EE7195" w:rsidRPr="006C130C" w:rsidRDefault="000124AD" w:rsidP="00EE7195">
      <w:r>
        <w:t>Otok pravého kolene</w:t>
      </w:r>
    </w:p>
    <w:p w:rsidR="00EE7195" w:rsidRDefault="00EE7195" w:rsidP="00EE7195">
      <w:r>
        <w:t>Předčasný porod vícerodičky</w:t>
      </w:r>
    </w:p>
    <w:p w:rsidR="00EE7195" w:rsidRDefault="00EE7195" w:rsidP="00EE7195">
      <w:r>
        <w:t>Vytržení druhého zubu</w:t>
      </w:r>
    </w:p>
    <w:p w:rsidR="00EE7195" w:rsidRDefault="00EE7195" w:rsidP="00EE7195">
      <w:r>
        <w:t>Vleklý zánět slinivky břišní</w:t>
      </w:r>
    </w:p>
    <w:p w:rsidR="00EE7195" w:rsidRDefault="00EE7195" w:rsidP="00EE7195">
      <w:r>
        <w:t>Zhoubný nádor krku</w:t>
      </w:r>
    </w:p>
    <w:p w:rsidR="00EE7195" w:rsidRPr="006C130C" w:rsidRDefault="00EE7195" w:rsidP="00EE7195">
      <w:r>
        <w:t>Infekce kůže</w:t>
      </w:r>
    </w:p>
    <w:p w:rsidR="00EE7195" w:rsidRPr="006C130C" w:rsidRDefault="00EE7195" w:rsidP="00EE7195">
      <w:r>
        <w:t>Obezita novorozence</w:t>
      </w:r>
    </w:p>
    <w:p w:rsidR="00EE7195" w:rsidRPr="006C130C" w:rsidRDefault="00EE7195" w:rsidP="00EE7195">
      <w:r>
        <w:t>Vykloubení horní čelisti</w:t>
      </w:r>
    </w:p>
    <w:p w:rsidR="00EE7195" w:rsidRPr="006C130C" w:rsidRDefault="00EE7195" w:rsidP="00EE7195">
      <w:r>
        <w:t>Zlomenina druhého žebra</w:t>
      </w:r>
    </w:p>
    <w:p w:rsidR="00EE7195" w:rsidRDefault="000124AD" w:rsidP="00EE7195">
      <w:r>
        <w:t xml:space="preserve">Vleklý zánět mozku </w:t>
      </w:r>
      <w:r w:rsidR="00EE7195">
        <w:t>Klesající horečka</w:t>
      </w:r>
    </w:p>
    <w:p w:rsidR="00EE7195" w:rsidRDefault="00EE7195" w:rsidP="00EE7195">
      <w:r>
        <w:t xml:space="preserve">Vlhký kašel </w:t>
      </w:r>
    </w:p>
    <w:p w:rsidR="00EE7195" w:rsidRDefault="00EE7195" w:rsidP="00EE7195">
      <w:r>
        <w:t>Bolest pravého ucha</w:t>
      </w:r>
    </w:p>
    <w:p w:rsidR="000124AD" w:rsidRPr="006C130C" w:rsidRDefault="000124AD" w:rsidP="00EE7195">
      <w:r>
        <w:t>Velké vnitřní krvácení</w:t>
      </w:r>
    </w:p>
    <w:p w:rsidR="00EE7195" w:rsidRDefault="00EE7195"/>
    <w:sectPr w:rsidR="00EE7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95"/>
    <w:rsid w:val="000124AD"/>
    <w:rsid w:val="00E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E4CA"/>
  <w15:chartTrackingRefBased/>
  <w15:docId w15:val="{4FD8A3D3-B5AF-45E8-A860-BF6E69F3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71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Hamplová Lidmila</dc:creator>
  <cp:keywords/>
  <dc:description/>
  <cp:lastModifiedBy>Hamplová Lidmila</cp:lastModifiedBy>
  <cp:revision>2</cp:revision>
  <cp:lastPrinted>2024-12-13T13:49:00Z</cp:lastPrinted>
  <dcterms:created xsi:type="dcterms:W3CDTF">2024-01-05T13:49:00Z</dcterms:created>
  <dcterms:modified xsi:type="dcterms:W3CDTF">2024-12-13T14:52:00Z</dcterms:modified>
</cp:coreProperties>
</file>